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4DD" w:rsidRPr="00946A70" w:rsidRDefault="003B24DD" w:rsidP="006B06B0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 w:eastAsia="ru-RU"/>
        </w:rPr>
        <w:t>ТЕЗИ</w:t>
      </w:r>
    </w:p>
    <w:p w:rsidR="003B24DD" w:rsidRPr="00946A70" w:rsidRDefault="006B06B0" w:rsidP="006B06B0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6B06B0">
        <w:rPr>
          <w:rFonts w:ascii="Times New Roman" w:hAnsi="Times New Roman"/>
          <w:sz w:val="28"/>
          <w:szCs w:val="28"/>
          <w:lang w:val="uk-UA"/>
        </w:rPr>
        <w:t xml:space="preserve">на науково-дослідницький </w:t>
      </w:r>
      <w:proofErr w:type="spellStart"/>
      <w:r w:rsidRPr="006B06B0">
        <w:rPr>
          <w:rFonts w:ascii="Times New Roman" w:hAnsi="Times New Roman"/>
          <w:sz w:val="28"/>
          <w:szCs w:val="28"/>
          <w:lang w:val="uk-UA"/>
        </w:rPr>
        <w:t>проєкт</w:t>
      </w:r>
      <w:proofErr w:type="spellEnd"/>
    </w:p>
    <w:p w:rsidR="003B24DD" w:rsidRPr="00946A70" w:rsidRDefault="003B24DD" w:rsidP="006B06B0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«</w:t>
      </w:r>
      <w:r w:rsidR="006B06B0">
        <w:rPr>
          <w:rFonts w:ascii="Times New Roman" w:hAnsi="Times New Roman"/>
          <w:sz w:val="28"/>
          <w:szCs w:val="28"/>
          <w:lang w:val="uk-UA"/>
        </w:rPr>
        <w:t>С</w:t>
      </w:r>
      <w:r w:rsidR="006B06B0" w:rsidRPr="006B06B0">
        <w:rPr>
          <w:rFonts w:ascii="Times New Roman" w:hAnsi="Times New Roman"/>
          <w:sz w:val="28"/>
          <w:szCs w:val="28"/>
          <w:lang w:val="uk-UA"/>
        </w:rPr>
        <w:t>творення моделей іонного двигуна та дослідження їх параметрів роботи</w:t>
      </w:r>
      <w:r w:rsidRPr="00946A70">
        <w:rPr>
          <w:rFonts w:ascii="Times New Roman" w:hAnsi="Times New Roman"/>
          <w:sz w:val="28"/>
          <w:szCs w:val="28"/>
          <w:lang w:val="uk-UA"/>
        </w:rPr>
        <w:t>»</w:t>
      </w:r>
    </w:p>
    <w:p w:rsidR="003B24DD" w:rsidRPr="00946A70" w:rsidRDefault="0073645F" w:rsidP="006B06B0">
      <w:pPr>
        <w:jc w:val="center"/>
        <w:rPr>
          <w:rFonts w:ascii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uk-UA" w:eastAsia="ru-RU"/>
        </w:rPr>
        <w:t>Ясінського</w:t>
      </w:r>
      <w:proofErr w:type="spellEnd"/>
      <w:r w:rsidR="00E44ADD" w:rsidRPr="00E44AD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Артем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  <w:r w:rsidR="00E44ADD" w:rsidRPr="00E44ADD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Григорович</w:t>
      </w:r>
      <w:r w:rsidR="002E7B36"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</w:p>
    <w:p w:rsidR="003B24DD" w:rsidRPr="00946A70" w:rsidRDefault="003B24DD" w:rsidP="006B06B0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здобувач</w:t>
      </w:r>
      <w:r w:rsidR="0073645F"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освіти </w:t>
      </w:r>
      <w:r w:rsidR="006B06B0">
        <w:rPr>
          <w:rFonts w:ascii="Times New Roman" w:eastAsia="Times New Roman" w:hAnsi="Times New Roman"/>
          <w:sz w:val="28"/>
          <w:szCs w:val="28"/>
          <w:lang w:val="uk-UA" w:eastAsia="ru-RU"/>
        </w:rPr>
        <w:t>8</w:t>
      </w: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класу Кам’янець-Подільської гімназії №1 Кам’янець-Подільської міської ради Хмельницької області</w:t>
      </w:r>
    </w:p>
    <w:p w:rsidR="003B24DD" w:rsidRPr="00946A70" w:rsidRDefault="003B24DD" w:rsidP="006B06B0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Хмельницьке територіальне відділення МАН України</w:t>
      </w:r>
    </w:p>
    <w:p w:rsidR="003B24DD" w:rsidRPr="00946A70" w:rsidRDefault="003B24DD" w:rsidP="006B06B0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м. Кам’янець-Подільський</w:t>
      </w:r>
    </w:p>
    <w:p w:rsidR="003B24DD" w:rsidRPr="00946A70" w:rsidRDefault="003B24DD" w:rsidP="006B06B0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Педагогічний керівник: вчитель фізики Теличко Іван Іванович</w:t>
      </w:r>
    </w:p>
    <w:p w:rsidR="006B06B0" w:rsidRPr="006B06B0" w:rsidRDefault="006B06B0" w:rsidP="006B06B0">
      <w:pPr>
        <w:pStyle w:val="a3"/>
        <w:spacing w:before="24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Актуальність теми.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У сучасних умовах стрімкого розвитку космічних технологій особливої уваги набуває створення ефективних і економічних рушійних установок для космічних апаратів. Традиційні хімічні двигуни мають обмежений питомий імпульс і потребують значної кількості палива, що ускладнює тривалі космічні місії. У зв’язку з цим </w:t>
      </w:r>
      <w:proofErr w:type="spellStart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електроракетні</w:t>
      </w:r>
      <w:proofErr w:type="spellEnd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двигуни, зокрема іонні, є перспективною альтернативою. Вони забезпечують високий питомий імпульс, тривалий час роботи та ефективність використання енергії. Саме тому дослідження принципів роботи іонних двигунів та створення їх моделей є актуальним завданням сучасної науки й техніки.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Мета дослідження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-</w:t>
      </w: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створення, експериментальна перевірка та аналіз роботи моделей іонного двигуна з розрядом постійного струму.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Завдання дослідження: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проаналізувати літературні джерела щодо принципів роботи іонних двигунів;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дослідити фізичні процеси іонізації газу та утворення плазми;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розробити та зібрати генератор високої напруги;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створити експериментальні моделі іонного двигуна;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провести вимірювання параметрів роботи моделей;</w:t>
      </w:r>
    </w:p>
    <w:p w:rsidR="006B06B0" w:rsidRPr="006B06B0" w:rsidRDefault="006B06B0" w:rsidP="006B06B0">
      <w:pPr>
        <w:pStyle w:val="a3"/>
        <w:numPr>
          <w:ilvl w:val="0"/>
          <w:numId w:val="4"/>
        </w:numPr>
        <w:spacing w:line="360" w:lineRule="auto"/>
        <w:ind w:left="1134" w:hanging="425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здійснити аналіз отриманих результатів.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Об’єкт дослідження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-</w:t>
      </w: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фізичні процеси, що відбуваються в іонному двигуні.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Предмет дослідження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-</w:t>
      </w: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характеристики роботи моделей іонного двигуна (сила струму, швидкість повітряного потоку, сила тяги).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Теоретична частина.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 xml:space="preserve">Іонні двигуни належать до класу </w:t>
      </w:r>
      <w:proofErr w:type="spellStart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електроракетних</w:t>
      </w:r>
      <w:proofErr w:type="spellEnd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двигунів, у яких тяга створюється внаслідок прискорення заряджених частинок (іонів) електричним полем. Основними процесами є іонізація робочого тіла, прискорення іонів та нейтралізація іонного пучка. Робочим тілом зазвичай виступає інертний газ (ксенон або аргон), який легко іонізується.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У роботі проаналізовано різні типи іонних двигунів, зокрема двигуни з розрядом постійного струму та високочастотні двигуни. Розглянуто їх конструктивні особливості, принцип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и роботи та сфери застосування.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Також досліджено явище коронного розряду як основу роботи експериментальної моделі, а також закони електродинаміки, що описують рух заряджених частинок у електричному полі.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Експериментальна частина.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У процесі роботи було розроблено генератор високої напруги, який забезпечує необхідні умови для іонізації повітря. На його основі створено дві моделі іонного двигуна: одноступінчасту та багатоступінчасту.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Проведено експериментальні дослідження, під час яких вимірювалися сила струму, швидкість повітряного потоку та сила тяги. Вимірювання швидкості здійснювалися за допомогою анемометра, а сила тяги визначалася ваговим методом.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Отримані результати показали, що багатоступінчаста модель має значно кращі характеристики. Максимальна швидкість повітряного потоку склала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близько 6,11 м/с, а сила тяги -</w:t>
      </w: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до 221,3 </w:t>
      </w:r>
      <w:proofErr w:type="spellStart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мН</w:t>
      </w:r>
      <w:proofErr w:type="spellEnd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. Для одноступінчастої моделі ці показники становили відповідно 4,53 м/с та 82,4 </w:t>
      </w:r>
      <w:proofErr w:type="spellStart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мН</w:t>
      </w:r>
      <w:proofErr w:type="spellEnd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Результати експериментів узгоджуються з теоретичними розрахунками, що підтверджує правильність обраної методики дослідження.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Висновки.</w:t>
      </w:r>
    </w:p>
    <w:p w:rsid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У результаті виконання роботи досягнуто поставленої мети: створено та досліджено моделі іонного двигуна. Встановлено, що іонні двигуни характеризуються високою ефективністю, однак мають малу силу тяги, що обмежує їх використання для старту з поверхні планети. Водночас вони є </w:t>
      </w: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>надзвичайно перспективними для використання у космічному просторі, зокрема для тривалих міжпланетних місій.</w:t>
      </w:r>
    </w:p>
    <w:p w:rsidR="003D369A" w:rsidRPr="006B06B0" w:rsidRDefault="003D369A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D369A">
        <w:rPr>
          <w:rFonts w:ascii="Times New Roman" w:eastAsia="Times New Roman" w:hAnsi="Times New Roman"/>
          <w:sz w:val="28"/>
          <w:szCs w:val="28"/>
          <w:lang w:val="uk-UA" w:eastAsia="ru-RU"/>
        </w:rPr>
        <w:t>Особистий внесок автора полягає у сам</w:t>
      </w:r>
      <w:bookmarkStart w:id="0" w:name="_GoBack"/>
      <w:bookmarkEnd w:id="0"/>
      <w:r w:rsidRPr="003D369A">
        <w:rPr>
          <w:rFonts w:ascii="Times New Roman" w:eastAsia="Times New Roman" w:hAnsi="Times New Roman"/>
          <w:sz w:val="28"/>
          <w:szCs w:val="28"/>
          <w:lang w:val="uk-UA" w:eastAsia="ru-RU"/>
        </w:rPr>
        <w:t>остійному конструюванні моделей, проведенні експериментальних досліджень та обробці результатів.</w:t>
      </w:r>
    </w:p>
    <w:p w:rsidR="006B06B0" w:rsidRPr="006B06B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Елементами наукової новизни є створення експериментальних моделей іонного двигуна та комплексне дослідження їх характеристик із використанням доступних технічних засобів.</w:t>
      </w:r>
    </w:p>
    <w:p w:rsidR="003B24DD" w:rsidRPr="00946A70" w:rsidRDefault="006B06B0" w:rsidP="006B06B0">
      <w:pPr>
        <w:pStyle w:val="a3"/>
        <w:spacing w:line="360" w:lineRule="auto"/>
        <w:ind w:left="0" w:firstLine="709"/>
        <w:contextualSpacing w:val="0"/>
        <w:jc w:val="both"/>
        <w:rPr>
          <w:lang w:val="uk-UA"/>
        </w:rPr>
      </w:pPr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Отримані результати можуть бути використані для подальших досліджень у галузі </w:t>
      </w:r>
      <w:proofErr w:type="spellStart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>електроракетних</w:t>
      </w:r>
      <w:proofErr w:type="spellEnd"/>
      <w:r w:rsidRPr="006B06B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двигунів та вдосконалення їх конструкцій.</w:t>
      </w:r>
    </w:p>
    <w:sectPr w:rsidR="003B24DD" w:rsidRPr="00946A70" w:rsidSect="00C10CA8">
      <w:pgSz w:w="11906" w:h="16838"/>
      <w:pgMar w:top="850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66B93"/>
    <w:multiLevelType w:val="hybridMultilevel"/>
    <w:tmpl w:val="6538934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59F5AE2"/>
    <w:multiLevelType w:val="hybridMultilevel"/>
    <w:tmpl w:val="A75A94A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67B3F"/>
    <w:multiLevelType w:val="hybridMultilevel"/>
    <w:tmpl w:val="C7464FFE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63518C8"/>
    <w:multiLevelType w:val="hybridMultilevel"/>
    <w:tmpl w:val="C4CEB826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CA8"/>
    <w:rsid w:val="001A0CEA"/>
    <w:rsid w:val="001A5972"/>
    <w:rsid w:val="001F270B"/>
    <w:rsid w:val="002401FB"/>
    <w:rsid w:val="002E7B36"/>
    <w:rsid w:val="003B24DD"/>
    <w:rsid w:val="003D369A"/>
    <w:rsid w:val="006B06B0"/>
    <w:rsid w:val="0073645F"/>
    <w:rsid w:val="00863F8B"/>
    <w:rsid w:val="00946A70"/>
    <w:rsid w:val="00A73463"/>
    <w:rsid w:val="00C10CA8"/>
    <w:rsid w:val="00D630A7"/>
    <w:rsid w:val="00DC558A"/>
    <w:rsid w:val="00DD3AE9"/>
    <w:rsid w:val="00E25D57"/>
    <w:rsid w:val="00E4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B7364"/>
  <w15:chartTrackingRefBased/>
  <w15:docId w15:val="{BAA8106B-801A-41C7-9A8D-2D788F09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CA8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4DD"/>
    <w:pPr>
      <w:ind w:left="720"/>
      <w:contextualSpacing/>
    </w:pPr>
  </w:style>
  <w:style w:type="table" w:styleId="a4">
    <w:name w:val="Table Grid"/>
    <w:basedOn w:val="a1"/>
    <w:uiPriority w:val="39"/>
    <w:rsid w:val="00946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734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1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12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40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9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0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2612</Words>
  <Characters>1490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СЗОШ №1</dc:creator>
  <cp:keywords/>
  <dc:description/>
  <cp:lastModifiedBy>СЗОШ №1</cp:lastModifiedBy>
  <cp:revision>3</cp:revision>
  <dcterms:created xsi:type="dcterms:W3CDTF">2026-04-13T19:26:00Z</dcterms:created>
  <dcterms:modified xsi:type="dcterms:W3CDTF">2026-04-13T19:28:00Z</dcterms:modified>
</cp:coreProperties>
</file>