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Порівняння чутливості водних рослин до забруднення води</w:t>
      </w:r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Роботу виконала: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Яремчук Єлизавета Захарівна, учениця 9 класу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ПЗ «Міжнародний ліцей «Михаїл»», с. Чайки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proofErr w:type="spellStart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>Ірпінське</w:t>
      </w:r>
      <w:proofErr w:type="spellEnd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міське територіальне відділення МАН, с. Чайки</w:t>
      </w:r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Науковий керівник: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proofErr w:type="spellStart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>Горюшко</w:t>
      </w:r>
      <w:proofErr w:type="spellEnd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Діана Сергіївна, учитель біології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ПЗ «Міжнародний ліцей «Михаїл»», с. Чайки</w:t>
      </w:r>
      <w:bookmarkStart w:id="0" w:name="_GoBack"/>
      <w:bookmarkEnd w:id="0"/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Актуальність.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 xml:space="preserve">Забруднення води є однією з основних екологічних проблем, що негативно впливає на водні екосистеми. Водні рослини чутливо реагують на зміни середовища, тому можуть використовуватися як </w:t>
      </w:r>
      <w:proofErr w:type="spellStart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>біоіндикатори</w:t>
      </w:r>
      <w:proofErr w:type="spellEnd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якості води.</w:t>
      </w:r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Мета дослідження: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встановити вплив різних типів води на стан куширу та визначити можливість його використання як </w:t>
      </w:r>
      <w:proofErr w:type="spellStart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>біоіндикатора</w:t>
      </w:r>
      <w:proofErr w:type="spellEnd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>.</w:t>
      </w:r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Завдання дослідження: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дослідити вплив різних типів води; оцінити зміни стану рослини; порівняти результати; сформулювати висновки.</w:t>
      </w:r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Об’єкт дослідження: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кушир.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</w: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Предмет дослідження: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вплив якості води на стан рослини.</w:t>
      </w:r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Теоретична частина.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Водні рослини відіграють важливу роль у підтриманні екологічної рівноваги та є чутливими до змін хімічного складу води. Деякі з них використовують як індикатори рівня забруднення. Кушир швидко реагує на зміну умов середовища, що робить його зручним об’єктом для дослідження.</w:t>
      </w:r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Експериментальна частина.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 xml:space="preserve">Для дослідження використано дистильовану, водопровідну воду та воду з річки Дніпро. Рослини </w:t>
      </w:r>
      <w:proofErr w:type="spellStart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>розподілено</w:t>
      </w:r>
      <w:proofErr w:type="spellEnd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на три групи та поміщено в однакові умови освітлення і температури. Тривалість експерименту — 1 доба.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Методи: експеримент, спостереження, порівняння, фіксація результатів.</w:t>
      </w:r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Результати дослідження.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>У воді з Дніпра спостерігалося погіршення стану рослини (зміна кольору, часткове руйнування). У водопровідній воді суттєвих змін не виявлено. У дистильованій воді рослина почала руйнуватися через відсутність мінеральних речовин.</w:t>
      </w:r>
    </w:p>
    <w:p w:rsidR="009E2877" w:rsidRPr="009E2877" w:rsidRDefault="009E2877" w:rsidP="009E28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9E2877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Висновки.</w:t>
      </w:r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br/>
        <w:t xml:space="preserve">Якість води безпосередньо впливає на стан куширу. Найбільш сприятливим середовищем виявилася водопровідна вода. Дистильована вода не забезпечує умов для життєдіяльності рослини. У природній воді зафіксовано ознаки негативного впливу домішок. Кушир доцільно використовувати як </w:t>
      </w:r>
      <w:proofErr w:type="spellStart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>біоіндикатор</w:t>
      </w:r>
      <w:proofErr w:type="spellEnd"/>
      <w:r w:rsidRPr="009E2877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якості води. Особистий внесок автора — проведення експерименту та аналіз результатів. Новизна роботи полягає у практичному підтвердженні чутливості рослини до різних типів води.</w:t>
      </w:r>
    </w:p>
    <w:p w:rsidR="00534F4C" w:rsidRPr="009E2877" w:rsidRDefault="00534F4C" w:rsidP="009E287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534F4C" w:rsidRPr="009E287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877"/>
    <w:rsid w:val="00534F4C"/>
    <w:rsid w:val="009E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761EF"/>
  <w15:chartTrackingRefBased/>
  <w15:docId w15:val="{2A415CBF-68AA-42F3-9A44-FD0CCCD2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2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9E28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88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1410</Words>
  <Characters>805</Characters>
  <Application>Microsoft Office Word</Application>
  <DocSecurity>0</DocSecurity>
  <Lines>6</Lines>
  <Paragraphs>4</Paragraphs>
  <ScaleCrop>false</ScaleCrop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Diana</cp:lastModifiedBy>
  <cp:revision>1</cp:revision>
  <dcterms:created xsi:type="dcterms:W3CDTF">2026-04-23T08:43:00Z</dcterms:created>
  <dcterms:modified xsi:type="dcterms:W3CDTF">2026-04-23T08:44:00Z</dcterms:modified>
</cp:coreProperties>
</file>