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3CE" w:rsidRPr="00CE7A50" w:rsidRDefault="002E63CE" w:rsidP="002E63C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Міністерство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освіти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і науки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України</w:t>
      </w:r>
      <w:proofErr w:type="spellEnd"/>
    </w:p>
    <w:p w:rsidR="002E63CE" w:rsidRPr="00CE7A50" w:rsidRDefault="002E63CE" w:rsidP="002E63C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Національний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центр „Мала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академія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 xml:space="preserve"> наук </w:t>
      </w:r>
      <w:proofErr w:type="spellStart"/>
      <w:r w:rsidRPr="00CE7A50">
        <w:rPr>
          <w:rFonts w:ascii="Times New Roman" w:hAnsi="Times New Roman" w:cs="Times New Roman"/>
          <w:sz w:val="24"/>
          <w:szCs w:val="24"/>
        </w:rPr>
        <w:t>України</w:t>
      </w:r>
      <w:proofErr w:type="spellEnd"/>
      <w:r w:rsidRPr="00CE7A50">
        <w:rPr>
          <w:rFonts w:ascii="Times New Roman" w:hAnsi="Times New Roman" w:cs="Times New Roman"/>
          <w:sz w:val="24"/>
          <w:szCs w:val="24"/>
        </w:rPr>
        <w:t>“</w:t>
      </w:r>
    </w:p>
    <w:p w:rsidR="002E63CE" w:rsidRPr="00CE7A50" w:rsidRDefault="002E63CE" w:rsidP="002E63CE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CE7A50">
        <w:rPr>
          <w:rFonts w:ascii="Times New Roman" w:hAnsi="Times New Roman" w:cs="Times New Roman"/>
          <w:sz w:val="24"/>
          <w:szCs w:val="24"/>
          <w:u w:val="single"/>
        </w:rPr>
        <w:t>Всеукраїнський</w:t>
      </w:r>
      <w:proofErr w:type="spellEnd"/>
      <w:r w:rsidRPr="00CE7A5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E7A50">
        <w:rPr>
          <w:rFonts w:ascii="Times New Roman" w:hAnsi="Times New Roman" w:cs="Times New Roman"/>
          <w:sz w:val="24"/>
          <w:szCs w:val="24"/>
          <w:u w:val="single"/>
        </w:rPr>
        <w:t>інтерактивний</w:t>
      </w:r>
      <w:proofErr w:type="spellEnd"/>
      <w:r w:rsidRPr="00CE7A50">
        <w:rPr>
          <w:rFonts w:ascii="Times New Roman" w:hAnsi="Times New Roman" w:cs="Times New Roman"/>
          <w:sz w:val="24"/>
          <w:szCs w:val="24"/>
          <w:u w:val="single"/>
        </w:rPr>
        <w:t xml:space="preserve"> конкурс „МАН-</w:t>
      </w:r>
      <w:proofErr w:type="spellStart"/>
      <w:r w:rsidRPr="00CE7A50">
        <w:rPr>
          <w:rFonts w:ascii="Times New Roman" w:hAnsi="Times New Roman" w:cs="Times New Roman"/>
          <w:sz w:val="24"/>
          <w:szCs w:val="24"/>
          <w:u w:val="single"/>
        </w:rPr>
        <w:t>Юніор</w:t>
      </w:r>
      <w:proofErr w:type="spellEnd"/>
      <w:r w:rsidRPr="00CE7A5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proofErr w:type="gramStart"/>
      <w:r w:rsidRPr="00CE7A50">
        <w:rPr>
          <w:rFonts w:ascii="Times New Roman" w:hAnsi="Times New Roman" w:cs="Times New Roman"/>
          <w:sz w:val="24"/>
          <w:szCs w:val="24"/>
          <w:u w:val="single"/>
        </w:rPr>
        <w:t>Досл</w:t>
      </w:r>
      <w:proofErr w:type="gramEnd"/>
      <w:r w:rsidRPr="00CE7A50">
        <w:rPr>
          <w:rFonts w:ascii="Times New Roman" w:hAnsi="Times New Roman" w:cs="Times New Roman"/>
          <w:sz w:val="24"/>
          <w:szCs w:val="24"/>
          <w:u w:val="single"/>
        </w:rPr>
        <w:t>ідник</w:t>
      </w:r>
      <w:proofErr w:type="spellEnd"/>
      <w:r w:rsidRPr="00CE7A50">
        <w:rPr>
          <w:rFonts w:ascii="Times New Roman" w:hAnsi="Times New Roman" w:cs="Times New Roman"/>
          <w:sz w:val="24"/>
          <w:szCs w:val="24"/>
          <w:u w:val="single"/>
        </w:rPr>
        <w:t>“</w:t>
      </w:r>
    </w:p>
    <w:p w:rsidR="002E63CE" w:rsidRPr="00FA6CF4" w:rsidRDefault="002E63CE" w:rsidP="002E63CE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FA6CF4">
        <w:rPr>
          <w:rFonts w:ascii="Times New Roman" w:hAnsi="Times New Roman" w:cs="Times New Roman"/>
          <w:b/>
          <w:sz w:val="24"/>
          <w:szCs w:val="24"/>
        </w:rPr>
        <w:t>Номінація</w:t>
      </w:r>
      <w:proofErr w:type="spellEnd"/>
      <w:r w:rsidRPr="00FA6CF4">
        <w:rPr>
          <w:rFonts w:ascii="Times New Roman" w:hAnsi="Times New Roman" w:cs="Times New Roman"/>
          <w:b/>
          <w:sz w:val="24"/>
          <w:szCs w:val="24"/>
        </w:rPr>
        <w:t xml:space="preserve"> „</w:t>
      </w:r>
      <w:proofErr w:type="spellStart"/>
      <w:r w:rsidRPr="00FA6CF4">
        <w:rPr>
          <w:rFonts w:ascii="Times New Roman" w:hAnsi="Times New Roman" w:cs="Times New Roman"/>
          <w:b/>
          <w:sz w:val="24"/>
          <w:szCs w:val="24"/>
        </w:rPr>
        <w:t>Еколог</w:t>
      </w:r>
      <w:proofErr w:type="spellEnd"/>
      <w:r w:rsidRPr="00FA6CF4">
        <w:rPr>
          <w:rFonts w:ascii="Times New Roman" w:hAnsi="Times New Roman" w:cs="Times New Roman"/>
          <w:b/>
          <w:sz w:val="24"/>
          <w:szCs w:val="24"/>
        </w:rPr>
        <w:t>“, 2026 р.</w:t>
      </w:r>
    </w:p>
    <w:p w:rsidR="002E63CE" w:rsidRPr="002E63CE" w:rsidRDefault="002E63CE" w:rsidP="002E63CE">
      <w:pPr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2E63CE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Автор :</w:t>
      </w:r>
      <w:r w:rsidRPr="002E63C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proofErr w:type="spellStart"/>
      <w:r w:rsidRPr="002E63CE">
        <w:rPr>
          <w:rFonts w:ascii="Times New Roman" w:hAnsi="Times New Roman" w:cs="Times New Roman"/>
          <w:bCs/>
          <w:sz w:val="24"/>
          <w:szCs w:val="24"/>
          <w:lang w:val="uk-UA"/>
        </w:rPr>
        <w:t>Шаманова</w:t>
      </w:r>
      <w:proofErr w:type="spellEnd"/>
      <w:r w:rsidRPr="002E63C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Анастасія,учениця 7 класу Академічного ліцею №4, Обухівської міської ради Київської області.</w:t>
      </w:r>
    </w:p>
    <w:p w:rsidR="002E63CE" w:rsidRPr="002E63CE" w:rsidRDefault="002E63CE" w:rsidP="002E63CE">
      <w:pPr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2E63CE">
        <w:rPr>
          <w:rFonts w:ascii="Times New Roman" w:hAnsi="Times New Roman" w:cs="Times New Roman"/>
          <w:b/>
          <w:bCs/>
          <w:sz w:val="24"/>
          <w:szCs w:val="24"/>
          <w:u w:val="single"/>
          <w:lang w:val="uk-UA"/>
        </w:rPr>
        <w:t>Керівник проекту :</w:t>
      </w:r>
      <w:r w:rsidRPr="002E63C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proofErr w:type="spellStart"/>
      <w:r w:rsidRPr="002E63CE">
        <w:rPr>
          <w:rFonts w:ascii="Times New Roman" w:hAnsi="Times New Roman" w:cs="Times New Roman"/>
          <w:bCs/>
          <w:sz w:val="24"/>
          <w:szCs w:val="24"/>
          <w:lang w:val="uk-UA"/>
        </w:rPr>
        <w:t>Онопрієнко</w:t>
      </w:r>
      <w:proofErr w:type="spellEnd"/>
      <w:r w:rsidRPr="002E63C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Валентина Петрівна,вчитель біології Академічного ліцею №4, Обухівської міської ради, Київської області.</w:t>
      </w:r>
    </w:p>
    <w:p w:rsidR="00770DD7" w:rsidRPr="00D264BC" w:rsidRDefault="00770DD7" w:rsidP="002E63C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D264BC">
        <w:rPr>
          <w:rFonts w:ascii="Times New Roman" w:hAnsi="Times New Roman" w:cs="Times New Roman"/>
          <w:b/>
          <w:bCs/>
          <w:sz w:val="24"/>
          <w:szCs w:val="24"/>
          <w:lang w:val="uk-UA"/>
        </w:rPr>
        <w:t>Тези</w:t>
      </w:r>
    </w:p>
    <w:p w:rsidR="00961C06" w:rsidRPr="00D264BC" w:rsidRDefault="00770DD7" w:rsidP="002E63C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D264BC">
        <w:rPr>
          <w:rFonts w:ascii="Times New Roman" w:hAnsi="Times New Roman" w:cs="Times New Roman"/>
          <w:b/>
          <w:bCs/>
          <w:sz w:val="24"/>
          <w:szCs w:val="24"/>
          <w:lang w:val="uk-UA"/>
        </w:rPr>
        <w:t>До науково-дослідницької роботи</w:t>
      </w:r>
    </w:p>
    <w:p w:rsidR="00461922" w:rsidRPr="002E63CE" w:rsidRDefault="00961C06" w:rsidP="002E63CE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</w:pPr>
      <w:proofErr w:type="spell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Порівняльна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оцінка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видового </w:t>
      </w:r>
      <w:proofErr w:type="spellStart"/>
      <w:proofErr w:type="gram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р</w:t>
      </w:r>
      <w:proofErr w:type="gram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ізноманіття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та </w:t>
      </w:r>
      <w:proofErr w:type="spell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активності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запилювачів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у </w:t>
      </w:r>
      <w:proofErr w:type="spell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природній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та </w:t>
      </w:r>
      <w:proofErr w:type="spell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агроекосистемах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залежно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від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>температурних</w:t>
      </w:r>
      <w:proofErr w:type="spellEnd"/>
      <w:r w:rsidRPr="002E63CE">
        <w:rPr>
          <w:rFonts w:ascii="Times New Roman" w:hAnsi="Times New Roman" w:cs="Times New Roman"/>
          <w:b/>
          <w:sz w:val="24"/>
          <w:szCs w:val="24"/>
          <w:u w:val="single"/>
        </w:rPr>
        <w:t xml:space="preserve"> умов</w:t>
      </w:r>
      <w:r w:rsidR="002E63CE" w:rsidRPr="002E63CE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.</w:t>
      </w:r>
    </w:p>
    <w:p w:rsidR="00077719" w:rsidRPr="00D264BC" w:rsidRDefault="00077719" w:rsidP="002E63CE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264BC">
        <w:rPr>
          <w:rFonts w:ascii="Times New Roman" w:hAnsi="Times New Roman" w:cs="Times New Roman"/>
          <w:sz w:val="24"/>
          <w:szCs w:val="24"/>
          <w:lang w:val="uk-UA"/>
        </w:rPr>
        <w:t xml:space="preserve"> Більшість овочевої продукції в Україні вирощується на присадибних ділянках, тому ефективність запилення безпосередньо впливає на врожайність. Дослідження активності запилювачів у різних температурних умовах дозволяє визначити оптимальні умови для їх функціонування та сприяє збереженню екологічної рівноваги в </w:t>
      </w:r>
      <w:proofErr w:type="spellStart"/>
      <w:r w:rsidRPr="00D264BC">
        <w:rPr>
          <w:rFonts w:ascii="Times New Roman" w:hAnsi="Times New Roman" w:cs="Times New Roman"/>
          <w:sz w:val="24"/>
          <w:szCs w:val="24"/>
          <w:lang w:val="uk-UA"/>
        </w:rPr>
        <w:t>агроекосистемах</w:t>
      </w:r>
      <w:proofErr w:type="spellEnd"/>
      <w:r w:rsidRPr="00D264BC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077719" w:rsidRPr="00D264BC" w:rsidRDefault="00077719" w:rsidP="002E63CE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Отже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вивчення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поведінки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запилювачів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їх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реакції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температурні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умови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є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актуальним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і практично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значущим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proofErr w:type="gramStart"/>
      <w:r w:rsidRPr="00D264B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264BC">
        <w:rPr>
          <w:rFonts w:ascii="Times New Roman" w:hAnsi="Times New Roman" w:cs="Times New Roman"/>
          <w:sz w:val="24"/>
          <w:szCs w:val="24"/>
        </w:rPr>
        <w:t>ідвищення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ефективності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запилення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сталого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розвитку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сільського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господарства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>.</w:t>
      </w:r>
    </w:p>
    <w:p w:rsidR="006316DE" w:rsidRPr="00D264BC" w:rsidRDefault="002E63CE" w:rsidP="002E63CE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Мета</w:t>
      </w:r>
      <w:bookmarkStart w:id="0" w:name="_GoBack"/>
      <w:bookmarkEnd w:id="0"/>
      <w:r w:rsidR="006316DE" w:rsidRPr="002E63CE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: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п</w:t>
      </w:r>
      <w:r w:rsidR="006316DE" w:rsidRPr="00D264BC">
        <w:rPr>
          <w:rFonts w:ascii="Times New Roman" w:hAnsi="Times New Roman" w:cs="Times New Roman"/>
          <w:sz w:val="24"/>
          <w:szCs w:val="24"/>
          <w:lang w:val="uk-UA"/>
        </w:rPr>
        <w:t xml:space="preserve">родемонструвати на прикладах видове різноманіття та активність запилювачів у природній і </w:t>
      </w:r>
      <w:proofErr w:type="spellStart"/>
      <w:r w:rsidR="006316DE" w:rsidRPr="00D264BC">
        <w:rPr>
          <w:rFonts w:ascii="Times New Roman" w:hAnsi="Times New Roman" w:cs="Times New Roman"/>
          <w:sz w:val="24"/>
          <w:szCs w:val="24"/>
          <w:lang w:val="uk-UA"/>
        </w:rPr>
        <w:t>агроекосистемах</w:t>
      </w:r>
      <w:proofErr w:type="spellEnd"/>
      <w:r w:rsidR="006316DE" w:rsidRPr="00D264BC">
        <w:rPr>
          <w:rFonts w:ascii="Times New Roman" w:hAnsi="Times New Roman" w:cs="Times New Roman"/>
          <w:sz w:val="24"/>
          <w:szCs w:val="24"/>
          <w:lang w:val="uk-UA"/>
        </w:rPr>
        <w:t xml:space="preserve"> та встановити залежність їхньої активності від температурних умов.</w:t>
      </w:r>
    </w:p>
    <w:p w:rsidR="009B0013" w:rsidRPr="00D264BC" w:rsidRDefault="009B0013" w:rsidP="002E63CE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E63CE">
        <w:rPr>
          <w:rFonts w:ascii="Times New Roman" w:hAnsi="Times New Roman" w:cs="Times New Roman"/>
          <w:b/>
          <w:bCs/>
          <w:sz w:val="24"/>
          <w:szCs w:val="24"/>
          <w:u w:val="single"/>
        </w:rPr>
        <w:t>Об’єкт</w:t>
      </w:r>
      <w:proofErr w:type="spellEnd"/>
      <w:r w:rsidRPr="002E63CE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  <w:r w:rsidR="002E63CE">
        <w:rPr>
          <w:rFonts w:ascii="Times New Roman" w:hAnsi="Times New Roman" w:cs="Times New Roman"/>
          <w:sz w:val="24"/>
          <w:szCs w:val="24"/>
          <w:lang w:val="uk-UA"/>
        </w:rPr>
        <w:t xml:space="preserve"> у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груповання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комах-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запилювачів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природної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агроекосистем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>.</w:t>
      </w:r>
    </w:p>
    <w:p w:rsidR="009B0013" w:rsidRPr="00D264BC" w:rsidRDefault="009B0013" w:rsidP="002E63CE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E63CE">
        <w:rPr>
          <w:rFonts w:ascii="Times New Roman" w:hAnsi="Times New Roman" w:cs="Times New Roman"/>
          <w:b/>
          <w:bCs/>
          <w:sz w:val="24"/>
          <w:szCs w:val="24"/>
          <w:u w:val="single"/>
        </w:rPr>
        <w:t>Предмет:</w:t>
      </w:r>
      <w:r w:rsidR="002E63CE">
        <w:rPr>
          <w:rFonts w:ascii="Times New Roman" w:hAnsi="Times New Roman" w:cs="Times New Roman"/>
          <w:sz w:val="24"/>
          <w:szCs w:val="24"/>
          <w:lang w:val="uk-UA"/>
        </w:rPr>
        <w:t xml:space="preserve"> в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идове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64B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264BC">
        <w:rPr>
          <w:rFonts w:ascii="Times New Roman" w:hAnsi="Times New Roman" w:cs="Times New Roman"/>
          <w:sz w:val="24"/>
          <w:szCs w:val="24"/>
        </w:rPr>
        <w:t>ізноманіття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активність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запилювачів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їх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залежність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від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64BC">
        <w:rPr>
          <w:rFonts w:ascii="Times New Roman" w:hAnsi="Times New Roman" w:cs="Times New Roman"/>
          <w:sz w:val="24"/>
          <w:szCs w:val="24"/>
        </w:rPr>
        <w:t>температурних</w:t>
      </w:r>
      <w:proofErr w:type="spellEnd"/>
      <w:r w:rsidRPr="00D264BC">
        <w:rPr>
          <w:rFonts w:ascii="Times New Roman" w:hAnsi="Times New Roman" w:cs="Times New Roman"/>
          <w:sz w:val="24"/>
          <w:szCs w:val="24"/>
        </w:rPr>
        <w:t xml:space="preserve"> умов.</w:t>
      </w:r>
    </w:p>
    <w:p w:rsidR="00985274" w:rsidRPr="002E63CE" w:rsidRDefault="00985274" w:rsidP="002E63CE">
      <w:pPr>
        <w:spacing w:before="100" w:beforeAutospacing="1" w:after="100" w:afterAutospacing="1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proofErr w:type="spellStart"/>
      <w:r w:rsidRPr="002E63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Завдання</w:t>
      </w:r>
      <w:proofErr w:type="spellEnd"/>
      <w:r w:rsidRPr="002E63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proofErr w:type="spellStart"/>
      <w:proofErr w:type="gramStart"/>
      <w:r w:rsidRPr="002E63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досл</w:t>
      </w:r>
      <w:proofErr w:type="gramEnd"/>
      <w:r w:rsidRPr="002E63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ідження</w:t>
      </w:r>
      <w:proofErr w:type="spellEnd"/>
      <w:r w:rsidRPr="002E63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:</w:t>
      </w:r>
    </w:p>
    <w:p w:rsidR="00985274" w:rsidRPr="00D264BC" w:rsidRDefault="00985274" w:rsidP="009852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64B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Проаналізувати</w:t>
      </w:r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видовий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склад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рослин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природної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агроекосистем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85274" w:rsidRPr="00D264BC" w:rsidRDefault="00985274" w:rsidP="009852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Визначити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видовий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склад комах-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запилювачів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і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виділити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домінантні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85274" w:rsidRPr="00D264BC" w:rsidRDefault="00985274" w:rsidP="009852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Провести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обл</w:t>
      </w:r>
      <w:proofErr w:type="gram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ік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чисельності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та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активності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запилювачів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різних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температурних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умов. </w:t>
      </w:r>
    </w:p>
    <w:p w:rsidR="00985274" w:rsidRPr="00D264BC" w:rsidRDefault="00985274" w:rsidP="009852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Порівняти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видове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ізноманіття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рослин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і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запилювачів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двох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екосистемах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85274" w:rsidRPr="00D264BC" w:rsidRDefault="00985274" w:rsidP="009852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Оцінити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вплив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температури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активність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запилювачі</w:t>
      </w:r>
      <w:proofErr w:type="gram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proofErr w:type="spellEnd"/>
      <w:proofErr w:type="gram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та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встановити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залежність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між</w:t>
      </w:r>
      <w:proofErr w:type="spellEnd"/>
      <w:r w:rsidRPr="00D264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ними.</w:t>
      </w:r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25999" w:rsidRPr="00D264BC" w:rsidRDefault="00925999" w:rsidP="002E63CE">
      <w:pPr>
        <w:spacing w:before="100" w:beforeAutospacing="1" w:after="100" w:afterAutospacing="1" w:line="240" w:lineRule="auto"/>
        <w:ind w:left="357"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природному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фітоценозі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переважають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ентомофільні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(75%) та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медоносні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рослини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що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створює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сприятливі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умови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формування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ізноманітного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угруповання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запилювачів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Наявність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великої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кількості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квітучих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забезпечує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стабільну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кормову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базу та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підтримує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високе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біорізноманіття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комах.</w:t>
      </w:r>
    </w:p>
    <w:p w:rsidR="00925999" w:rsidRPr="00D264BC" w:rsidRDefault="00925999" w:rsidP="002E63CE">
      <w:pPr>
        <w:spacing w:before="100" w:beforeAutospacing="1" w:after="100" w:afterAutospacing="1" w:line="240" w:lineRule="auto"/>
        <w:ind w:left="357"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lastRenderedPageBreak/>
        <w:t>Агроекосистема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характеризується низьким видовим різноманіттям рослин, проте всі вони є ентомофільними. Це забезпечує концентрацію запилювачів, однак обмежена кількість видів і період цвітіння знижують стабільність кормової бази.</w:t>
      </w:r>
    </w:p>
    <w:p w:rsidR="00455F4F" w:rsidRPr="00D264BC" w:rsidRDefault="00455F4F" w:rsidP="002E63CE">
      <w:pPr>
        <w:spacing w:before="100" w:beforeAutospacing="1" w:after="100" w:afterAutospacing="1" w:line="240" w:lineRule="auto"/>
        <w:ind w:left="357"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У природній екосистемі домінування бджіл менш виражене (46,7%), що забезпечує більш рівномірну структуру угруповання. Натомість в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агроекосистемі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бджоли різко домінують (60,3%), що свідчить про менше видове різноманіття та більшу вразливість екосистеми.</w:t>
      </w:r>
    </w:p>
    <w:p w:rsidR="00A0223C" w:rsidRPr="00D264BC" w:rsidRDefault="00A0223C" w:rsidP="002E63CE">
      <w:pPr>
        <w:spacing w:before="100" w:beforeAutospacing="1" w:after="100" w:afterAutospacing="1" w:line="240" w:lineRule="auto"/>
        <w:ind w:left="3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У ході дослідження встановлено, що серед запилювачів домінує </w:t>
      </w:r>
      <w:r w:rsidRPr="002E63CE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бджола медоносна</w:t>
      </w:r>
      <w:r w:rsidRPr="002E63C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(14,5 осіб/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год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), тоді як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мухи-дзюрчалки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та дикі бджоли (листорізи) мають значно нижчу, але порівняно близьку активність (4,4 та 4,0 осіб/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год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відповідно).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Найменшу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активність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виявлено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метеликів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(1,5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осіб</w:t>
      </w:r>
      <w:proofErr w:type="spellEnd"/>
      <w:proofErr w:type="gram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/год).</w:t>
      </w:r>
    </w:p>
    <w:p w:rsidR="00A0223C" w:rsidRPr="00D264BC" w:rsidRDefault="00A0223C" w:rsidP="002E63CE">
      <w:pPr>
        <w:spacing w:before="100" w:beforeAutospacing="1" w:after="100" w:afterAutospacing="1" w:line="240" w:lineRule="auto"/>
        <w:ind w:left="3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Аналіз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температурного фактора показав,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що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63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максимальна </w:t>
      </w:r>
      <w:proofErr w:type="spellStart"/>
      <w:r w:rsidRPr="002E63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активність</w:t>
      </w:r>
      <w:proofErr w:type="spellEnd"/>
      <w:r w:rsidRPr="002E63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комах </w:t>
      </w:r>
      <w:proofErr w:type="spellStart"/>
      <w:r w:rsidRPr="002E63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спостерігається</w:t>
      </w:r>
      <w:proofErr w:type="spellEnd"/>
      <w:r w:rsidRPr="002E63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 </w:t>
      </w:r>
      <w:proofErr w:type="spellStart"/>
      <w:r w:rsidRPr="002E63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температурі</w:t>
      </w:r>
      <w:proofErr w:type="spellEnd"/>
      <w:r w:rsidRPr="002E63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E63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понад</w:t>
      </w:r>
      <w:proofErr w:type="spellEnd"/>
      <w:r w:rsidRPr="002E63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28°C</w:t>
      </w:r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тоді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як при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зниженні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нижче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20°C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активність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ізко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падає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критично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низького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рівня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менше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осіб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/год у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природній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екосистемі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455F4F" w:rsidRPr="00D264BC" w:rsidRDefault="00770DD7" w:rsidP="002E63CE">
      <w:pPr>
        <w:spacing w:before="100" w:beforeAutospacing="1" w:after="100" w:afterAutospacing="1" w:line="240" w:lineRule="auto"/>
        <w:ind w:left="357"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Кореляційний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аналіз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показав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наявність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сильного</w:t>
      </w:r>
      <w:proofErr w:type="gram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позитивного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зв’язку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між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температурою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повітря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активністю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запилювачів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у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природній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екосистемі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r = 0,86, в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агроекосистемі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r = 0,95.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Отримані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значення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св</w:t>
      </w:r>
      <w:proofErr w:type="gram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ідчать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 те,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що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зростанням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активність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комах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підвищується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зниженням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зменшується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Високі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значення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коефіцієнтів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кореляції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підтверджують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надійність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отриманих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і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вказують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наявність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стійкої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залежності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активності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запилювачів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ід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температурних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умов.</w:t>
      </w:r>
    </w:p>
    <w:p w:rsidR="00770DD7" w:rsidRPr="00D264BC" w:rsidRDefault="00770DD7" w:rsidP="002E63CE">
      <w:pPr>
        <w:spacing w:before="100" w:beforeAutospacing="1" w:after="100" w:afterAutospacing="1" w:line="240" w:lineRule="auto"/>
        <w:ind w:left="357"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Природна екосистема характеризується більшим видовим різноманіттям і стабільністю, тоді як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агроекосистема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— вищою активністю запилювачів, але меншою стійкістю до температурних змін. Встановлено сильну позитивну залежність активності комах від температури (r = 0,86–0,95), що підтверджує її ключову роль як екологічного чинника.</w:t>
      </w:r>
    </w:p>
    <w:p w:rsidR="00D3367A" w:rsidRPr="00D264BC" w:rsidRDefault="00D3367A" w:rsidP="002E63CE">
      <w:pPr>
        <w:spacing w:before="100" w:beforeAutospacing="1" w:after="100" w:afterAutospacing="1" w:line="240" w:lineRule="auto"/>
        <w:ind w:left="357"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ідвищення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ефек</w:t>
      </w:r>
      <w:r w:rsidR="000F054D">
        <w:rPr>
          <w:rFonts w:ascii="Times New Roman" w:eastAsia="Times New Roman" w:hAnsi="Times New Roman" w:cs="Times New Roman"/>
          <w:sz w:val="24"/>
          <w:szCs w:val="24"/>
          <w:lang w:eastAsia="ru-RU"/>
        </w:rPr>
        <w:t>тивності</w:t>
      </w:r>
      <w:proofErr w:type="spellEnd"/>
      <w:r w:rsidR="000F05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F054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запилення</w:t>
      </w:r>
      <w:proofErr w:type="spellEnd"/>
      <w:r w:rsidR="000F05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F054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</w:t>
      </w:r>
      <w:r w:rsidR="000F054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уємо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зберігати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дикорослі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медоносні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рослини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використовувати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змішані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посадки та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висівати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нектароноси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залучення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комах.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Обробку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рослин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слід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періоди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низької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активності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запилювачів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за умов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зниження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(&lt;20°C)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доц</w:t>
      </w:r>
      <w:proofErr w:type="gram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ільно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застосовувати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штучне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запилення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Це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сприяє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ідвищенню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врожайності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стабільності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агроекосистеми</w:t>
      </w:r>
      <w:proofErr w:type="spellEnd"/>
      <w:r w:rsidRPr="00D264B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55F4F" w:rsidRPr="00D264BC" w:rsidRDefault="00455F4F" w:rsidP="00925999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985274" w:rsidRPr="00985274" w:rsidRDefault="00985274" w:rsidP="009852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ED52E2" w:rsidRPr="00925999" w:rsidRDefault="00ED52E2" w:rsidP="00ED52E2">
      <w:pPr>
        <w:ind w:left="360"/>
        <w:rPr>
          <w:lang w:val="uk-UA"/>
        </w:rPr>
      </w:pPr>
    </w:p>
    <w:p w:rsidR="00107302" w:rsidRPr="00925999" w:rsidRDefault="00107302" w:rsidP="009B0013">
      <w:pPr>
        <w:rPr>
          <w:lang w:val="uk-UA"/>
        </w:rPr>
      </w:pPr>
    </w:p>
    <w:p w:rsidR="00077719" w:rsidRPr="00077719" w:rsidRDefault="00077719" w:rsidP="009B0013">
      <w:pPr>
        <w:rPr>
          <w:lang w:val="uk-UA"/>
        </w:rPr>
      </w:pPr>
    </w:p>
    <w:p w:rsidR="009B0013" w:rsidRPr="00925999" w:rsidRDefault="009B0013">
      <w:pPr>
        <w:rPr>
          <w:lang w:val="uk-UA"/>
        </w:rPr>
      </w:pPr>
    </w:p>
    <w:sectPr w:rsidR="009B0013" w:rsidRPr="009259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B74F7"/>
    <w:multiLevelType w:val="multilevel"/>
    <w:tmpl w:val="F9E69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B41DBA"/>
    <w:multiLevelType w:val="multilevel"/>
    <w:tmpl w:val="505C3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8A44C1"/>
    <w:multiLevelType w:val="multilevel"/>
    <w:tmpl w:val="C7164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22D"/>
    <w:rsid w:val="00077719"/>
    <w:rsid w:val="000F054D"/>
    <w:rsid w:val="00107302"/>
    <w:rsid w:val="00240EFF"/>
    <w:rsid w:val="00266DFC"/>
    <w:rsid w:val="002E63CE"/>
    <w:rsid w:val="00455F4F"/>
    <w:rsid w:val="00461922"/>
    <w:rsid w:val="006316DE"/>
    <w:rsid w:val="00770DD7"/>
    <w:rsid w:val="00925999"/>
    <w:rsid w:val="0095422D"/>
    <w:rsid w:val="00961C06"/>
    <w:rsid w:val="00985274"/>
    <w:rsid w:val="009B0013"/>
    <w:rsid w:val="00A0223C"/>
    <w:rsid w:val="00D264BC"/>
    <w:rsid w:val="00D3367A"/>
    <w:rsid w:val="00ED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852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8527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85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527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852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8527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85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52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Петрівна</dc:creator>
  <cp:keywords/>
  <dc:description/>
  <cp:lastModifiedBy>Валентина Петрівна</cp:lastModifiedBy>
  <cp:revision>4</cp:revision>
  <dcterms:created xsi:type="dcterms:W3CDTF">2026-04-18T18:21:00Z</dcterms:created>
  <dcterms:modified xsi:type="dcterms:W3CDTF">2026-04-20T21:44:00Z</dcterms:modified>
</cp:coreProperties>
</file>