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CBF" w:rsidRDefault="00B46CBF" w:rsidP="00B46CBF">
      <w:p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b/>
          <w:bCs/>
          <w:lang w:val="uk-UA" w:eastAsia="ru-RU"/>
        </w:rPr>
        <w:t>Тема:</w:t>
      </w:r>
      <w:r w:rsidRPr="00B46CBF">
        <w:rPr>
          <w:rFonts w:eastAsia="Times New Roman" w:cs="Times New Roman"/>
          <w:lang w:val="uk-UA" w:eastAsia="ru-RU"/>
        </w:rPr>
        <w:t xml:space="preserve"> Наскільки штучне освітлення заважає бачити зорі у власному регіоні (на прикладі Новоукраїнської громади) </w:t>
      </w:r>
    </w:p>
    <w:p w:rsidR="00B46CBF" w:rsidRDefault="00B46CBF" w:rsidP="00B46CBF">
      <w:p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b/>
          <w:bCs/>
          <w:lang w:val="uk-UA" w:eastAsia="ru-RU"/>
        </w:rPr>
        <w:t>Автор:</w:t>
      </w:r>
      <w:r w:rsidR="00CE7021">
        <w:rPr>
          <w:rFonts w:eastAsia="Times New Roman" w:cs="Times New Roman"/>
          <w:lang w:val="uk-UA" w:eastAsia="ru-RU"/>
        </w:rPr>
        <w:t xml:space="preserve"> Удод Софія Олександрівна</w:t>
      </w:r>
      <w:bookmarkStart w:id="0" w:name="_GoBack"/>
      <w:bookmarkEnd w:id="0"/>
    </w:p>
    <w:p w:rsidR="00B46CBF" w:rsidRDefault="00B46CBF" w:rsidP="00B46CBF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sz w:val="28"/>
          <w:szCs w:val="28"/>
          <w:lang w:val="uk-UA"/>
        </w:rPr>
        <w:t>Назва закладу освіти</w:t>
      </w:r>
      <w:r>
        <w:rPr>
          <w:sz w:val="28"/>
          <w:szCs w:val="28"/>
          <w:lang w:val="uk-UA"/>
        </w:rPr>
        <w:t>: Комунальний заклад «Новоукраїнський професійний ліцей Кіровоградської обласної ради»</w:t>
      </w:r>
    </w:p>
    <w:p w:rsidR="00B46CBF" w:rsidRDefault="00B46CBF" w:rsidP="00B46CBF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sz w:val="28"/>
          <w:szCs w:val="28"/>
          <w:lang w:val="uk-UA"/>
        </w:rPr>
        <w:t>Клас:</w:t>
      </w:r>
      <w:r>
        <w:rPr>
          <w:sz w:val="28"/>
          <w:szCs w:val="28"/>
          <w:lang w:val="uk-UA"/>
        </w:rPr>
        <w:t xml:space="preserve"> І курс (10 клас)</w:t>
      </w:r>
    </w:p>
    <w:p w:rsidR="00B46CBF" w:rsidRPr="00B46CBF" w:rsidRDefault="00B46CBF" w:rsidP="00B46CBF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sz w:val="28"/>
          <w:szCs w:val="28"/>
          <w:lang w:val="uk-UA"/>
        </w:rPr>
        <w:t>Населений пункт:</w:t>
      </w:r>
      <w:r>
        <w:rPr>
          <w:sz w:val="28"/>
          <w:szCs w:val="28"/>
          <w:lang w:val="uk-UA"/>
        </w:rPr>
        <w:t xml:space="preserve"> місто Новоукраїнка</w:t>
      </w:r>
    </w:p>
    <w:p w:rsidR="00B46CBF" w:rsidRPr="00B46CBF" w:rsidRDefault="00B46CBF" w:rsidP="00B46CBF">
      <w:p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b/>
          <w:bCs/>
          <w:lang w:val="uk-UA" w:eastAsia="ru-RU"/>
        </w:rPr>
        <w:t>Керівник:</w:t>
      </w:r>
      <w:r w:rsidRPr="00B46CBF">
        <w:rPr>
          <w:rFonts w:eastAsia="Times New Roman" w:cs="Times New Roman"/>
          <w:lang w:val="uk-UA" w:eastAsia="ru-RU"/>
        </w:rPr>
        <w:t xml:space="preserve"> </w:t>
      </w:r>
      <w:r>
        <w:rPr>
          <w:rFonts w:eastAsia="Times New Roman" w:cs="Times New Roman"/>
          <w:lang w:val="uk-UA" w:eastAsia="ru-RU"/>
        </w:rPr>
        <w:t>Сажієнко Тетяна Валеріївна, викладач фізики і астрономії</w:t>
      </w:r>
    </w:p>
    <w:p w:rsidR="00B46CBF" w:rsidRPr="00B46CBF" w:rsidRDefault="00B46CBF" w:rsidP="00B46CBF">
      <w:p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b/>
          <w:bCs/>
          <w:lang w:val="uk-UA" w:eastAsia="ru-RU"/>
        </w:rPr>
        <w:t>Актуальність.</w:t>
      </w:r>
      <w:r w:rsidRPr="00B46CBF">
        <w:rPr>
          <w:rFonts w:eastAsia="Times New Roman" w:cs="Times New Roman"/>
          <w:lang w:val="uk-UA" w:eastAsia="ru-RU"/>
        </w:rPr>
        <w:t xml:space="preserve"> Штучне освітлення є невід’ємною частиною інфраструктури, проте його надмірність створює проблему світлового забруднення. Для мешканців Новоукраїнки це не лише питання екології, а й втрата природного зв’язку з нічним небом, що негативно впливає на розвиток аматорської астрономії та туристичну привабливість регіону.</w:t>
      </w:r>
    </w:p>
    <w:p w:rsidR="00B46CBF" w:rsidRDefault="00B46CBF" w:rsidP="00B46CBF">
      <w:p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b/>
          <w:bCs/>
          <w:lang w:val="uk-UA" w:eastAsia="ru-RU"/>
        </w:rPr>
        <w:t>Об’єкт дослідження:</w:t>
      </w:r>
      <w:r w:rsidRPr="00B46CBF">
        <w:rPr>
          <w:rFonts w:eastAsia="Times New Roman" w:cs="Times New Roman"/>
          <w:lang w:val="uk-UA" w:eastAsia="ru-RU"/>
        </w:rPr>
        <w:t xml:space="preserve"> нічне небо та система вуличного освітлення Новоукраїнської громади.</w:t>
      </w:r>
    </w:p>
    <w:p w:rsidR="00B46CBF" w:rsidRPr="00B46CBF" w:rsidRDefault="00B46CBF" w:rsidP="00B46CBF">
      <w:p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b/>
          <w:bCs/>
          <w:lang w:val="uk-UA" w:eastAsia="ru-RU"/>
        </w:rPr>
        <w:t>Предмет дослідження:</w:t>
      </w:r>
      <w:r w:rsidRPr="00B46CBF">
        <w:rPr>
          <w:rFonts w:eastAsia="Times New Roman" w:cs="Times New Roman"/>
          <w:lang w:val="uk-UA" w:eastAsia="ru-RU"/>
        </w:rPr>
        <w:t xml:space="preserve"> рівень деградації видимості зір під впливом різних типів штучного світла.</w:t>
      </w:r>
    </w:p>
    <w:p w:rsidR="00B46CBF" w:rsidRPr="00B46CBF" w:rsidRDefault="00B46CBF" w:rsidP="00B46CBF">
      <w:p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b/>
          <w:bCs/>
          <w:lang w:val="uk-UA" w:eastAsia="ru-RU"/>
        </w:rPr>
        <w:t>Мета роботи:</w:t>
      </w:r>
      <w:r w:rsidRPr="00B46CBF">
        <w:rPr>
          <w:rFonts w:eastAsia="Times New Roman" w:cs="Times New Roman"/>
          <w:lang w:val="uk-UA" w:eastAsia="ru-RU"/>
        </w:rPr>
        <w:t xml:space="preserve"> проаналізувати стан світлового фону в регіоні, виявити основні джерела </w:t>
      </w:r>
      <w:proofErr w:type="spellStart"/>
      <w:r w:rsidRPr="00B46CBF">
        <w:rPr>
          <w:rFonts w:eastAsia="Times New Roman" w:cs="Times New Roman"/>
          <w:lang w:val="uk-UA" w:eastAsia="ru-RU"/>
        </w:rPr>
        <w:t>засвітки</w:t>
      </w:r>
      <w:proofErr w:type="spellEnd"/>
      <w:r w:rsidRPr="00B46CBF">
        <w:rPr>
          <w:rFonts w:eastAsia="Times New Roman" w:cs="Times New Roman"/>
          <w:lang w:val="uk-UA" w:eastAsia="ru-RU"/>
        </w:rPr>
        <w:t xml:space="preserve"> та оцінити їхній вплив на можливість спостереження небесних об’єктів.</w:t>
      </w:r>
    </w:p>
    <w:p w:rsidR="00B46CBF" w:rsidRPr="00B46CBF" w:rsidRDefault="00B46CBF" w:rsidP="00B46CBF">
      <w:p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b/>
          <w:bCs/>
          <w:lang w:val="uk-UA" w:eastAsia="ru-RU"/>
        </w:rPr>
        <w:t>Методика дослідження:</w:t>
      </w:r>
    </w:p>
    <w:p w:rsidR="00B46CBF" w:rsidRPr="00B46CBF" w:rsidRDefault="00B46CBF" w:rsidP="00B46CBF">
      <w:pPr>
        <w:numPr>
          <w:ilvl w:val="0"/>
          <w:numId w:val="1"/>
        </w:num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b/>
          <w:bCs/>
          <w:lang w:val="uk-UA" w:eastAsia="ru-RU"/>
        </w:rPr>
        <w:t>Картографічний аналіз:</w:t>
      </w:r>
      <w:r w:rsidRPr="00B46CBF">
        <w:rPr>
          <w:rFonts w:eastAsia="Times New Roman" w:cs="Times New Roman"/>
          <w:lang w:val="uk-UA" w:eastAsia="ru-RU"/>
        </w:rPr>
        <w:t xml:space="preserve"> використання супутникових даних сервісу </w:t>
      </w:r>
      <w:proofErr w:type="spellStart"/>
      <w:r w:rsidRPr="00B46CBF">
        <w:rPr>
          <w:rFonts w:eastAsia="Times New Roman" w:cs="Times New Roman"/>
          <w:lang w:val="uk-UA" w:eastAsia="ru-RU"/>
        </w:rPr>
        <w:t>Light</w:t>
      </w:r>
      <w:proofErr w:type="spellEnd"/>
      <w:r w:rsidRPr="00B46CBF">
        <w:rPr>
          <w:rFonts w:eastAsia="Times New Roman" w:cs="Times New Roman"/>
          <w:lang w:val="uk-UA" w:eastAsia="ru-RU"/>
        </w:rPr>
        <w:t xml:space="preserve"> </w:t>
      </w:r>
      <w:proofErr w:type="spellStart"/>
      <w:r w:rsidRPr="00B46CBF">
        <w:rPr>
          <w:rFonts w:eastAsia="Times New Roman" w:cs="Times New Roman"/>
          <w:lang w:val="uk-UA" w:eastAsia="ru-RU"/>
        </w:rPr>
        <w:t>Pollution</w:t>
      </w:r>
      <w:proofErr w:type="spellEnd"/>
      <w:r w:rsidRPr="00B46CBF">
        <w:rPr>
          <w:rFonts w:eastAsia="Times New Roman" w:cs="Times New Roman"/>
          <w:lang w:val="uk-UA" w:eastAsia="ru-RU"/>
        </w:rPr>
        <w:t xml:space="preserve"> </w:t>
      </w:r>
      <w:proofErr w:type="spellStart"/>
      <w:r w:rsidRPr="00B46CBF">
        <w:rPr>
          <w:rFonts w:eastAsia="Times New Roman" w:cs="Times New Roman"/>
          <w:lang w:val="uk-UA" w:eastAsia="ru-RU"/>
        </w:rPr>
        <w:t>Map</w:t>
      </w:r>
      <w:proofErr w:type="spellEnd"/>
      <w:r w:rsidRPr="00B46CBF">
        <w:rPr>
          <w:rFonts w:eastAsia="Times New Roman" w:cs="Times New Roman"/>
          <w:lang w:val="uk-UA" w:eastAsia="ru-RU"/>
        </w:rPr>
        <w:t xml:space="preserve"> для оцінки регіону за шкалою </w:t>
      </w:r>
      <w:proofErr w:type="spellStart"/>
      <w:r w:rsidRPr="00B46CBF">
        <w:rPr>
          <w:rFonts w:eastAsia="Times New Roman" w:cs="Times New Roman"/>
          <w:lang w:val="uk-UA" w:eastAsia="ru-RU"/>
        </w:rPr>
        <w:t>Бортля</w:t>
      </w:r>
      <w:proofErr w:type="spellEnd"/>
      <w:r w:rsidRPr="00B46CBF">
        <w:rPr>
          <w:rFonts w:eastAsia="Times New Roman" w:cs="Times New Roman"/>
          <w:lang w:val="uk-UA" w:eastAsia="ru-RU"/>
        </w:rPr>
        <w:t>.</w:t>
      </w:r>
    </w:p>
    <w:p w:rsidR="00B46CBF" w:rsidRPr="00B46CBF" w:rsidRDefault="00B46CBF" w:rsidP="00B46CBF">
      <w:pPr>
        <w:numPr>
          <w:ilvl w:val="0"/>
          <w:numId w:val="1"/>
        </w:num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b/>
          <w:bCs/>
          <w:lang w:val="uk-UA" w:eastAsia="ru-RU"/>
        </w:rPr>
        <w:t>Візуальне порівняння:</w:t>
      </w:r>
      <w:r w:rsidRPr="00B46CBF">
        <w:rPr>
          <w:rFonts w:eastAsia="Times New Roman" w:cs="Times New Roman"/>
          <w:lang w:val="uk-UA" w:eastAsia="ru-RU"/>
        </w:rPr>
        <w:t xml:space="preserve"> фіксація вигляду неба у різних локаціях за допомогою ілюстративного методу.</w:t>
      </w:r>
    </w:p>
    <w:p w:rsidR="00B46CBF" w:rsidRPr="00B46CBF" w:rsidRDefault="00B46CBF" w:rsidP="00B46CBF">
      <w:pPr>
        <w:numPr>
          <w:ilvl w:val="0"/>
          <w:numId w:val="1"/>
        </w:num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b/>
          <w:bCs/>
          <w:lang w:val="uk-UA" w:eastAsia="ru-RU"/>
        </w:rPr>
        <w:t>Інвентаризація джерел світла:</w:t>
      </w:r>
      <w:r w:rsidRPr="00B46CBF">
        <w:rPr>
          <w:rFonts w:eastAsia="Times New Roman" w:cs="Times New Roman"/>
          <w:lang w:val="uk-UA" w:eastAsia="ru-RU"/>
        </w:rPr>
        <w:t xml:space="preserve"> аналіз типів ламп (натрієві </w:t>
      </w:r>
      <w:proofErr w:type="spellStart"/>
      <w:r w:rsidRPr="00B46CBF">
        <w:rPr>
          <w:rFonts w:eastAsia="Times New Roman" w:cs="Times New Roman"/>
          <w:lang w:val="uk-UA" w:eastAsia="ru-RU"/>
        </w:rPr>
        <w:t>vs</w:t>
      </w:r>
      <w:proofErr w:type="spellEnd"/>
      <w:r w:rsidRPr="00B46CBF">
        <w:rPr>
          <w:rFonts w:eastAsia="Times New Roman" w:cs="Times New Roman"/>
          <w:lang w:val="uk-UA" w:eastAsia="ru-RU"/>
        </w:rPr>
        <w:t xml:space="preserve"> світлодіодні), що використовуються на вулицях міста.</w:t>
      </w:r>
    </w:p>
    <w:p w:rsidR="00B46CBF" w:rsidRPr="00B46CBF" w:rsidRDefault="00B46CBF" w:rsidP="00B46CBF">
      <w:p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b/>
          <w:bCs/>
          <w:lang w:val="uk-UA" w:eastAsia="ru-RU"/>
        </w:rPr>
        <w:t>Результати та висновки:</w:t>
      </w:r>
    </w:p>
    <w:p w:rsidR="00B46CBF" w:rsidRPr="00B46CBF" w:rsidRDefault="00B46CBF" w:rsidP="00B46CBF">
      <w:pPr>
        <w:numPr>
          <w:ilvl w:val="0"/>
          <w:numId w:val="2"/>
        </w:num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lang w:val="uk-UA" w:eastAsia="ru-RU"/>
        </w:rPr>
        <w:t xml:space="preserve">Встановлено, що центр Новоукраїнки відповідає високим показникам шкали </w:t>
      </w:r>
      <w:proofErr w:type="spellStart"/>
      <w:r w:rsidRPr="00B46CBF">
        <w:rPr>
          <w:rFonts w:eastAsia="Times New Roman" w:cs="Times New Roman"/>
          <w:lang w:val="uk-UA" w:eastAsia="ru-RU"/>
        </w:rPr>
        <w:t>Бортля</w:t>
      </w:r>
      <w:proofErr w:type="spellEnd"/>
      <w:r w:rsidRPr="00B46CBF">
        <w:rPr>
          <w:rFonts w:eastAsia="Times New Roman" w:cs="Times New Roman"/>
          <w:lang w:val="uk-UA" w:eastAsia="ru-RU"/>
        </w:rPr>
        <w:t>, де небо має характерний оранжевий відтінок через домінування натрієвих ламп.</w:t>
      </w:r>
    </w:p>
    <w:p w:rsidR="00B46CBF" w:rsidRPr="00B46CBF" w:rsidRDefault="00B46CBF" w:rsidP="00B46CBF">
      <w:pPr>
        <w:numPr>
          <w:ilvl w:val="0"/>
          <w:numId w:val="2"/>
        </w:num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lang w:val="uk-UA" w:eastAsia="ru-RU"/>
        </w:rPr>
        <w:lastRenderedPageBreak/>
        <w:t>Аналіз супутникових знімків підтвердив наявність потужних світлових куполів не лише від власного міста, а й від сусідніх промислових центрів, таких як Помічна та Кропивницький.</w:t>
      </w:r>
    </w:p>
    <w:p w:rsidR="00B46CBF" w:rsidRPr="00B46CBF" w:rsidRDefault="00B46CBF" w:rsidP="00B46CBF">
      <w:pPr>
        <w:numPr>
          <w:ilvl w:val="0"/>
          <w:numId w:val="2"/>
        </w:num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lang w:val="uk-UA" w:eastAsia="ru-RU"/>
        </w:rPr>
        <w:t>Доведено, що неправильно сконструйовані ліхтарі (що світять у верхню півсферу) є причиною втрати видимості об’єктів 4-ї зоряної величини та слабших.</w:t>
      </w:r>
    </w:p>
    <w:p w:rsidR="00B46CBF" w:rsidRDefault="00B46CBF" w:rsidP="00B46CBF">
      <w:pPr>
        <w:numPr>
          <w:ilvl w:val="0"/>
          <w:numId w:val="2"/>
        </w:num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lang w:val="uk-UA" w:eastAsia="ru-RU"/>
        </w:rPr>
        <w:t>Запропоновано перехід на «розумне» освітлення з використанням датчиків руху та екранованих плафонів.</w:t>
      </w:r>
    </w:p>
    <w:p w:rsidR="00B46CBF" w:rsidRPr="00B46CBF" w:rsidRDefault="00B46CBF" w:rsidP="00B46CBF">
      <w:pPr>
        <w:spacing w:after="0" w:line="360" w:lineRule="auto"/>
        <w:jc w:val="both"/>
        <w:outlineLvl w:val="2"/>
        <w:rPr>
          <w:rFonts w:eastAsia="Times New Roman" w:cs="Times New Roman"/>
          <w:b/>
          <w:bCs/>
          <w:szCs w:val="27"/>
          <w:lang w:val="uk-UA" w:eastAsia="ru-RU"/>
        </w:rPr>
      </w:pPr>
      <w:r w:rsidRPr="00B46CBF">
        <w:rPr>
          <w:rFonts w:eastAsia="Times New Roman" w:cs="Times New Roman"/>
          <w:b/>
          <w:bCs/>
          <w:szCs w:val="27"/>
          <w:lang w:val="uk-UA" w:eastAsia="ru-RU"/>
        </w:rPr>
        <w:t xml:space="preserve">Аналіз стану неба за шкалою </w:t>
      </w:r>
      <w:proofErr w:type="spellStart"/>
      <w:r w:rsidRPr="00B46CBF">
        <w:rPr>
          <w:rFonts w:eastAsia="Times New Roman" w:cs="Times New Roman"/>
          <w:b/>
          <w:bCs/>
          <w:szCs w:val="27"/>
          <w:lang w:val="uk-UA" w:eastAsia="ru-RU"/>
        </w:rPr>
        <w:t>Бортля</w:t>
      </w:r>
      <w:proofErr w:type="spellEnd"/>
      <w:r w:rsidRPr="00B46CBF">
        <w:rPr>
          <w:rFonts w:eastAsia="Times New Roman" w:cs="Times New Roman"/>
          <w:b/>
          <w:bCs/>
          <w:szCs w:val="27"/>
          <w:lang w:val="uk-UA" w:eastAsia="ru-RU"/>
        </w:rPr>
        <w:t xml:space="preserve"> та цифровими картами </w:t>
      </w:r>
      <w:proofErr w:type="spellStart"/>
      <w:r w:rsidRPr="00B46CBF">
        <w:rPr>
          <w:rFonts w:eastAsia="Times New Roman" w:cs="Times New Roman"/>
          <w:b/>
          <w:bCs/>
          <w:szCs w:val="27"/>
          <w:lang w:val="uk-UA" w:eastAsia="ru-RU"/>
        </w:rPr>
        <w:t>засвітки</w:t>
      </w:r>
      <w:proofErr w:type="spellEnd"/>
    </w:p>
    <w:p w:rsidR="00B46CBF" w:rsidRPr="00B46CBF" w:rsidRDefault="00B46CBF" w:rsidP="00B46CBF">
      <w:pPr>
        <w:spacing w:after="0" w:line="360" w:lineRule="auto"/>
        <w:ind w:firstLine="708"/>
        <w:jc w:val="both"/>
        <w:rPr>
          <w:rFonts w:eastAsia="Times New Roman" w:cs="Times New Roman"/>
          <w:szCs w:val="24"/>
          <w:lang w:val="uk-UA" w:eastAsia="ru-RU"/>
        </w:rPr>
      </w:pPr>
      <w:r w:rsidRPr="00B46CBF">
        <w:rPr>
          <w:rFonts w:eastAsia="Times New Roman" w:cs="Times New Roman"/>
          <w:szCs w:val="24"/>
          <w:lang w:val="uk-UA" w:eastAsia="ru-RU"/>
        </w:rPr>
        <w:t xml:space="preserve">Для того, щоб зрозуміти, наскільки «чистим» є наше небо, ми використали два підходи: суб’єктивний (через шкалу </w:t>
      </w:r>
      <w:proofErr w:type="spellStart"/>
      <w:r w:rsidRPr="00B46CBF">
        <w:rPr>
          <w:rFonts w:eastAsia="Times New Roman" w:cs="Times New Roman"/>
          <w:szCs w:val="24"/>
          <w:lang w:val="uk-UA" w:eastAsia="ru-RU"/>
        </w:rPr>
        <w:t>Бортля</w:t>
      </w:r>
      <w:proofErr w:type="spellEnd"/>
      <w:r w:rsidRPr="00B46CBF">
        <w:rPr>
          <w:rFonts w:eastAsia="Times New Roman" w:cs="Times New Roman"/>
          <w:szCs w:val="24"/>
          <w:lang w:val="uk-UA" w:eastAsia="ru-RU"/>
        </w:rPr>
        <w:t>) та об’єктивний (за допомогою супутникових даних).</w:t>
      </w:r>
    </w:p>
    <w:p w:rsidR="00B46CBF" w:rsidRPr="00B46CBF" w:rsidRDefault="00B46CBF" w:rsidP="00B46CBF">
      <w:pPr>
        <w:spacing w:after="0" w:line="360" w:lineRule="auto"/>
        <w:jc w:val="both"/>
        <w:rPr>
          <w:rFonts w:eastAsia="Times New Roman" w:cs="Times New Roman"/>
          <w:szCs w:val="24"/>
          <w:lang w:val="uk-UA" w:eastAsia="ru-RU"/>
        </w:rPr>
      </w:pPr>
      <w:r w:rsidRPr="00B46CBF">
        <w:rPr>
          <w:rFonts w:eastAsia="Times New Roman" w:cs="Times New Roman"/>
          <w:b/>
          <w:bCs/>
          <w:szCs w:val="24"/>
          <w:lang w:val="uk-UA" w:eastAsia="ru-RU"/>
        </w:rPr>
        <w:t xml:space="preserve">1. Шкала </w:t>
      </w:r>
      <w:proofErr w:type="spellStart"/>
      <w:r w:rsidRPr="00B46CBF">
        <w:rPr>
          <w:rFonts w:eastAsia="Times New Roman" w:cs="Times New Roman"/>
          <w:b/>
          <w:bCs/>
          <w:szCs w:val="24"/>
          <w:lang w:val="uk-UA" w:eastAsia="ru-RU"/>
        </w:rPr>
        <w:t>Бортля</w:t>
      </w:r>
      <w:proofErr w:type="spellEnd"/>
      <w:r w:rsidRPr="00B46CBF">
        <w:rPr>
          <w:rFonts w:eastAsia="Times New Roman" w:cs="Times New Roman"/>
          <w:b/>
          <w:bCs/>
          <w:szCs w:val="24"/>
          <w:lang w:val="uk-UA" w:eastAsia="ru-RU"/>
        </w:rPr>
        <w:t>: погляд неозброєним оком</w:t>
      </w:r>
      <w:r w:rsidRPr="00B46CBF">
        <w:rPr>
          <w:rFonts w:eastAsia="Times New Roman" w:cs="Times New Roman"/>
          <w:szCs w:val="24"/>
          <w:lang w:val="uk-UA" w:eastAsia="ru-RU"/>
        </w:rPr>
        <w:t xml:space="preserve"> Шкала </w:t>
      </w:r>
      <w:proofErr w:type="spellStart"/>
      <w:r w:rsidRPr="00B46CBF">
        <w:rPr>
          <w:rFonts w:eastAsia="Times New Roman" w:cs="Times New Roman"/>
          <w:szCs w:val="24"/>
          <w:lang w:val="uk-UA" w:eastAsia="ru-RU"/>
        </w:rPr>
        <w:t>Бортля</w:t>
      </w:r>
      <w:proofErr w:type="spellEnd"/>
      <w:r w:rsidRPr="00B46CBF">
        <w:rPr>
          <w:rFonts w:eastAsia="Times New Roman" w:cs="Times New Roman"/>
          <w:szCs w:val="24"/>
          <w:lang w:val="uk-UA" w:eastAsia="ru-RU"/>
        </w:rPr>
        <w:t xml:space="preserve"> — це </w:t>
      </w:r>
      <w:proofErr w:type="spellStart"/>
      <w:r w:rsidRPr="00B46CBF">
        <w:rPr>
          <w:rFonts w:eastAsia="Times New Roman" w:cs="Times New Roman"/>
          <w:szCs w:val="24"/>
          <w:lang w:val="uk-UA" w:eastAsia="ru-RU"/>
        </w:rPr>
        <w:t>дев'ятирівнева</w:t>
      </w:r>
      <w:proofErr w:type="spellEnd"/>
      <w:r w:rsidRPr="00B46CBF">
        <w:rPr>
          <w:rFonts w:eastAsia="Times New Roman" w:cs="Times New Roman"/>
          <w:szCs w:val="24"/>
          <w:lang w:val="uk-UA" w:eastAsia="ru-RU"/>
        </w:rPr>
        <w:t xml:space="preserve"> система, яка оцінює темряву неба. Провівши власні спостереження, ми дійшли наступних висновків:</w:t>
      </w:r>
    </w:p>
    <w:p w:rsidR="00B46CBF" w:rsidRPr="00B46CBF" w:rsidRDefault="00B46CBF" w:rsidP="00B46CBF">
      <w:pPr>
        <w:numPr>
          <w:ilvl w:val="0"/>
          <w:numId w:val="3"/>
        </w:numPr>
        <w:spacing w:after="0" w:line="360" w:lineRule="auto"/>
        <w:jc w:val="both"/>
        <w:rPr>
          <w:rFonts w:eastAsia="Times New Roman" w:cs="Times New Roman"/>
          <w:szCs w:val="24"/>
          <w:lang w:val="uk-UA" w:eastAsia="ru-RU"/>
        </w:rPr>
      </w:pPr>
      <w:r w:rsidRPr="00B46CBF">
        <w:rPr>
          <w:rFonts w:eastAsia="Times New Roman" w:cs="Times New Roman"/>
          <w:b/>
          <w:bCs/>
          <w:szCs w:val="24"/>
          <w:lang w:val="uk-UA" w:eastAsia="ru-RU"/>
        </w:rPr>
        <w:t>Центр Новоукраїнки (рівень 5-6):</w:t>
      </w:r>
      <w:r w:rsidRPr="00B46CBF">
        <w:rPr>
          <w:rFonts w:eastAsia="Times New Roman" w:cs="Times New Roman"/>
          <w:szCs w:val="24"/>
          <w:lang w:val="uk-UA" w:eastAsia="ru-RU"/>
        </w:rPr>
        <w:t xml:space="preserve"> Це «приміське або яскраве приміське небо». Чумацький Шлях тут майже невидимий, небо має блідий або жовтуватий відтінок, а світло від ліхтарів заважає бачити слабкі зорі.</w:t>
      </w:r>
    </w:p>
    <w:p w:rsidR="00B46CBF" w:rsidRPr="00B46CBF" w:rsidRDefault="00B46CBF" w:rsidP="00B46CBF">
      <w:pPr>
        <w:numPr>
          <w:ilvl w:val="0"/>
          <w:numId w:val="3"/>
        </w:numPr>
        <w:spacing w:after="0" w:line="360" w:lineRule="auto"/>
        <w:jc w:val="both"/>
        <w:rPr>
          <w:rFonts w:eastAsia="Times New Roman" w:cs="Times New Roman"/>
          <w:szCs w:val="24"/>
          <w:lang w:val="uk-UA" w:eastAsia="ru-RU"/>
        </w:rPr>
      </w:pPr>
      <w:r w:rsidRPr="00B46CBF">
        <w:rPr>
          <w:rFonts w:eastAsia="Times New Roman" w:cs="Times New Roman"/>
          <w:b/>
          <w:bCs/>
          <w:szCs w:val="24"/>
          <w:lang w:val="uk-UA" w:eastAsia="ru-RU"/>
        </w:rPr>
        <w:t>Околиця міста (рівень 4):</w:t>
      </w:r>
      <w:r w:rsidRPr="00B46CBF">
        <w:rPr>
          <w:rFonts w:eastAsia="Times New Roman" w:cs="Times New Roman"/>
          <w:szCs w:val="24"/>
          <w:lang w:val="uk-UA" w:eastAsia="ru-RU"/>
        </w:rPr>
        <w:t xml:space="preserve"> Це «перехідне небо». Тут зорі стають набагато яскравішими, з’являються натяки на структуру Чумацького Шляху, а вплив міських вогнів відчувається лише низько над горизонтом.</w:t>
      </w:r>
    </w:p>
    <w:p w:rsidR="00B46CBF" w:rsidRPr="00B46CBF" w:rsidRDefault="00B46CBF" w:rsidP="00B46CBF">
      <w:pPr>
        <w:spacing w:after="0" w:line="360" w:lineRule="auto"/>
        <w:jc w:val="both"/>
        <w:rPr>
          <w:rFonts w:eastAsia="Times New Roman" w:cs="Times New Roman"/>
          <w:szCs w:val="24"/>
          <w:lang w:val="uk-UA" w:eastAsia="ru-RU"/>
        </w:rPr>
      </w:pPr>
      <w:r w:rsidRPr="00B46CBF">
        <w:rPr>
          <w:rFonts w:eastAsia="Times New Roman" w:cs="Times New Roman"/>
          <w:b/>
          <w:bCs/>
          <w:szCs w:val="24"/>
          <w:lang w:val="uk-UA" w:eastAsia="ru-RU"/>
        </w:rPr>
        <w:t>2. Цифрова карта: погляд із космосу</w:t>
      </w:r>
      <w:r w:rsidRPr="00B46CBF">
        <w:rPr>
          <w:rFonts w:eastAsia="Times New Roman" w:cs="Times New Roman"/>
          <w:szCs w:val="24"/>
          <w:lang w:val="uk-UA" w:eastAsia="ru-RU"/>
        </w:rPr>
        <w:t xml:space="preserve"> Щоб перевірити свої відчуття цифрами, ми звернулися до сервісу </w:t>
      </w:r>
      <w:proofErr w:type="spellStart"/>
      <w:r w:rsidRPr="00B46CBF">
        <w:rPr>
          <w:rFonts w:eastAsia="Times New Roman" w:cs="Times New Roman"/>
          <w:b/>
          <w:bCs/>
          <w:szCs w:val="24"/>
          <w:lang w:val="uk-UA" w:eastAsia="ru-RU"/>
        </w:rPr>
        <w:t>Light</w:t>
      </w:r>
      <w:proofErr w:type="spellEnd"/>
      <w:r w:rsidRPr="00B46CBF">
        <w:rPr>
          <w:rFonts w:eastAsia="Times New Roman" w:cs="Times New Roman"/>
          <w:b/>
          <w:bCs/>
          <w:szCs w:val="24"/>
          <w:lang w:val="uk-UA" w:eastAsia="ru-RU"/>
        </w:rPr>
        <w:t xml:space="preserve"> </w:t>
      </w:r>
      <w:proofErr w:type="spellStart"/>
      <w:r w:rsidRPr="00B46CBF">
        <w:rPr>
          <w:rFonts w:eastAsia="Times New Roman" w:cs="Times New Roman"/>
          <w:b/>
          <w:bCs/>
          <w:szCs w:val="24"/>
          <w:lang w:val="uk-UA" w:eastAsia="ru-RU"/>
        </w:rPr>
        <w:t>Pollution</w:t>
      </w:r>
      <w:proofErr w:type="spellEnd"/>
      <w:r w:rsidRPr="00B46CBF">
        <w:rPr>
          <w:rFonts w:eastAsia="Times New Roman" w:cs="Times New Roman"/>
          <w:b/>
          <w:bCs/>
          <w:szCs w:val="24"/>
          <w:lang w:val="uk-UA" w:eastAsia="ru-RU"/>
        </w:rPr>
        <w:t xml:space="preserve"> </w:t>
      </w:r>
      <w:proofErr w:type="spellStart"/>
      <w:r w:rsidRPr="00B46CBF">
        <w:rPr>
          <w:rFonts w:eastAsia="Times New Roman" w:cs="Times New Roman"/>
          <w:b/>
          <w:bCs/>
          <w:szCs w:val="24"/>
          <w:lang w:val="uk-UA" w:eastAsia="ru-RU"/>
        </w:rPr>
        <w:t>Map</w:t>
      </w:r>
      <w:proofErr w:type="spellEnd"/>
      <w:r w:rsidRPr="00B46CBF">
        <w:rPr>
          <w:rFonts w:eastAsia="Times New Roman" w:cs="Times New Roman"/>
          <w:szCs w:val="24"/>
          <w:lang w:val="uk-UA" w:eastAsia="ru-RU"/>
        </w:rPr>
        <w:t>, який базується на супутникових знімках NASA. Аналіз карти нашого району (координати 48.31</w:t>
      </w:r>
      <w:r w:rsidRPr="00B46CBF">
        <w:rPr>
          <w:rFonts w:ascii="Cambria Math" w:eastAsia="Times New Roman" w:hAnsi="Cambria Math" w:cs="Cambria Math"/>
          <w:szCs w:val="24"/>
          <w:lang w:val="uk-UA" w:eastAsia="ru-RU"/>
        </w:rPr>
        <w:t>∘</w:t>
      </w:r>
      <w:r w:rsidRPr="00B46CBF">
        <w:rPr>
          <w:rFonts w:eastAsia="Times New Roman" w:cs="Times New Roman"/>
          <w:szCs w:val="24"/>
          <w:lang w:val="uk-UA" w:eastAsia="ru-RU"/>
        </w:rPr>
        <w:t xml:space="preserve"> пн. ш., 31.52</w:t>
      </w:r>
      <w:r w:rsidRPr="00B46CBF">
        <w:rPr>
          <w:rFonts w:ascii="Cambria Math" w:eastAsia="Times New Roman" w:hAnsi="Cambria Math" w:cs="Cambria Math"/>
          <w:szCs w:val="24"/>
          <w:lang w:val="uk-UA" w:eastAsia="ru-RU"/>
        </w:rPr>
        <w:t>∘</w:t>
      </w:r>
      <w:r w:rsidRPr="00B46CBF">
        <w:rPr>
          <w:rFonts w:eastAsia="Times New Roman" w:cs="Times New Roman"/>
          <w:szCs w:val="24"/>
          <w:lang w:val="uk-UA" w:eastAsia="ru-RU"/>
        </w:rPr>
        <w:t xml:space="preserve"> </w:t>
      </w:r>
      <w:proofErr w:type="spellStart"/>
      <w:r w:rsidRPr="00B46CBF">
        <w:rPr>
          <w:rFonts w:eastAsia="Times New Roman" w:cs="Times New Roman"/>
          <w:szCs w:val="24"/>
          <w:lang w:val="uk-UA" w:eastAsia="ru-RU"/>
        </w:rPr>
        <w:t>сх</w:t>
      </w:r>
      <w:proofErr w:type="spellEnd"/>
      <w:r w:rsidRPr="00B46CBF">
        <w:rPr>
          <w:rFonts w:eastAsia="Times New Roman" w:cs="Times New Roman"/>
          <w:szCs w:val="24"/>
          <w:lang w:val="uk-UA" w:eastAsia="ru-RU"/>
        </w:rPr>
        <w:t>. д.) показав:</w:t>
      </w:r>
    </w:p>
    <w:p w:rsidR="00B46CBF" w:rsidRPr="00B46CBF" w:rsidRDefault="00B46CBF" w:rsidP="00B46CBF">
      <w:pPr>
        <w:numPr>
          <w:ilvl w:val="0"/>
          <w:numId w:val="4"/>
        </w:numPr>
        <w:spacing w:after="0" w:line="360" w:lineRule="auto"/>
        <w:jc w:val="both"/>
        <w:rPr>
          <w:rFonts w:eastAsia="Times New Roman" w:cs="Times New Roman"/>
          <w:szCs w:val="24"/>
          <w:lang w:val="uk-UA" w:eastAsia="ru-RU"/>
        </w:rPr>
      </w:pPr>
      <w:r w:rsidRPr="00B46CBF">
        <w:rPr>
          <w:rFonts w:eastAsia="Times New Roman" w:cs="Times New Roman"/>
          <w:szCs w:val="24"/>
          <w:lang w:val="uk-UA" w:eastAsia="ru-RU"/>
        </w:rPr>
        <w:t>Новоукраїнка виглядає як яскрава «теплова» пляма на тлі темніших полів громади.</w:t>
      </w:r>
    </w:p>
    <w:p w:rsidR="00B46CBF" w:rsidRPr="00B46CBF" w:rsidRDefault="00B46CBF" w:rsidP="00B46CBF">
      <w:pPr>
        <w:numPr>
          <w:ilvl w:val="0"/>
          <w:numId w:val="4"/>
        </w:numPr>
        <w:spacing w:after="0" w:line="360" w:lineRule="auto"/>
        <w:jc w:val="both"/>
        <w:rPr>
          <w:rFonts w:eastAsia="Times New Roman" w:cs="Times New Roman"/>
          <w:szCs w:val="24"/>
          <w:lang w:val="uk-UA" w:eastAsia="ru-RU"/>
        </w:rPr>
      </w:pPr>
      <w:r w:rsidRPr="00B46CBF">
        <w:rPr>
          <w:rFonts w:eastAsia="Times New Roman" w:cs="Times New Roman"/>
          <w:szCs w:val="24"/>
          <w:lang w:val="uk-UA" w:eastAsia="ru-RU"/>
        </w:rPr>
        <w:t>Основне випромінювання йде від центральних артерій міста та промислових зон.</w:t>
      </w:r>
    </w:p>
    <w:p w:rsidR="00B46CBF" w:rsidRPr="00B46CBF" w:rsidRDefault="00B46CBF" w:rsidP="00B46CBF">
      <w:pPr>
        <w:numPr>
          <w:ilvl w:val="0"/>
          <w:numId w:val="4"/>
        </w:numPr>
        <w:spacing w:after="0" w:line="360" w:lineRule="auto"/>
        <w:jc w:val="both"/>
        <w:rPr>
          <w:rFonts w:eastAsia="Times New Roman" w:cs="Times New Roman"/>
          <w:szCs w:val="24"/>
          <w:lang w:val="uk-UA" w:eastAsia="ru-RU"/>
        </w:rPr>
      </w:pPr>
      <w:r w:rsidRPr="00B46CBF">
        <w:rPr>
          <w:rFonts w:eastAsia="Times New Roman" w:cs="Times New Roman"/>
          <w:szCs w:val="24"/>
          <w:lang w:val="uk-UA" w:eastAsia="ru-RU"/>
        </w:rPr>
        <w:t>Карта чітко фіксує, що навіть за межами міста небо не є ідеально чорним, оскільки світло розсіюється на десятки кілометрів навколо.</w:t>
      </w:r>
    </w:p>
    <w:p w:rsidR="00B46CBF" w:rsidRPr="00B46CBF" w:rsidRDefault="00B46CBF" w:rsidP="00B46CBF">
      <w:pPr>
        <w:spacing w:after="0" w:line="360" w:lineRule="auto"/>
        <w:jc w:val="both"/>
        <w:rPr>
          <w:rFonts w:eastAsia="Times New Roman" w:cs="Times New Roman"/>
          <w:szCs w:val="24"/>
          <w:lang w:val="uk-UA" w:eastAsia="ru-RU"/>
        </w:rPr>
      </w:pPr>
      <w:r w:rsidRPr="00B46CBF">
        <w:rPr>
          <w:rFonts w:eastAsia="Times New Roman" w:cs="Times New Roman"/>
          <w:b/>
          <w:bCs/>
          <w:szCs w:val="24"/>
          <w:lang w:val="uk-UA" w:eastAsia="ru-RU"/>
        </w:rPr>
        <w:lastRenderedPageBreak/>
        <w:t>Висновок:</w:t>
      </w:r>
      <w:r w:rsidRPr="00B46CBF">
        <w:rPr>
          <w:rFonts w:eastAsia="Times New Roman" w:cs="Times New Roman"/>
          <w:szCs w:val="24"/>
          <w:lang w:val="uk-UA" w:eastAsia="ru-RU"/>
        </w:rPr>
        <w:t xml:space="preserve"> Порівняння візуальних спостережень із супутниковими даними доводить: ми живемо в умовах помірного світлового забруднення. Це означає, що ми ще маємо шанс «врятувати» наше небо, якщо почнемо світити розумно.</w:t>
      </w:r>
    </w:p>
    <w:p w:rsidR="00B46CBF" w:rsidRPr="00B46CBF" w:rsidRDefault="00B46CBF" w:rsidP="00B46CBF">
      <w:pPr>
        <w:spacing w:after="0" w:line="360" w:lineRule="auto"/>
        <w:rPr>
          <w:rFonts w:eastAsia="Times New Roman" w:cs="Times New Roman"/>
          <w:lang w:val="uk-UA" w:eastAsia="ru-RU"/>
        </w:rPr>
      </w:pPr>
      <w:r w:rsidRPr="00B46CBF">
        <w:rPr>
          <w:rFonts w:eastAsia="Times New Roman" w:cs="Times New Roman"/>
          <w:b/>
          <w:bCs/>
          <w:lang w:val="uk-UA" w:eastAsia="ru-RU"/>
        </w:rPr>
        <w:t>Практичне значення:</w:t>
      </w:r>
      <w:r w:rsidRPr="00B46CBF">
        <w:rPr>
          <w:rFonts w:eastAsia="Times New Roman" w:cs="Times New Roman"/>
          <w:lang w:val="uk-UA" w:eastAsia="ru-RU"/>
        </w:rPr>
        <w:t xml:space="preserve"> Робота може стати основою для розробки муніципальної програми «Темне небо», що допоможе зберегти автентичність нічних пейзажів нашої громади.</w:t>
      </w:r>
    </w:p>
    <w:p w:rsidR="000922DE" w:rsidRPr="00B46CBF" w:rsidRDefault="000922DE" w:rsidP="00B46CBF">
      <w:pPr>
        <w:spacing w:after="0" w:line="360" w:lineRule="auto"/>
        <w:rPr>
          <w:lang w:val="uk-UA"/>
        </w:rPr>
      </w:pPr>
    </w:p>
    <w:sectPr w:rsidR="000922DE" w:rsidRPr="00B46CBF" w:rsidSect="00B46CBF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06EE6"/>
    <w:multiLevelType w:val="multilevel"/>
    <w:tmpl w:val="860E2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6F4F79"/>
    <w:multiLevelType w:val="multilevel"/>
    <w:tmpl w:val="3DD20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DC423A"/>
    <w:multiLevelType w:val="multilevel"/>
    <w:tmpl w:val="E8FE1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ED35C54"/>
    <w:multiLevelType w:val="multilevel"/>
    <w:tmpl w:val="89481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C4A"/>
    <w:rsid w:val="000922DE"/>
    <w:rsid w:val="00881C4A"/>
    <w:rsid w:val="00B46CBF"/>
    <w:rsid w:val="00CE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46CBF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6CB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citation-108">
    <w:name w:val="citation-108"/>
    <w:basedOn w:val="a0"/>
    <w:rsid w:val="00B46CBF"/>
  </w:style>
  <w:style w:type="character" w:customStyle="1" w:styleId="citation-107">
    <w:name w:val="citation-107"/>
    <w:basedOn w:val="a0"/>
    <w:rsid w:val="00B46CBF"/>
  </w:style>
  <w:style w:type="character" w:customStyle="1" w:styleId="button-label">
    <w:name w:val="button-label"/>
    <w:basedOn w:val="a0"/>
    <w:rsid w:val="00B46CBF"/>
  </w:style>
  <w:style w:type="character" w:customStyle="1" w:styleId="citation-106">
    <w:name w:val="citation-106"/>
    <w:basedOn w:val="a0"/>
    <w:rsid w:val="00B46CBF"/>
  </w:style>
  <w:style w:type="character" w:customStyle="1" w:styleId="citation-105">
    <w:name w:val="citation-105"/>
    <w:basedOn w:val="a0"/>
    <w:rsid w:val="00B46CBF"/>
  </w:style>
  <w:style w:type="character" w:customStyle="1" w:styleId="citation-104">
    <w:name w:val="citation-104"/>
    <w:basedOn w:val="a0"/>
    <w:rsid w:val="00B46CBF"/>
  </w:style>
  <w:style w:type="character" w:customStyle="1" w:styleId="citation-103">
    <w:name w:val="citation-103"/>
    <w:basedOn w:val="a0"/>
    <w:rsid w:val="00B46CBF"/>
  </w:style>
  <w:style w:type="character" w:customStyle="1" w:styleId="citation-102">
    <w:name w:val="citation-102"/>
    <w:basedOn w:val="a0"/>
    <w:rsid w:val="00B46CBF"/>
  </w:style>
  <w:style w:type="character" w:customStyle="1" w:styleId="citation-101">
    <w:name w:val="citation-101"/>
    <w:basedOn w:val="a0"/>
    <w:rsid w:val="00B46CBF"/>
  </w:style>
  <w:style w:type="character" w:customStyle="1" w:styleId="citation-100">
    <w:name w:val="citation-100"/>
    <w:basedOn w:val="a0"/>
    <w:rsid w:val="00B46CBF"/>
  </w:style>
  <w:style w:type="character" w:customStyle="1" w:styleId="citation-99">
    <w:name w:val="citation-99"/>
    <w:basedOn w:val="a0"/>
    <w:rsid w:val="00B46CBF"/>
  </w:style>
  <w:style w:type="character" w:customStyle="1" w:styleId="citation-98">
    <w:name w:val="citation-98"/>
    <w:basedOn w:val="a0"/>
    <w:rsid w:val="00B46CBF"/>
  </w:style>
  <w:style w:type="character" w:customStyle="1" w:styleId="citation-97">
    <w:name w:val="citation-97"/>
    <w:basedOn w:val="a0"/>
    <w:rsid w:val="00B46CBF"/>
  </w:style>
  <w:style w:type="character" w:customStyle="1" w:styleId="citation-96">
    <w:name w:val="citation-96"/>
    <w:basedOn w:val="a0"/>
    <w:rsid w:val="00B46CBF"/>
  </w:style>
  <w:style w:type="character" w:customStyle="1" w:styleId="citation-95">
    <w:name w:val="citation-95"/>
    <w:basedOn w:val="a0"/>
    <w:rsid w:val="00B46CBF"/>
  </w:style>
  <w:style w:type="character" w:customStyle="1" w:styleId="citation-94">
    <w:name w:val="citation-94"/>
    <w:basedOn w:val="a0"/>
    <w:rsid w:val="00B46CBF"/>
  </w:style>
  <w:style w:type="character" w:customStyle="1" w:styleId="30">
    <w:name w:val="Заголовок 3 Знак"/>
    <w:basedOn w:val="a0"/>
    <w:link w:val="3"/>
    <w:uiPriority w:val="9"/>
    <w:rsid w:val="00B46CBF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mord">
    <w:name w:val="mord"/>
    <w:basedOn w:val="a0"/>
    <w:rsid w:val="00B46CBF"/>
  </w:style>
  <w:style w:type="character" w:customStyle="1" w:styleId="mbin">
    <w:name w:val="mbin"/>
    <w:basedOn w:val="a0"/>
    <w:rsid w:val="00B46C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46CBF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6CB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citation-108">
    <w:name w:val="citation-108"/>
    <w:basedOn w:val="a0"/>
    <w:rsid w:val="00B46CBF"/>
  </w:style>
  <w:style w:type="character" w:customStyle="1" w:styleId="citation-107">
    <w:name w:val="citation-107"/>
    <w:basedOn w:val="a0"/>
    <w:rsid w:val="00B46CBF"/>
  </w:style>
  <w:style w:type="character" w:customStyle="1" w:styleId="button-label">
    <w:name w:val="button-label"/>
    <w:basedOn w:val="a0"/>
    <w:rsid w:val="00B46CBF"/>
  </w:style>
  <w:style w:type="character" w:customStyle="1" w:styleId="citation-106">
    <w:name w:val="citation-106"/>
    <w:basedOn w:val="a0"/>
    <w:rsid w:val="00B46CBF"/>
  </w:style>
  <w:style w:type="character" w:customStyle="1" w:styleId="citation-105">
    <w:name w:val="citation-105"/>
    <w:basedOn w:val="a0"/>
    <w:rsid w:val="00B46CBF"/>
  </w:style>
  <w:style w:type="character" w:customStyle="1" w:styleId="citation-104">
    <w:name w:val="citation-104"/>
    <w:basedOn w:val="a0"/>
    <w:rsid w:val="00B46CBF"/>
  </w:style>
  <w:style w:type="character" w:customStyle="1" w:styleId="citation-103">
    <w:name w:val="citation-103"/>
    <w:basedOn w:val="a0"/>
    <w:rsid w:val="00B46CBF"/>
  </w:style>
  <w:style w:type="character" w:customStyle="1" w:styleId="citation-102">
    <w:name w:val="citation-102"/>
    <w:basedOn w:val="a0"/>
    <w:rsid w:val="00B46CBF"/>
  </w:style>
  <w:style w:type="character" w:customStyle="1" w:styleId="citation-101">
    <w:name w:val="citation-101"/>
    <w:basedOn w:val="a0"/>
    <w:rsid w:val="00B46CBF"/>
  </w:style>
  <w:style w:type="character" w:customStyle="1" w:styleId="citation-100">
    <w:name w:val="citation-100"/>
    <w:basedOn w:val="a0"/>
    <w:rsid w:val="00B46CBF"/>
  </w:style>
  <w:style w:type="character" w:customStyle="1" w:styleId="citation-99">
    <w:name w:val="citation-99"/>
    <w:basedOn w:val="a0"/>
    <w:rsid w:val="00B46CBF"/>
  </w:style>
  <w:style w:type="character" w:customStyle="1" w:styleId="citation-98">
    <w:name w:val="citation-98"/>
    <w:basedOn w:val="a0"/>
    <w:rsid w:val="00B46CBF"/>
  </w:style>
  <w:style w:type="character" w:customStyle="1" w:styleId="citation-97">
    <w:name w:val="citation-97"/>
    <w:basedOn w:val="a0"/>
    <w:rsid w:val="00B46CBF"/>
  </w:style>
  <w:style w:type="character" w:customStyle="1" w:styleId="citation-96">
    <w:name w:val="citation-96"/>
    <w:basedOn w:val="a0"/>
    <w:rsid w:val="00B46CBF"/>
  </w:style>
  <w:style w:type="character" w:customStyle="1" w:styleId="citation-95">
    <w:name w:val="citation-95"/>
    <w:basedOn w:val="a0"/>
    <w:rsid w:val="00B46CBF"/>
  </w:style>
  <w:style w:type="character" w:customStyle="1" w:styleId="citation-94">
    <w:name w:val="citation-94"/>
    <w:basedOn w:val="a0"/>
    <w:rsid w:val="00B46CBF"/>
  </w:style>
  <w:style w:type="character" w:customStyle="1" w:styleId="30">
    <w:name w:val="Заголовок 3 Знак"/>
    <w:basedOn w:val="a0"/>
    <w:link w:val="3"/>
    <w:uiPriority w:val="9"/>
    <w:rsid w:val="00B46CBF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mord">
    <w:name w:val="mord"/>
    <w:basedOn w:val="a0"/>
    <w:rsid w:val="00B46CBF"/>
  </w:style>
  <w:style w:type="character" w:customStyle="1" w:styleId="mbin">
    <w:name w:val="mbin"/>
    <w:basedOn w:val="a0"/>
    <w:rsid w:val="00B46C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876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8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7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0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557</Words>
  <Characters>3175</Characters>
  <Application>Microsoft Office Word</Application>
  <DocSecurity>0</DocSecurity>
  <Lines>26</Lines>
  <Paragraphs>7</Paragraphs>
  <ScaleCrop>false</ScaleCrop>
  <Company/>
  <LinksUpToDate>false</LinksUpToDate>
  <CharactersWithSpaces>3725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dcterms:created xsi:type="dcterms:W3CDTF">2026-04-13T08:26:00Z</dcterms:created>
  <dcterms:modified xsi:type="dcterms:W3CDTF">2026-04-14T05:47:00Z</dcterms:modified>
</cp:coreProperties>
</file>