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E18DDA" w14:textId="77777777" w:rsidR="00B56EDF" w:rsidRPr="00B56EDF" w:rsidRDefault="00B56EDF" w:rsidP="00A203D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Тези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творчої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</w:p>
    <w:p w14:paraId="770BD329" w14:textId="26C9767F" w:rsidR="00B56EDF" w:rsidRPr="00B56EDF" w:rsidRDefault="00B56EDF" w:rsidP="00BA6270">
      <w:pPr>
        <w:jc w:val="center"/>
        <w:rPr>
          <w:rFonts w:ascii="Times New Roman" w:hAnsi="Times New Roman" w:cs="Times New Roman"/>
          <w:sz w:val="28"/>
          <w:szCs w:val="28"/>
        </w:rPr>
      </w:pPr>
      <w:r w:rsidRPr="00B56EDF">
        <w:rPr>
          <w:rFonts w:ascii="Times New Roman" w:hAnsi="Times New Roman" w:cs="Times New Roman"/>
          <w:sz w:val="28"/>
          <w:szCs w:val="28"/>
        </w:rPr>
        <w:t xml:space="preserve">Тема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>: «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Польський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слід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r w:rsidR="00E535CE">
        <w:rPr>
          <w:rFonts w:ascii="Times New Roman" w:hAnsi="Times New Roman" w:cs="Times New Roman"/>
          <w:sz w:val="28"/>
          <w:szCs w:val="28"/>
          <w:lang w:val="uk-UA"/>
        </w:rPr>
        <w:t xml:space="preserve">міста </w:t>
      </w:r>
      <w:bookmarkStart w:id="0" w:name="_GoBack"/>
      <w:bookmarkEnd w:id="0"/>
      <w:proofErr w:type="spellStart"/>
      <w:r w:rsidRPr="00B56EDF">
        <w:rPr>
          <w:rFonts w:ascii="Times New Roman" w:hAnsi="Times New Roman" w:cs="Times New Roman"/>
          <w:sz w:val="28"/>
          <w:szCs w:val="28"/>
        </w:rPr>
        <w:t>Кам’янського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>»</w:t>
      </w:r>
    </w:p>
    <w:p w14:paraId="1BB0CC79" w14:textId="77777777" w:rsidR="00654E09" w:rsidRDefault="00B56EDF" w:rsidP="00B56EDF">
      <w:pPr>
        <w:rPr>
          <w:rFonts w:ascii="Times New Roman" w:hAnsi="Times New Roman" w:cs="Times New Roman"/>
          <w:sz w:val="28"/>
          <w:szCs w:val="28"/>
        </w:rPr>
      </w:pPr>
      <w:r w:rsidRPr="00B56EDF">
        <w:rPr>
          <w:rFonts w:ascii="Times New Roman" w:hAnsi="Times New Roman" w:cs="Times New Roman"/>
          <w:sz w:val="28"/>
          <w:szCs w:val="28"/>
        </w:rPr>
        <w:t xml:space="preserve">Автор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: </w:t>
      </w:r>
      <w:r>
        <w:rPr>
          <w:rFonts w:ascii="Times New Roman" w:hAnsi="Times New Roman" w:cs="Times New Roman"/>
          <w:sz w:val="28"/>
          <w:szCs w:val="28"/>
          <w:lang w:val="uk-UA"/>
        </w:rPr>
        <w:t>Святохо Єва</w:t>
      </w:r>
      <w:r w:rsidR="00D01967" w:rsidRPr="00D01967">
        <w:rPr>
          <w:rFonts w:ascii="Times New Roman" w:hAnsi="Times New Roman" w:cs="Times New Roman"/>
          <w:sz w:val="28"/>
          <w:szCs w:val="28"/>
        </w:rPr>
        <w:t xml:space="preserve"> </w:t>
      </w:r>
      <w:r w:rsidR="00D01967">
        <w:rPr>
          <w:rFonts w:ascii="Times New Roman" w:hAnsi="Times New Roman" w:cs="Times New Roman"/>
          <w:sz w:val="28"/>
          <w:szCs w:val="28"/>
          <w:lang w:val="uk-UA"/>
        </w:rPr>
        <w:t xml:space="preserve">Олександрівна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56ED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вихованка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гуртка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Європейські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студії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Комунальний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заклад «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Будинок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творчості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юнацтва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Кам’янської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ради,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учениця 9 класу комунального закладу «Гімназія №12» Кам</w:t>
      </w:r>
      <w:r w:rsidRPr="00B56EDF">
        <w:rPr>
          <w:rFonts w:ascii="Times New Roman" w:hAnsi="Times New Roman" w:cs="Times New Roman"/>
          <w:sz w:val="28"/>
          <w:szCs w:val="28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янської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Дніпропетровське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територіальне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відділення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МАН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, м.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Кам’янське</w:t>
      </w:r>
      <w:proofErr w:type="spellEnd"/>
    </w:p>
    <w:p w14:paraId="68A10C1B" w14:textId="77777777" w:rsidR="00B56EDF" w:rsidRPr="00B56EDF" w:rsidRDefault="00B56EDF" w:rsidP="00B56EDF">
      <w:pPr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Керівник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: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Чирва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Валентина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Василівна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керівник гуртка «Європейські студії»  комунального закладу «Будинок творчості дітей та юнацтва»  Кам</w:t>
      </w:r>
      <w:r w:rsidR="00BA6270" w:rsidRPr="00BA6270">
        <w:rPr>
          <w:rFonts w:ascii="Times New Roman" w:hAnsi="Times New Roman" w:cs="Times New Roman"/>
          <w:sz w:val="28"/>
          <w:szCs w:val="28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янської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ради,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вчитель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комунального закладу </w:t>
      </w:r>
      <w:r w:rsidRPr="00B56ED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Гімназія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№12»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A6270">
        <w:rPr>
          <w:rFonts w:ascii="Times New Roman" w:hAnsi="Times New Roman" w:cs="Times New Roman"/>
          <w:sz w:val="28"/>
          <w:szCs w:val="28"/>
          <w:lang w:val="uk-UA"/>
        </w:rPr>
        <w:t>К</w:t>
      </w:r>
      <w:r>
        <w:rPr>
          <w:rFonts w:ascii="Times New Roman" w:hAnsi="Times New Roman" w:cs="Times New Roman"/>
          <w:sz w:val="28"/>
          <w:szCs w:val="28"/>
          <w:lang w:val="uk-UA"/>
        </w:rPr>
        <w:t>ам</w:t>
      </w:r>
      <w:r w:rsidR="00BA6270" w:rsidRPr="00BA6270">
        <w:rPr>
          <w:rFonts w:ascii="Times New Roman" w:hAnsi="Times New Roman" w:cs="Times New Roman"/>
          <w:sz w:val="28"/>
          <w:szCs w:val="28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янської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</w:t>
      </w:r>
    </w:p>
    <w:p w14:paraId="055A52F6" w14:textId="77777777" w:rsidR="00B56EDF" w:rsidRDefault="00B56EDF" w:rsidP="00B56EDF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B56EDF">
        <w:rPr>
          <w:rFonts w:ascii="Times New Roman" w:hAnsi="Times New Roman" w:cs="Times New Roman"/>
          <w:b/>
          <w:bCs/>
          <w:sz w:val="28"/>
          <w:szCs w:val="28"/>
        </w:rPr>
        <w:t xml:space="preserve">Мета </w:t>
      </w:r>
      <w:proofErr w:type="spellStart"/>
      <w:r w:rsidRPr="00B56EDF">
        <w:rPr>
          <w:rFonts w:ascii="Times New Roman" w:hAnsi="Times New Roman" w:cs="Times New Roman"/>
          <w:b/>
          <w:bCs/>
          <w:sz w:val="28"/>
          <w:szCs w:val="28"/>
        </w:rPr>
        <w:t>дослідження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показати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внесок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та велику роль </w:t>
      </w:r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польської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економічний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культурний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релігійний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Кам’янського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в ХІХ ст. на прикладах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історико-культурних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пам’яток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збереглися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 в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історичній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частині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EDF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B56ED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Дослідити як польський вплив на цей розвиток дав поштовх перетворенню невеликого села на місто європейського типу та </w:t>
      </w:r>
      <w:proofErr w:type="spellStart"/>
      <w:r w:rsidR="00C66AB6">
        <w:rPr>
          <w:rFonts w:ascii="Times New Roman" w:hAnsi="Times New Roman" w:cs="Times New Roman"/>
          <w:sz w:val="28"/>
          <w:szCs w:val="28"/>
          <w:lang w:val="uk-UA"/>
        </w:rPr>
        <w:t>пропагандувати</w:t>
      </w:r>
      <w:proofErr w:type="spellEnd"/>
      <w:r w:rsidR="00C66AB6">
        <w:rPr>
          <w:rFonts w:ascii="Times New Roman" w:hAnsi="Times New Roman" w:cs="Times New Roman"/>
          <w:sz w:val="28"/>
          <w:szCs w:val="28"/>
          <w:lang w:val="uk-UA"/>
        </w:rPr>
        <w:t xml:space="preserve"> нашу європейську спадщину.</w:t>
      </w:r>
    </w:p>
    <w:p w14:paraId="752D5119" w14:textId="77777777" w:rsidR="00C66AB6" w:rsidRDefault="00C66AB6" w:rsidP="00B56EDF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C66AB6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Завдання:</w:t>
      </w:r>
      <w:r w:rsidRPr="00C66AB6">
        <w:rPr>
          <w:rFonts w:ascii="Times New Roman" w:hAnsi="Times New Roman" w:cs="Times New Roman"/>
          <w:sz w:val="28"/>
          <w:szCs w:val="28"/>
          <w:lang w:val="uk-UA"/>
        </w:rPr>
        <w:t xml:space="preserve"> 1. Опрацювати джерела інформації( література, періодична преса, усні свідчення) про історію створення та існування історико-культурних споруд, збудованих представниками польської громади або за їх ініціативи.</w:t>
      </w:r>
    </w:p>
    <w:p w14:paraId="668D32F3" w14:textId="77777777" w:rsidR="00C66AB6" w:rsidRPr="00E535CE" w:rsidRDefault="00C66AB6" w:rsidP="00B56E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2.Ознайомитися з історико-культурними пам</w:t>
      </w:r>
      <w:r w:rsidRPr="00C66AB6">
        <w:rPr>
          <w:rFonts w:ascii="Times New Roman" w:hAnsi="Times New Roman" w:cs="Times New Roman"/>
          <w:sz w:val="28"/>
          <w:szCs w:val="28"/>
          <w:lang w:val="uk-UA"/>
        </w:rPr>
        <w:t>’</w:t>
      </w:r>
      <w:r>
        <w:rPr>
          <w:rFonts w:ascii="Times New Roman" w:hAnsi="Times New Roman" w:cs="Times New Roman"/>
          <w:sz w:val="28"/>
          <w:szCs w:val="28"/>
          <w:lang w:val="uk-UA"/>
        </w:rPr>
        <w:t>ятками, дослідити їх історію виникнення та сформувати уявлення як представники польської громади впливали на розвиток  та перетворення села Кам</w:t>
      </w:r>
      <w:r w:rsidRPr="00C66AB6">
        <w:rPr>
          <w:rFonts w:ascii="Times New Roman" w:hAnsi="Times New Roman" w:cs="Times New Roman"/>
          <w:sz w:val="28"/>
          <w:szCs w:val="28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янського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на місто європейського типу</w:t>
      </w:r>
      <w:r w:rsidR="00BA6270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1E892AE" w14:textId="77777777" w:rsidR="00C66AB6" w:rsidRDefault="00C66AB6" w:rsidP="00B56EDF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3. Провести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інтерв</w:t>
      </w:r>
      <w:proofErr w:type="spellEnd"/>
      <w:r w:rsidRPr="004520BC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ю з місцевим краєзнавцем, дослідником впливу польської громади Олександром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Слоневським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62500775" w14:textId="77777777" w:rsidR="004520BC" w:rsidRPr="004520BC" w:rsidRDefault="004520BC" w:rsidP="004520BC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4520BC">
        <w:rPr>
          <w:rFonts w:ascii="Times New Roman" w:hAnsi="Times New Roman" w:cs="Times New Roman"/>
          <w:b/>
          <w:bCs/>
          <w:sz w:val="28"/>
          <w:szCs w:val="28"/>
          <w:lang w:val="uk-UA"/>
        </w:rPr>
        <w:t>Об’єкт дослідження</w:t>
      </w:r>
      <w:r w:rsidRPr="004520BC">
        <w:rPr>
          <w:rFonts w:ascii="Times New Roman" w:hAnsi="Times New Roman" w:cs="Times New Roman"/>
          <w:sz w:val="28"/>
          <w:szCs w:val="28"/>
          <w:lang w:val="uk-UA"/>
        </w:rPr>
        <w:t xml:space="preserve">: вплив та внесок польської громади  в розвиток та становлення міста </w:t>
      </w:r>
      <w:proofErr w:type="spellStart"/>
      <w:r w:rsidRPr="004520BC">
        <w:rPr>
          <w:rFonts w:ascii="Times New Roman" w:hAnsi="Times New Roman" w:cs="Times New Roman"/>
          <w:sz w:val="28"/>
          <w:szCs w:val="28"/>
          <w:lang w:val="uk-UA"/>
        </w:rPr>
        <w:t>Кам’янського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, формування міста європейського типу.</w:t>
      </w:r>
    </w:p>
    <w:p w14:paraId="333B0313" w14:textId="77777777" w:rsidR="004520BC" w:rsidRDefault="004520BC" w:rsidP="004520BC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4520BC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 дослідження</w:t>
      </w:r>
      <w:r w:rsidRPr="004520BC">
        <w:rPr>
          <w:rFonts w:ascii="Times New Roman" w:hAnsi="Times New Roman" w:cs="Times New Roman"/>
          <w:sz w:val="28"/>
          <w:szCs w:val="28"/>
          <w:lang w:val="uk-UA"/>
        </w:rPr>
        <w:t xml:space="preserve">: історико-культурні пам’ятки історичної частини міста (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навчальні заклади, </w:t>
      </w:r>
      <w:r w:rsidRPr="004520BC">
        <w:rPr>
          <w:rFonts w:ascii="Times New Roman" w:hAnsi="Times New Roman" w:cs="Times New Roman"/>
          <w:sz w:val="28"/>
          <w:szCs w:val="28"/>
          <w:lang w:val="uk-UA"/>
        </w:rPr>
        <w:t>будівлі, храми, скульптур</w:t>
      </w:r>
      <w:r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4520BC">
        <w:rPr>
          <w:rFonts w:ascii="Times New Roman" w:hAnsi="Times New Roman" w:cs="Times New Roman"/>
          <w:sz w:val="28"/>
          <w:szCs w:val="28"/>
          <w:lang w:val="uk-UA"/>
        </w:rPr>
        <w:t>) , створені членами польської громади або за їх ініціативи.</w:t>
      </w:r>
    </w:p>
    <w:p w14:paraId="79F1B522" w14:textId="77777777" w:rsidR="004520BC" w:rsidRPr="004520BC" w:rsidRDefault="00297267" w:rsidP="004520BC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 w:rsidR="004520BC" w:rsidRPr="004520BC">
        <w:rPr>
          <w:rFonts w:ascii="Times New Roman" w:hAnsi="Times New Roman" w:cs="Times New Roman"/>
          <w:sz w:val="28"/>
          <w:szCs w:val="28"/>
          <w:lang w:val="uk-UA"/>
        </w:rPr>
        <w:t xml:space="preserve">Історія польської громади в місті </w:t>
      </w:r>
      <w:proofErr w:type="spellStart"/>
      <w:r w:rsidR="004520BC" w:rsidRPr="004520BC">
        <w:rPr>
          <w:rFonts w:ascii="Times New Roman" w:hAnsi="Times New Roman" w:cs="Times New Roman"/>
          <w:sz w:val="28"/>
          <w:szCs w:val="28"/>
          <w:lang w:val="uk-UA"/>
        </w:rPr>
        <w:t>Кам’янському</w:t>
      </w:r>
      <w:proofErr w:type="spellEnd"/>
      <w:r w:rsidR="004520BC" w:rsidRPr="004520BC">
        <w:rPr>
          <w:rFonts w:ascii="Times New Roman" w:hAnsi="Times New Roman" w:cs="Times New Roman"/>
          <w:sz w:val="28"/>
          <w:szCs w:val="28"/>
          <w:lang w:val="uk-UA"/>
        </w:rPr>
        <w:t xml:space="preserve"> починається з 1887 року, коли підприємці Варшавського сталеплавильного товариства разом з бельгійськими та французькими акціонерами почали будівництво металургійного заводу  на березі Дніпра. Вони заснували «Південно-Руське Дніпровське металургійне товариство» та швидкими темпами побудували на викуплених у селян села </w:t>
      </w:r>
      <w:proofErr w:type="spellStart"/>
      <w:r w:rsidR="004520BC" w:rsidRPr="004520BC">
        <w:rPr>
          <w:rFonts w:ascii="Times New Roman" w:hAnsi="Times New Roman" w:cs="Times New Roman"/>
          <w:sz w:val="28"/>
          <w:szCs w:val="28"/>
          <w:lang w:val="uk-UA"/>
        </w:rPr>
        <w:t>Кам’янського</w:t>
      </w:r>
      <w:proofErr w:type="spellEnd"/>
      <w:r w:rsidR="004520BC" w:rsidRPr="004520BC">
        <w:rPr>
          <w:rFonts w:ascii="Times New Roman" w:hAnsi="Times New Roman" w:cs="Times New Roman"/>
          <w:sz w:val="28"/>
          <w:szCs w:val="28"/>
          <w:lang w:val="uk-UA"/>
        </w:rPr>
        <w:t xml:space="preserve"> землях завод, який почав працювати в </w:t>
      </w:r>
      <w:r w:rsidR="004520BC" w:rsidRPr="004520BC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1889 році. Саме з появою на </w:t>
      </w:r>
      <w:r w:rsidR="004520BC">
        <w:rPr>
          <w:rFonts w:ascii="Times New Roman" w:hAnsi="Times New Roman" w:cs="Times New Roman"/>
          <w:sz w:val="28"/>
          <w:szCs w:val="28"/>
          <w:lang w:val="uk-UA"/>
        </w:rPr>
        <w:t xml:space="preserve"> цих землях </w:t>
      </w:r>
      <w:proofErr w:type="spellStart"/>
      <w:r w:rsidR="004520BC" w:rsidRPr="004520BC">
        <w:rPr>
          <w:rFonts w:ascii="Times New Roman" w:hAnsi="Times New Roman" w:cs="Times New Roman"/>
          <w:sz w:val="28"/>
          <w:szCs w:val="28"/>
          <w:lang w:val="uk-UA"/>
        </w:rPr>
        <w:t>землях</w:t>
      </w:r>
      <w:proofErr w:type="spellEnd"/>
      <w:r w:rsidR="004520BC" w:rsidRPr="004520BC">
        <w:rPr>
          <w:rFonts w:ascii="Times New Roman" w:hAnsi="Times New Roman" w:cs="Times New Roman"/>
          <w:sz w:val="28"/>
          <w:szCs w:val="28"/>
          <w:lang w:val="uk-UA"/>
        </w:rPr>
        <w:t xml:space="preserve"> металургійного заводу</w:t>
      </w:r>
      <w:r w:rsidR="004520B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520BC" w:rsidRPr="004520BC">
        <w:rPr>
          <w:rFonts w:ascii="Times New Roman" w:hAnsi="Times New Roman" w:cs="Times New Roman"/>
          <w:sz w:val="28"/>
          <w:szCs w:val="28"/>
          <w:lang w:val="uk-UA"/>
        </w:rPr>
        <w:t>настає пора великих змін та перетворень</w:t>
      </w:r>
      <w:r w:rsidR="004520BC">
        <w:rPr>
          <w:rFonts w:ascii="Times New Roman" w:hAnsi="Times New Roman" w:cs="Times New Roman"/>
          <w:sz w:val="28"/>
          <w:szCs w:val="28"/>
          <w:lang w:val="uk-UA"/>
        </w:rPr>
        <w:t xml:space="preserve"> .</w:t>
      </w:r>
    </w:p>
    <w:p w14:paraId="48BED342" w14:textId="77777777" w:rsidR="004520BC" w:rsidRDefault="00A203D3" w:rsidP="004520BC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 w:rsidR="004520BC" w:rsidRPr="004520BC">
        <w:rPr>
          <w:rFonts w:ascii="Times New Roman" w:hAnsi="Times New Roman" w:cs="Times New Roman"/>
          <w:sz w:val="28"/>
          <w:szCs w:val="28"/>
          <w:lang w:val="uk-UA"/>
        </w:rPr>
        <w:t>Для побудови та  подальшої експлуатації заводу до села приїхали польські інженери з родинами, які стали частиною громади поселення. Доля багатьох з польських переселенців тісно переплелася з новою батьківщиною, яку вони хотіли зробити кращою, комфортнішою, більш європейською.</w:t>
      </w:r>
    </w:p>
    <w:p w14:paraId="5BBB7932" w14:textId="77777777" w:rsidR="00B56EDF" w:rsidRDefault="004520BC" w:rsidP="004520BC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4520BC">
        <w:rPr>
          <w:rFonts w:ascii="Times New Roman" w:hAnsi="Times New Roman" w:cs="Times New Roman"/>
          <w:sz w:val="28"/>
          <w:szCs w:val="28"/>
          <w:lang w:val="uk-UA"/>
        </w:rPr>
        <w:t xml:space="preserve">На 1913 рік в </w:t>
      </w:r>
      <w:proofErr w:type="spellStart"/>
      <w:r w:rsidRPr="004520BC">
        <w:rPr>
          <w:rFonts w:ascii="Times New Roman" w:hAnsi="Times New Roman" w:cs="Times New Roman"/>
          <w:sz w:val="28"/>
          <w:szCs w:val="28"/>
          <w:lang w:val="uk-UA"/>
        </w:rPr>
        <w:t>Кам’янському</w:t>
      </w:r>
      <w:proofErr w:type="spellEnd"/>
      <w:r w:rsidRPr="004520BC">
        <w:rPr>
          <w:rFonts w:ascii="Times New Roman" w:hAnsi="Times New Roman" w:cs="Times New Roman"/>
          <w:sz w:val="28"/>
          <w:szCs w:val="28"/>
          <w:lang w:val="uk-UA"/>
        </w:rPr>
        <w:t xml:space="preserve"> проживало 40 407 жителів, з яких поляків - 14 175 , що звичайно впливало на  всебічний розвиток міста.</w:t>
      </w:r>
    </w:p>
    <w:p w14:paraId="4225546C" w14:textId="77777777" w:rsidR="00DC2697" w:rsidRDefault="00DC2697" w:rsidP="004520BC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Розбудовували місто польські інженери, кваліфіковані робітники, архітектори ,</w:t>
      </w:r>
      <w:r w:rsidR="004856C2">
        <w:rPr>
          <w:rFonts w:ascii="Times New Roman" w:hAnsi="Times New Roman" w:cs="Times New Roman"/>
          <w:sz w:val="28"/>
          <w:szCs w:val="28"/>
          <w:lang w:val="uk-UA"/>
        </w:rPr>
        <w:t xml:space="preserve">будівельники, які проживали в той час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856C2">
        <w:rPr>
          <w:rFonts w:ascii="Times New Roman" w:hAnsi="Times New Roman" w:cs="Times New Roman"/>
          <w:sz w:val="28"/>
          <w:szCs w:val="28"/>
          <w:lang w:val="uk-UA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Кам</w:t>
      </w:r>
      <w:r w:rsidR="004856C2" w:rsidRPr="004856C2">
        <w:rPr>
          <w:rFonts w:ascii="Times New Roman" w:hAnsi="Times New Roman" w:cs="Times New Roman"/>
          <w:sz w:val="28"/>
          <w:szCs w:val="28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янському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та перетворювали невелике поселення на «Столицю Південної металургії»(так неофіційно називали селище, бо завод був одним з найбільших підприємств того часу). За даними офіційних джерел  на початок 90 років тут працювало більше 7 тисяч працівників.</w:t>
      </w:r>
    </w:p>
    <w:p w14:paraId="2D24843C" w14:textId="77777777" w:rsidR="00DC2697" w:rsidRDefault="00DC2697" w:rsidP="004520BC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Саме для того , щоб зробити їх життя та працю більш комфортною та задовольнити різноманітні потреби</w:t>
      </w:r>
      <w:r w:rsidR="004856C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(освіта, лікування, розваги тощо) </w:t>
      </w:r>
      <w:r w:rsidR="004856C2">
        <w:rPr>
          <w:rFonts w:ascii="Times New Roman" w:hAnsi="Times New Roman" w:cs="Times New Roman"/>
          <w:sz w:val="28"/>
          <w:szCs w:val="28"/>
          <w:lang w:val="uk-UA"/>
        </w:rPr>
        <w:t xml:space="preserve">директор-розпорядник «Південно-Руського Дніпровського Металургійного товариства» Ігнатій Ігнатійович </w:t>
      </w:r>
      <w:proofErr w:type="spellStart"/>
      <w:r w:rsidR="004856C2">
        <w:rPr>
          <w:rFonts w:ascii="Times New Roman" w:hAnsi="Times New Roman" w:cs="Times New Roman"/>
          <w:sz w:val="28"/>
          <w:szCs w:val="28"/>
          <w:lang w:val="uk-UA"/>
        </w:rPr>
        <w:t>Ясюкович</w:t>
      </w:r>
      <w:proofErr w:type="spellEnd"/>
      <w:r w:rsidR="004856C2">
        <w:rPr>
          <w:rFonts w:ascii="Times New Roman" w:hAnsi="Times New Roman" w:cs="Times New Roman"/>
          <w:sz w:val="28"/>
          <w:szCs w:val="28"/>
          <w:lang w:val="uk-UA"/>
        </w:rPr>
        <w:t xml:space="preserve"> ініціює створення великої кількості споруд , які стали в подальшому прикрасою нашого міста. Це православний Свято-Миколаївський храм (архітектор Бродський), Костел святого Миколая( архітектор </w:t>
      </w:r>
      <w:proofErr w:type="spellStart"/>
      <w:r w:rsidR="004856C2">
        <w:rPr>
          <w:rFonts w:ascii="Times New Roman" w:hAnsi="Times New Roman" w:cs="Times New Roman"/>
          <w:sz w:val="28"/>
          <w:szCs w:val="28"/>
          <w:lang w:val="uk-UA"/>
        </w:rPr>
        <w:t>Хорманський</w:t>
      </w:r>
      <w:proofErr w:type="spellEnd"/>
      <w:r w:rsidR="004856C2">
        <w:rPr>
          <w:rFonts w:ascii="Times New Roman" w:hAnsi="Times New Roman" w:cs="Times New Roman"/>
          <w:sz w:val="28"/>
          <w:szCs w:val="28"/>
          <w:lang w:val="uk-UA"/>
        </w:rPr>
        <w:t>), Народна аудиторія, яхт-клуб, Інженерний клуб, Будівля заводоуправління, чоловіча та жіноча  гімназії -все це сьогодні історична частина міста Верхня колонія.</w:t>
      </w:r>
    </w:p>
    <w:p w14:paraId="6CF1B2D5" w14:textId="77777777" w:rsidR="00A203D3" w:rsidRPr="00A203D3" w:rsidRDefault="00A203D3" w:rsidP="00A203D3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A203D3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Висновки</w:t>
      </w:r>
      <w:r w:rsidRPr="00A203D3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Дослідження історії виникнення та розвитку </w:t>
      </w:r>
      <w:r w:rsidRPr="00A203D3">
        <w:rPr>
          <w:rFonts w:ascii="Times New Roman" w:hAnsi="Times New Roman" w:cs="Times New Roman"/>
          <w:sz w:val="28"/>
          <w:szCs w:val="28"/>
          <w:lang w:val="uk-UA"/>
        </w:rPr>
        <w:t>найбільш цікав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их </w:t>
      </w:r>
      <w:r w:rsidRPr="00A203D3">
        <w:rPr>
          <w:rFonts w:ascii="Times New Roman" w:hAnsi="Times New Roman" w:cs="Times New Roman"/>
          <w:sz w:val="28"/>
          <w:szCs w:val="28"/>
          <w:lang w:val="uk-UA"/>
        </w:rPr>
        <w:t xml:space="preserve"> історико-культурн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их </w:t>
      </w:r>
      <w:r w:rsidRPr="00A203D3">
        <w:rPr>
          <w:rFonts w:ascii="Times New Roman" w:hAnsi="Times New Roman" w:cs="Times New Roman"/>
          <w:sz w:val="28"/>
          <w:szCs w:val="28"/>
          <w:lang w:val="uk-UA"/>
        </w:rPr>
        <w:t xml:space="preserve"> пам’ят</w:t>
      </w:r>
      <w:r>
        <w:rPr>
          <w:rFonts w:ascii="Times New Roman" w:hAnsi="Times New Roman" w:cs="Times New Roman"/>
          <w:sz w:val="28"/>
          <w:szCs w:val="28"/>
          <w:lang w:val="uk-UA"/>
        </w:rPr>
        <w:t>ок</w:t>
      </w:r>
      <w:r w:rsidRPr="00A203D3">
        <w:rPr>
          <w:rFonts w:ascii="Times New Roman" w:hAnsi="Times New Roman" w:cs="Times New Roman"/>
          <w:sz w:val="28"/>
          <w:szCs w:val="28"/>
          <w:lang w:val="uk-UA"/>
        </w:rPr>
        <w:t>, споруд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нашого </w:t>
      </w:r>
      <w:r w:rsidRPr="00A203D3">
        <w:rPr>
          <w:rFonts w:ascii="Times New Roman" w:hAnsi="Times New Roman" w:cs="Times New Roman"/>
          <w:sz w:val="28"/>
          <w:szCs w:val="28"/>
          <w:lang w:val="uk-UA"/>
        </w:rPr>
        <w:t xml:space="preserve"> дозволяє дізнатися та наочно уявити , який вплив мала  польська громада в ХІХ столітті на  формування та розвиток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міста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Кам</w:t>
      </w:r>
      <w:r w:rsidRPr="00A203D3">
        <w:rPr>
          <w:rFonts w:ascii="Times New Roman" w:hAnsi="Times New Roman" w:cs="Times New Roman"/>
          <w:sz w:val="28"/>
          <w:szCs w:val="28"/>
          <w:lang w:val="uk-UA"/>
        </w:rPr>
        <w:t>’</w:t>
      </w:r>
      <w:r>
        <w:rPr>
          <w:rFonts w:ascii="Times New Roman" w:hAnsi="Times New Roman" w:cs="Times New Roman"/>
          <w:sz w:val="28"/>
          <w:szCs w:val="28"/>
          <w:lang w:val="uk-UA"/>
        </w:rPr>
        <w:t>янського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F6688B2" w14:textId="77777777" w:rsidR="00A203D3" w:rsidRPr="00A203D3" w:rsidRDefault="00A203D3" w:rsidP="00A203D3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A203D3">
        <w:rPr>
          <w:rFonts w:ascii="Times New Roman" w:hAnsi="Times New Roman" w:cs="Times New Roman"/>
          <w:sz w:val="28"/>
          <w:szCs w:val="28"/>
          <w:lang w:val="uk-UA"/>
        </w:rPr>
        <w:t xml:space="preserve">Потрібно відзначити роль видатного діяча , директора-розпорядника металургійного заводу Ігнатія </w:t>
      </w:r>
      <w:proofErr w:type="spellStart"/>
      <w:r w:rsidRPr="00A203D3">
        <w:rPr>
          <w:rFonts w:ascii="Times New Roman" w:hAnsi="Times New Roman" w:cs="Times New Roman"/>
          <w:sz w:val="28"/>
          <w:szCs w:val="28"/>
          <w:lang w:val="uk-UA"/>
        </w:rPr>
        <w:t>Ясюковича</w:t>
      </w:r>
      <w:proofErr w:type="spellEnd"/>
      <w:r w:rsidRPr="00A203D3">
        <w:rPr>
          <w:rFonts w:ascii="Times New Roman" w:hAnsi="Times New Roman" w:cs="Times New Roman"/>
          <w:sz w:val="28"/>
          <w:szCs w:val="28"/>
          <w:lang w:val="uk-UA"/>
        </w:rPr>
        <w:t>, поляка за походженням, з ініціативи та фінансової підтримки  якого і була побудована більшість цих історичних споруд.</w:t>
      </w:r>
    </w:p>
    <w:p w14:paraId="6B96DD1E" w14:textId="77777777" w:rsidR="00A203D3" w:rsidRPr="00A203D3" w:rsidRDefault="00A203D3" w:rsidP="00A203D3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A203D3">
        <w:rPr>
          <w:rFonts w:ascii="Times New Roman" w:hAnsi="Times New Roman" w:cs="Times New Roman"/>
          <w:sz w:val="28"/>
          <w:szCs w:val="28"/>
          <w:lang w:val="uk-UA"/>
        </w:rPr>
        <w:t xml:space="preserve">Вплив європейського стилю та рівня життя, бачення духовних та культурних потреб працівників заводу, розбудова соціальної інфраструктури ( лікарні, освітні заклади, клуби для проведення дозвілля) поступово створили умови для подальшого розвитку та  надання </w:t>
      </w:r>
      <w:proofErr w:type="spellStart"/>
      <w:r w:rsidRPr="00A203D3">
        <w:rPr>
          <w:rFonts w:ascii="Times New Roman" w:hAnsi="Times New Roman" w:cs="Times New Roman"/>
          <w:sz w:val="28"/>
          <w:szCs w:val="28"/>
          <w:lang w:val="uk-UA"/>
        </w:rPr>
        <w:t>Кам’янському</w:t>
      </w:r>
      <w:proofErr w:type="spellEnd"/>
      <w:r w:rsidRPr="00A203D3">
        <w:rPr>
          <w:rFonts w:ascii="Times New Roman" w:hAnsi="Times New Roman" w:cs="Times New Roman"/>
          <w:sz w:val="28"/>
          <w:szCs w:val="28"/>
          <w:lang w:val="uk-UA"/>
        </w:rPr>
        <w:t xml:space="preserve"> статусу міста.</w:t>
      </w:r>
    </w:p>
    <w:p w14:paraId="15ADBA8B" w14:textId="77777777" w:rsidR="00297267" w:rsidRPr="00923214" w:rsidRDefault="00A203D3" w:rsidP="004520BC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A203D3">
        <w:rPr>
          <w:rFonts w:ascii="Times New Roman" w:hAnsi="Times New Roman" w:cs="Times New Roman"/>
          <w:sz w:val="28"/>
          <w:szCs w:val="28"/>
          <w:lang w:val="uk-UA"/>
        </w:rPr>
        <w:t>Новизна нашого  дослідження  полягає в виокремлені частини історії розвитку міста, її європейському етапі та зв’язку з польським впливом, нашій європейські спадщині.</w:t>
      </w:r>
    </w:p>
    <w:sectPr w:rsidR="00297267" w:rsidRPr="009232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EDF"/>
    <w:rsid w:val="00297267"/>
    <w:rsid w:val="004520BC"/>
    <w:rsid w:val="004856C2"/>
    <w:rsid w:val="00654E09"/>
    <w:rsid w:val="00923214"/>
    <w:rsid w:val="00A203D3"/>
    <w:rsid w:val="00B56EDF"/>
    <w:rsid w:val="00BA6270"/>
    <w:rsid w:val="00C66AB6"/>
    <w:rsid w:val="00D01967"/>
    <w:rsid w:val="00DC2697"/>
    <w:rsid w:val="00E53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4BCD1"/>
  <w15:chartTrackingRefBased/>
  <w15:docId w15:val="{E755FD3E-F4A9-4B45-8F8F-2D180F7F0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709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2026-04-19T13:46:00Z</dcterms:created>
  <dcterms:modified xsi:type="dcterms:W3CDTF">2026-04-19T16:20:00Z</dcterms:modified>
</cp:coreProperties>
</file>