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3D1A8A" w14:textId="04399C03" w:rsidR="00FD629E" w:rsidRPr="00FD629E" w:rsidRDefault="00FD629E" w:rsidP="00CA4435">
      <w:pPr>
        <w:spacing w:after="0" w:line="360" w:lineRule="auto"/>
        <w:ind w:firstLine="426"/>
        <w:jc w:val="center"/>
        <w:rPr>
          <w:rFonts w:ascii="Times New Roman" w:hAnsi="Times New Roman" w:cs="Times New Roman"/>
          <w:b/>
          <w:bCs/>
          <w:sz w:val="28"/>
          <w:szCs w:val="28"/>
        </w:rPr>
      </w:pPr>
      <w:r w:rsidRPr="00FD629E">
        <w:rPr>
          <w:rFonts w:ascii="Times New Roman" w:hAnsi="Times New Roman" w:cs="Times New Roman"/>
          <w:b/>
          <w:bCs/>
          <w:sz w:val="28"/>
          <w:szCs w:val="28"/>
        </w:rPr>
        <w:t>Конкурс «МАН-Юніор Дослідник-2026» номінація «Історія»</w:t>
      </w:r>
    </w:p>
    <w:p w14:paraId="082FCE71" w14:textId="16B9EC6A" w:rsidR="00FD629E" w:rsidRPr="00FD629E" w:rsidRDefault="00FD629E" w:rsidP="00CA4435">
      <w:pPr>
        <w:spacing w:after="0" w:line="360" w:lineRule="auto"/>
        <w:ind w:firstLine="426"/>
        <w:jc w:val="center"/>
        <w:rPr>
          <w:rFonts w:ascii="Times New Roman" w:hAnsi="Times New Roman" w:cs="Times New Roman"/>
          <w:b/>
          <w:bCs/>
          <w:sz w:val="28"/>
          <w:szCs w:val="28"/>
        </w:rPr>
      </w:pPr>
      <w:r w:rsidRPr="00FD629E">
        <w:rPr>
          <w:rFonts w:ascii="Times New Roman" w:hAnsi="Times New Roman" w:cs="Times New Roman"/>
          <w:b/>
          <w:bCs/>
          <w:sz w:val="28"/>
          <w:szCs w:val="28"/>
        </w:rPr>
        <w:t>Вишневе міське територіальне відділення Малої академії наук України</w:t>
      </w:r>
    </w:p>
    <w:p w14:paraId="2D0F8245" w14:textId="559FD3FC"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b/>
          <w:bCs/>
          <w:sz w:val="28"/>
          <w:szCs w:val="28"/>
        </w:rPr>
        <w:t>Тема проєкту</w:t>
      </w:r>
      <w:r w:rsidR="00554440">
        <w:rPr>
          <w:rFonts w:ascii="Times New Roman" w:hAnsi="Times New Roman" w:cs="Times New Roman"/>
          <w:b/>
          <w:bCs/>
          <w:sz w:val="28"/>
          <w:szCs w:val="28"/>
        </w:rPr>
        <w:t>:</w:t>
      </w:r>
      <w:r>
        <w:rPr>
          <w:rFonts w:ascii="Times New Roman" w:hAnsi="Times New Roman" w:cs="Times New Roman"/>
          <w:sz w:val="28"/>
          <w:szCs w:val="28"/>
        </w:rPr>
        <w:t xml:space="preserve"> «</w:t>
      </w:r>
      <w:r w:rsidRPr="00FD629E">
        <w:rPr>
          <w:rFonts w:ascii="Times New Roman" w:hAnsi="Times New Roman" w:cs="Times New Roman"/>
          <w:sz w:val="28"/>
          <w:szCs w:val="28"/>
        </w:rPr>
        <w:t>Невмержицькі: польський слід в історії давнього українського роду</w:t>
      </w:r>
      <w:r>
        <w:rPr>
          <w:rFonts w:ascii="Times New Roman" w:hAnsi="Times New Roman" w:cs="Times New Roman"/>
          <w:sz w:val="28"/>
          <w:szCs w:val="28"/>
        </w:rPr>
        <w:t>».</w:t>
      </w:r>
    </w:p>
    <w:p w14:paraId="470553E7" w14:textId="77777777"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b/>
          <w:bCs/>
          <w:sz w:val="28"/>
          <w:szCs w:val="28"/>
        </w:rPr>
        <w:t>П.І.Б. автора проєкту</w:t>
      </w:r>
      <w:r w:rsidRPr="00FD629E">
        <w:rPr>
          <w:rFonts w:ascii="Times New Roman" w:hAnsi="Times New Roman" w:cs="Times New Roman"/>
          <w:sz w:val="28"/>
          <w:szCs w:val="28"/>
        </w:rPr>
        <w:t xml:space="preserve"> - Рибак Богдана Василівна </w:t>
      </w:r>
    </w:p>
    <w:p w14:paraId="25A9C899" w14:textId="74E7B091"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b/>
          <w:bCs/>
          <w:sz w:val="28"/>
          <w:szCs w:val="28"/>
        </w:rPr>
        <w:t>Найменування навчального заклад</w:t>
      </w:r>
      <w:r>
        <w:rPr>
          <w:rFonts w:ascii="Times New Roman" w:hAnsi="Times New Roman" w:cs="Times New Roman"/>
          <w:b/>
          <w:bCs/>
          <w:sz w:val="28"/>
          <w:szCs w:val="28"/>
        </w:rPr>
        <w:t xml:space="preserve">у: </w:t>
      </w:r>
      <w:r w:rsidRPr="00FD629E">
        <w:rPr>
          <w:rFonts w:ascii="Times New Roman" w:hAnsi="Times New Roman" w:cs="Times New Roman"/>
          <w:sz w:val="28"/>
          <w:szCs w:val="28"/>
        </w:rPr>
        <w:t>Крюківщинського ліцею «Лідер»</w:t>
      </w:r>
      <w:r w:rsidR="00CA4435">
        <w:rPr>
          <w:rFonts w:ascii="Times New Roman" w:hAnsi="Times New Roman" w:cs="Times New Roman"/>
          <w:sz w:val="28"/>
          <w:szCs w:val="28"/>
        </w:rPr>
        <w:t xml:space="preserve"> </w:t>
      </w:r>
      <w:r w:rsidRPr="00FD629E">
        <w:rPr>
          <w:rFonts w:ascii="Times New Roman" w:hAnsi="Times New Roman" w:cs="Times New Roman"/>
          <w:sz w:val="28"/>
          <w:szCs w:val="28"/>
        </w:rPr>
        <w:t xml:space="preserve">Вишневої міської ради Бучанського району Київської області </w:t>
      </w:r>
    </w:p>
    <w:p w14:paraId="7D8163E1" w14:textId="77777777"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b/>
          <w:bCs/>
          <w:sz w:val="28"/>
          <w:szCs w:val="28"/>
        </w:rPr>
        <w:t>Клас:</w:t>
      </w:r>
      <w:r w:rsidRPr="00FD629E">
        <w:rPr>
          <w:rFonts w:ascii="Times New Roman" w:hAnsi="Times New Roman" w:cs="Times New Roman"/>
          <w:sz w:val="28"/>
          <w:szCs w:val="28"/>
        </w:rPr>
        <w:t xml:space="preserve"> 10 </w:t>
      </w:r>
    </w:p>
    <w:p w14:paraId="67E1A7D2" w14:textId="51A06D05"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b/>
          <w:bCs/>
          <w:sz w:val="28"/>
          <w:szCs w:val="28"/>
        </w:rPr>
        <w:t>Місце проживання:</w:t>
      </w:r>
      <w:r>
        <w:rPr>
          <w:rFonts w:ascii="Times New Roman" w:hAnsi="Times New Roman" w:cs="Times New Roman"/>
          <w:sz w:val="28"/>
          <w:szCs w:val="28"/>
        </w:rPr>
        <w:t xml:space="preserve"> </w:t>
      </w:r>
      <w:r w:rsidRPr="00FD629E">
        <w:rPr>
          <w:rFonts w:ascii="Times New Roman" w:hAnsi="Times New Roman" w:cs="Times New Roman"/>
          <w:sz w:val="28"/>
          <w:szCs w:val="28"/>
        </w:rPr>
        <w:t xml:space="preserve">село Крюківщина, вул. Лютнева, 7А </w:t>
      </w:r>
    </w:p>
    <w:p w14:paraId="56F01182" w14:textId="77777777"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b/>
          <w:bCs/>
          <w:sz w:val="28"/>
          <w:szCs w:val="28"/>
        </w:rPr>
        <w:t>Номер контактного телефону:</w:t>
      </w:r>
      <w:r w:rsidRPr="00FD629E">
        <w:rPr>
          <w:rFonts w:ascii="Times New Roman" w:hAnsi="Times New Roman" w:cs="Times New Roman"/>
          <w:sz w:val="28"/>
          <w:szCs w:val="28"/>
        </w:rPr>
        <w:t xml:space="preserve"> +380930629623 </w:t>
      </w:r>
    </w:p>
    <w:p w14:paraId="52DC897C" w14:textId="77777777"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b/>
          <w:bCs/>
          <w:sz w:val="28"/>
          <w:szCs w:val="28"/>
        </w:rPr>
        <w:t>Електронна адреса:</w:t>
      </w:r>
      <w:r w:rsidRPr="00FD629E">
        <w:rPr>
          <w:rFonts w:ascii="Times New Roman" w:hAnsi="Times New Roman" w:cs="Times New Roman"/>
          <w:sz w:val="28"/>
          <w:szCs w:val="28"/>
        </w:rPr>
        <w:t xml:space="preserve"> bogdanaribak29@gmail.com </w:t>
      </w:r>
    </w:p>
    <w:p w14:paraId="35E72C66" w14:textId="01FFF140"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b/>
          <w:bCs/>
          <w:sz w:val="28"/>
          <w:szCs w:val="28"/>
        </w:rPr>
        <w:t>Керівник проєкту</w:t>
      </w:r>
      <w:r w:rsidRPr="00FD629E">
        <w:rPr>
          <w:rFonts w:ascii="Times New Roman" w:hAnsi="Times New Roman" w:cs="Times New Roman"/>
          <w:sz w:val="28"/>
          <w:szCs w:val="28"/>
        </w:rPr>
        <w:t xml:space="preserve"> – Трохимець Вікторія Олександрівна, заступник директора з навчально-виховної</w:t>
      </w:r>
      <w:r>
        <w:rPr>
          <w:rFonts w:ascii="Times New Roman" w:hAnsi="Times New Roman" w:cs="Times New Roman"/>
          <w:sz w:val="28"/>
          <w:szCs w:val="28"/>
        </w:rPr>
        <w:t xml:space="preserve"> </w:t>
      </w:r>
      <w:r w:rsidRPr="00FD629E">
        <w:rPr>
          <w:rFonts w:ascii="Times New Roman" w:hAnsi="Times New Roman" w:cs="Times New Roman"/>
          <w:sz w:val="28"/>
          <w:szCs w:val="28"/>
        </w:rPr>
        <w:t xml:space="preserve">роботи та вчителька історії Крюківщинського ліцею «Лідер» </w:t>
      </w:r>
    </w:p>
    <w:p w14:paraId="71829F1B" w14:textId="4D2472E8"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b/>
          <w:bCs/>
          <w:sz w:val="28"/>
          <w:szCs w:val="28"/>
        </w:rPr>
        <w:t xml:space="preserve">Мета дослідження: </w:t>
      </w:r>
      <w:r w:rsidRPr="00FD629E">
        <w:rPr>
          <w:rFonts w:ascii="Times New Roman" w:hAnsi="Times New Roman" w:cs="Times New Roman"/>
          <w:sz w:val="28"/>
          <w:szCs w:val="28"/>
        </w:rPr>
        <w:t>на прикладі дослідження історії роду моєї прабабусі Невмержицької Теклі</w:t>
      </w:r>
      <w:r>
        <w:rPr>
          <w:rFonts w:ascii="Times New Roman" w:hAnsi="Times New Roman" w:cs="Times New Roman"/>
          <w:sz w:val="28"/>
          <w:szCs w:val="28"/>
        </w:rPr>
        <w:t xml:space="preserve"> </w:t>
      </w:r>
      <w:r w:rsidRPr="00FD629E">
        <w:rPr>
          <w:rFonts w:ascii="Times New Roman" w:hAnsi="Times New Roman" w:cs="Times New Roman"/>
          <w:sz w:val="28"/>
          <w:szCs w:val="28"/>
        </w:rPr>
        <w:t xml:space="preserve">Тофілівни визначити польський вплив на процес становлення  української шляхти. </w:t>
      </w:r>
    </w:p>
    <w:p w14:paraId="3B1EBA7B" w14:textId="4DA6518A" w:rsidR="00FD629E" w:rsidRPr="00FD629E" w:rsidRDefault="00FD629E" w:rsidP="00CA4435">
      <w:pPr>
        <w:spacing w:after="0" w:line="360" w:lineRule="auto"/>
        <w:ind w:firstLine="426"/>
        <w:jc w:val="both"/>
        <w:rPr>
          <w:rFonts w:ascii="Times New Roman" w:hAnsi="Times New Roman" w:cs="Times New Roman"/>
          <w:b/>
          <w:bCs/>
          <w:sz w:val="28"/>
          <w:szCs w:val="28"/>
        </w:rPr>
      </w:pPr>
      <w:r w:rsidRPr="00FD629E">
        <w:rPr>
          <w:rFonts w:ascii="Times New Roman" w:hAnsi="Times New Roman" w:cs="Times New Roman"/>
          <w:b/>
          <w:bCs/>
          <w:sz w:val="28"/>
          <w:szCs w:val="28"/>
        </w:rPr>
        <w:t xml:space="preserve">Для реалізації </w:t>
      </w:r>
      <w:r w:rsidR="00CA4435">
        <w:rPr>
          <w:rFonts w:ascii="Times New Roman" w:hAnsi="Times New Roman" w:cs="Times New Roman"/>
          <w:b/>
          <w:bCs/>
          <w:sz w:val="28"/>
          <w:szCs w:val="28"/>
        </w:rPr>
        <w:t xml:space="preserve">поставленої </w:t>
      </w:r>
      <w:r w:rsidRPr="00FD629E">
        <w:rPr>
          <w:rFonts w:ascii="Times New Roman" w:hAnsi="Times New Roman" w:cs="Times New Roman"/>
          <w:b/>
          <w:bCs/>
          <w:sz w:val="28"/>
          <w:szCs w:val="28"/>
        </w:rPr>
        <w:t xml:space="preserve">мети визначені наступні завдання: </w:t>
      </w:r>
    </w:p>
    <w:p w14:paraId="7291F19A" w14:textId="4FC26F4B"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sz w:val="28"/>
          <w:szCs w:val="28"/>
        </w:rPr>
        <w:t xml:space="preserve">1. </w:t>
      </w:r>
      <w:r>
        <w:rPr>
          <w:rFonts w:ascii="Times New Roman" w:hAnsi="Times New Roman" w:cs="Times New Roman"/>
          <w:sz w:val="28"/>
          <w:szCs w:val="28"/>
        </w:rPr>
        <w:t>В</w:t>
      </w:r>
      <w:r w:rsidRPr="00FD629E">
        <w:rPr>
          <w:rFonts w:ascii="Times New Roman" w:hAnsi="Times New Roman" w:cs="Times New Roman"/>
          <w:sz w:val="28"/>
          <w:szCs w:val="28"/>
        </w:rPr>
        <w:t>становити взаємозв’язок між моєю сім’єю та родом Невмержицьких; 2.</w:t>
      </w:r>
      <w:r>
        <w:rPr>
          <w:rFonts w:ascii="Times New Roman" w:hAnsi="Times New Roman" w:cs="Times New Roman"/>
          <w:sz w:val="28"/>
          <w:szCs w:val="28"/>
        </w:rPr>
        <w:t xml:space="preserve"> В</w:t>
      </w:r>
      <w:r w:rsidRPr="00FD629E">
        <w:rPr>
          <w:rFonts w:ascii="Times New Roman" w:hAnsi="Times New Roman" w:cs="Times New Roman"/>
          <w:sz w:val="28"/>
          <w:szCs w:val="28"/>
        </w:rPr>
        <w:t xml:space="preserve">изначити перші згадки про рід та процес отримання ними шляхетських привілеїв; 3. </w:t>
      </w:r>
      <w:r>
        <w:rPr>
          <w:rFonts w:ascii="Times New Roman" w:hAnsi="Times New Roman" w:cs="Times New Roman"/>
          <w:sz w:val="28"/>
          <w:szCs w:val="28"/>
        </w:rPr>
        <w:t>О</w:t>
      </w:r>
      <w:r w:rsidRPr="00FD629E">
        <w:rPr>
          <w:rFonts w:ascii="Times New Roman" w:hAnsi="Times New Roman" w:cs="Times New Roman"/>
          <w:sz w:val="28"/>
          <w:szCs w:val="28"/>
        </w:rPr>
        <w:t xml:space="preserve">цінити вплив процесів окатоличення та ополячення на українську шляхту на прикладі роду Невмержицьких; 4. </w:t>
      </w:r>
      <w:r>
        <w:rPr>
          <w:rFonts w:ascii="Times New Roman" w:hAnsi="Times New Roman" w:cs="Times New Roman"/>
          <w:sz w:val="28"/>
          <w:szCs w:val="28"/>
        </w:rPr>
        <w:t>П</w:t>
      </w:r>
      <w:r w:rsidRPr="00FD629E">
        <w:rPr>
          <w:rFonts w:ascii="Times New Roman" w:hAnsi="Times New Roman" w:cs="Times New Roman"/>
          <w:sz w:val="28"/>
          <w:szCs w:val="28"/>
        </w:rPr>
        <w:t xml:space="preserve">роаналізувати наскільки польський вплив змінив автентичний характер роду і чи вдалося їм зберегти свою українську ідентичність. </w:t>
      </w:r>
    </w:p>
    <w:p w14:paraId="55D1134E" w14:textId="73072C23"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b/>
          <w:bCs/>
          <w:sz w:val="28"/>
          <w:szCs w:val="28"/>
        </w:rPr>
        <w:t>Обʼєктом дослідження</w:t>
      </w:r>
      <w:r w:rsidRPr="00FD629E">
        <w:rPr>
          <w:rFonts w:ascii="Times New Roman" w:hAnsi="Times New Roman" w:cs="Times New Roman"/>
          <w:sz w:val="28"/>
          <w:szCs w:val="28"/>
        </w:rPr>
        <w:t xml:space="preserve"> є історія роду Невмержицьких як представників шляхти від XV </w:t>
      </w:r>
      <w:r>
        <w:rPr>
          <w:rFonts w:ascii="Times New Roman" w:hAnsi="Times New Roman" w:cs="Times New Roman"/>
          <w:sz w:val="28"/>
          <w:szCs w:val="28"/>
        </w:rPr>
        <w:t>д</w:t>
      </w:r>
      <w:r w:rsidRPr="00FD629E">
        <w:rPr>
          <w:rFonts w:ascii="Times New Roman" w:hAnsi="Times New Roman" w:cs="Times New Roman"/>
          <w:sz w:val="28"/>
          <w:szCs w:val="28"/>
        </w:rPr>
        <w:t xml:space="preserve">о XX ст.; </w:t>
      </w:r>
    </w:p>
    <w:p w14:paraId="024F2A03" w14:textId="75352675"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b/>
          <w:bCs/>
          <w:sz w:val="28"/>
          <w:szCs w:val="28"/>
        </w:rPr>
        <w:t>Предмет дослідження:</w:t>
      </w:r>
      <w:r w:rsidRPr="00FD629E">
        <w:rPr>
          <w:rFonts w:ascii="Times New Roman" w:hAnsi="Times New Roman" w:cs="Times New Roman"/>
          <w:sz w:val="28"/>
          <w:szCs w:val="28"/>
        </w:rPr>
        <w:t xml:space="preserve"> трансформація ідентичності та асиміляція Невмержицьких серед польської шляхти. </w:t>
      </w:r>
    </w:p>
    <w:p w14:paraId="59AA5DFB" w14:textId="2E6FE988" w:rsidR="00CA4435" w:rsidRDefault="00CA4435" w:rsidP="00CA4435">
      <w:pPr>
        <w:spacing w:after="0" w:line="360" w:lineRule="auto"/>
        <w:ind w:firstLine="426"/>
        <w:jc w:val="both"/>
        <w:rPr>
          <w:rFonts w:ascii="Times New Roman" w:hAnsi="Times New Roman" w:cs="Times New Roman"/>
          <w:sz w:val="28"/>
          <w:szCs w:val="28"/>
        </w:rPr>
      </w:pPr>
      <w:r w:rsidRPr="00CA4435">
        <w:rPr>
          <w:rFonts w:ascii="Times New Roman" w:hAnsi="Times New Roman" w:cs="Times New Roman"/>
          <w:b/>
          <w:bCs/>
          <w:sz w:val="28"/>
          <w:szCs w:val="28"/>
        </w:rPr>
        <w:t>Актуальність:</w:t>
      </w:r>
      <w:r>
        <w:rPr>
          <w:rFonts w:ascii="Times New Roman" w:hAnsi="Times New Roman" w:cs="Times New Roman"/>
          <w:sz w:val="28"/>
          <w:szCs w:val="28"/>
        </w:rPr>
        <w:t xml:space="preserve"> д</w:t>
      </w:r>
      <w:r w:rsidR="00415057">
        <w:rPr>
          <w:rFonts w:ascii="Times New Roman" w:hAnsi="Times New Roman" w:cs="Times New Roman"/>
          <w:sz w:val="28"/>
          <w:szCs w:val="28"/>
        </w:rPr>
        <w:t xml:space="preserve">ане дослідження це не </w:t>
      </w:r>
      <w:r w:rsidR="00415057" w:rsidRPr="00415057">
        <w:rPr>
          <w:rFonts w:ascii="Times New Roman" w:hAnsi="Times New Roman" w:cs="Times New Roman"/>
          <w:sz w:val="28"/>
          <w:szCs w:val="28"/>
        </w:rPr>
        <w:t>просто генеалогічна розвідка</w:t>
      </w:r>
      <w:r>
        <w:rPr>
          <w:rFonts w:ascii="Times New Roman" w:hAnsi="Times New Roman" w:cs="Times New Roman"/>
          <w:sz w:val="28"/>
          <w:szCs w:val="28"/>
        </w:rPr>
        <w:t xml:space="preserve"> однієї з гілок мого роду</w:t>
      </w:r>
      <w:r w:rsidR="00415057" w:rsidRPr="00415057">
        <w:rPr>
          <w:rFonts w:ascii="Times New Roman" w:hAnsi="Times New Roman" w:cs="Times New Roman"/>
          <w:sz w:val="28"/>
          <w:szCs w:val="28"/>
        </w:rPr>
        <w:t>, а глибокий аналіз механізмів формування української ідентичності на перетині культур</w:t>
      </w:r>
      <w:r>
        <w:rPr>
          <w:rFonts w:ascii="Times New Roman" w:hAnsi="Times New Roman" w:cs="Times New Roman"/>
          <w:sz w:val="28"/>
          <w:szCs w:val="28"/>
        </w:rPr>
        <w:t>.</w:t>
      </w:r>
    </w:p>
    <w:p w14:paraId="1719BE83" w14:textId="775CC5E2" w:rsidR="00DD7915"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sz w:val="28"/>
          <w:szCs w:val="28"/>
        </w:rPr>
        <w:lastRenderedPageBreak/>
        <w:t xml:space="preserve">На першому етапі роботи </w:t>
      </w:r>
      <w:r w:rsidR="00554440">
        <w:rPr>
          <w:rFonts w:ascii="Times New Roman" w:hAnsi="Times New Roman" w:cs="Times New Roman"/>
          <w:sz w:val="28"/>
          <w:szCs w:val="28"/>
        </w:rPr>
        <w:t>проводився збір</w:t>
      </w:r>
      <w:r w:rsidRPr="00FD629E">
        <w:rPr>
          <w:rFonts w:ascii="Times New Roman" w:hAnsi="Times New Roman" w:cs="Times New Roman"/>
          <w:sz w:val="28"/>
          <w:szCs w:val="28"/>
        </w:rPr>
        <w:t xml:space="preserve"> інформаці</w:t>
      </w:r>
      <w:r w:rsidR="00554440">
        <w:rPr>
          <w:rFonts w:ascii="Times New Roman" w:hAnsi="Times New Roman" w:cs="Times New Roman"/>
          <w:sz w:val="28"/>
          <w:szCs w:val="28"/>
        </w:rPr>
        <w:t>ї серед родичів</w:t>
      </w:r>
      <w:r w:rsidRPr="00FD629E">
        <w:rPr>
          <w:rFonts w:ascii="Times New Roman" w:hAnsi="Times New Roman" w:cs="Times New Roman"/>
          <w:sz w:val="28"/>
          <w:szCs w:val="28"/>
        </w:rPr>
        <w:t xml:space="preserve"> та аналіз</w:t>
      </w:r>
      <w:r w:rsidR="00554440">
        <w:rPr>
          <w:rFonts w:ascii="Times New Roman" w:hAnsi="Times New Roman" w:cs="Times New Roman"/>
          <w:sz w:val="28"/>
          <w:szCs w:val="28"/>
        </w:rPr>
        <w:t xml:space="preserve"> </w:t>
      </w:r>
      <w:r w:rsidRPr="00FD629E">
        <w:rPr>
          <w:rFonts w:ascii="Times New Roman" w:hAnsi="Times New Roman" w:cs="Times New Roman"/>
          <w:sz w:val="28"/>
          <w:szCs w:val="28"/>
        </w:rPr>
        <w:t>сімейн</w:t>
      </w:r>
      <w:r w:rsidR="00554440">
        <w:rPr>
          <w:rFonts w:ascii="Times New Roman" w:hAnsi="Times New Roman" w:cs="Times New Roman"/>
          <w:sz w:val="28"/>
          <w:szCs w:val="28"/>
        </w:rPr>
        <w:t>их</w:t>
      </w:r>
      <w:r w:rsidRPr="00FD629E">
        <w:rPr>
          <w:rFonts w:ascii="Times New Roman" w:hAnsi="Times New Roman" w:cs="Times New Roman"/>
          <w:sz w:val="28"/>
          <w:szCs w:val="28"/>
        </w:rPr>
        <w:t xml:space="preserve"> фотографі</w:t>
      </w:r>
      <w:r w:rsidR="00554440">
        <w:rPr>
          <w:rFonts w:ascii="Times New Roman" w:hAnsi="Times New Roman" w:cs="Times New Roman"/>
          <w:sz w:val="28"/>
          <w:szCs w:val="28"/>
        </w:rPr>
        <w:t>й.</w:t>
      </w:r>
      <w:r w:rsidRPr="00FD629E">
        <w:rPr>
          <w:rFonts w:ascii="Times New Roman" w:hAnsi="Times New Roman" w:cs="Times New Roman"/>
          <w:sz w:val="28"/>
          <w:szCs w:val="28"/>
        </w:rPr>
        <w:t xml:space="preserve"> В результаті опрацювання інформації</w:t>
      </w:r>
      <w:r>
        <w:rPr>
          <w:rFonts w:ascii="Times New Roman" w:hAnsi="Times New Roman" w:cs="Times New Roman"/>
          <w:sz w:val="28"/>
          <w:szCs w:val="28"/>
        </w:rPr>
        <w:t xml:space="preserve"> </w:t>
      </w:r>
      <w:r w:rsidRPr="00FD629E">
        <w:rPr>
          <w:rFonts w:ascii="Times New Roman" w:hAnsi="Times New Roman" w:cs="Times New Roman"/>
          <w:sz w:val="28"/>
          <w:szCs w:val="28"/>
        </w:rPr>
        <w:t>вдалося визначити</w:t>
      </w:r>
      <w:r w:rsidR="00DD7915">
        <w:rPr>
          <w:rFonts w:ascii="Times New Roman" w:hAnsi="Times New Roman" w:cs="Times New Roman"/>
          <w:sz w:val="28"/>
          <w:szCs w:val="28"/>
        </w:rPr>
        <w:t xml:space="preserve">, </w:t>
      </w:r>
      <w:r w:rsidRPr="00FD629E">
        <w:rPr>
          <w:rFonts w:ascii="Times New Roman" w:hAnsi="Times New Roman" w:cs="Times New Roman"/>
          <w:sz w:val="28"/>
          <w:szCs w:val="28"/>
        </w:rPr>
        <w:t>що моя прабабуся Текля народилася 1921 року в сім’ї Домініки та Тофіля Невмержицьких на території Польщі. Майже одразу після її народження родина переїхала до радянської України в село Сергіївка Звягельського повіту Житомирської області. Особлива увага приділялась історичним обставинам переїзду</w:t>
      </w:r>
      <w:r w:rsidR="00CA4435">
        <w:rPr>
          <w:rFonts w:ascii="Times New Roman" w:hAnsi="Times New Roman" w:cs="Times New Roman"/>
          <w:sz w:val="28"/>
          <w:szCs w:val="28"/>
        </w:rPr>
        <w:t xml:space="preserve">. У </w:t>
      </w:r>
      <w:r w:rsidRPr="00FD629E">
        <w:rPr>
          <w:rFonts w:ascii="Times New Roman" w:hAnsi="Times New Roman" w:cs="Times New Roman"/>
          <w:sz w:val="28"/>
          <w:szCs w:val="28"/>
        </w:rPr>
        <w:t xml:space="preserve">1921 році після Ризького договору відбувалися міграційні процеси по обидва боки кордону. Численні польські родини приваблювала можливість отримати великий шмат землі безкоштовно. </w:t>
      </w:r>
    </w:p>
    <w:p w14:paraId="1B0326EF" w14:textId="3D206304" w:rsidR="00FD629E" w:rsidRPr="00FD629E" w:rsidRDefault="00DD7915" w:rsidP="00CA4435">
      <w:pPr>
        <w:spacing w:after="0" w:line="360" w:lineRule="auto"/>
        <w:ind w:firstLine="426"/>
        <w:jc w:val="both"/>
        <w:rPr>
          <w:rFonts w:ascii="Times New Roman" w:hAnsi="Times New Roman" w:cs="Times New Roman"/>
          <w:sz w:val="28"/>
          <w:szCs w:val="28"/>
        </w:rPr>
      </w:pPr>
      <w:r>
        <w:rPr>
          <w:rFonts w:ascii="Times New Roman" w:hAnsi="Times New Roman" w:cs="Times New Roman"/>
          <w:sz w:val="28"/>
          <w:szCs w:val="28"/>
        </w:rPr>
        <w:t>Під час дослідження</w:t>
      </w:r>
      <w:r w:rsidR="00554440">
        <w:rPr>
          <w:rFonts w:ascii="Times New Roman" w:hAnsi="Times New Roman" w:cs="Times New Roman"/>
          <w:sz w:val="28"/>
          <w:szCs w:val="28"/>
        </w:rPr>
        <w:t xml:space="preserve"> вдалося дізнатися, що ро</w:t>
      </w:r>
      <w:r w:rsidR="00554440" w:rsidRPr="00FD629E">
        <w:rPr>
          <w:rFonts w:ascii="Times New Roman" w:hAnsi="Times New Roman" w:cs="Times New Roman"/>
          <w:sz w:val="28"/>
          <w:szCs w:val="28"/>
        </w:rPr>
        <w:t>доначальником роду</w:t>
      </w:r>
      <w:r w:rsidR="00554440">
        <w:rPr>
          <w:rFonts w:ascii="Times New Roman" w:hAnsi="Times New Roman" w:cs="Times New Roman"/>
          <w:sz w:val="28"/>
          <w:szCs w:val="28"/>
        </w:rPr>
        <w:t xml:space="preserve"> Невмержицьких</w:t>
      </w:r>
      <w:r w:rsidR="00554440" w:rsidRPr="00FD629E">
        <w:rPr>
          <w:rFonts w:ascii="Times New Roman" w:hAnsi="Times New Roman" w:cs="Times New Roman"/>
          <w:sz w:val="28"/>
          <w:szCs w:val="28"/>
        </w:rPr>
        <w:t xml:space="preserve"> є Немиря Резанович</w:t>
      </w:r>
      <w:r w:rsidR="00554440">
        <w:rPr>
          <w:rFonts w:ascii="Times New Roman" w:hAnsi="Times New Roman" w:cs="Times New Roman"/>
          <w:sz w:val="28"/>
          <w:szCs w:val="28"/>
        </w:rPr>
        <w:t xml:space="preserve">, а перша </w:t>
      </w:r>
      <w:r w:rsidR="00FD629E" w:rsidRPr="00FD629E">
        <w:rPr>
          <w:rFonts w:ascii="Times New Roman" w:hAnsi="Times New Roman" w:cs="Times New Roman"/>
          <w:sz w:val="28"/>
          <w:szCs w:val="28"/>
        </w:rPr>
        <w:t>згадк</w:t>
      </w:r>
      <w:r w:rsidR="00554440">
        <w:rPr>
          <w:rFonts w:ascii="Times New Roman" w:hAnsi="Times New Roman" w:cs="Times New Roman"/>
          <w:sz w:val="28"/>
          <w:szCs w:val="28"/>
        </w:rPr>
        <w:t>а</w:t>
      </w:r>
      <w:r w:rsidR="00FD629E" w:rsidRPr="00FD629E">
        <w:rPr>
          <w:rFonts w:ascii="Times New Roman" w:hAnsi="Times New Roman" w:cs="Times New Roman"/>
          <w:sz w:val="28"/>
          <w:szCs w:val="28"/>
        </w:rPr>
        <w:t xml:space="preserve"> про рід </w:t>
      </w:r>
      <w:r w:rsidR="00554440">
        <w:rPr>
          <w:rFonts w:ascii="Times New Roman" w:hAnsi="Times New Roman" w:cs="Times New Roman"/>
          <w:sz w:val="28"/>
          <w:szCs w:val="28"/>
        </w:rPr>
        <w:t xml:space="preserve">датується </w:t>
      </w:r>
      <w:r w:rsidR="00FD629E" w:rsidRPr="00FD629E">
        <w:rPr>
          <w:rFonts w:ascii="Times New Roman" w:hAnsi="Times New Roman" w:cs="Times New Roman"/>
          <w:sz w:val="28"/>
          <w:szCs w:val="28"/>
        </w:rPr>
        <w:t>1474</w:t>
      </w:r>
      <w:r w:rsidR="00554440">
        <w:rPr>
          <w:rFonts w:ascii="Times New Roman" w:hAnsi="Times New Roman" w:cs="Times New Roman"/>
          <w:sz w:val="28"/>
          <w:szCs w:val="28"/>
        </w:rPr>
        <w:t xml:space="preserve"> роком. Працюючи над дослідженням нас зацікавило яким чином давній руський православний рід піддався полонізації. </w:t>
      </w:r>
      <w:r w:rsidR="00FD629E" w:rsidRPr="00FD629E">
        <w:rPr>
          <w:rFonts w:ascii="Times New Roman" w:hAnsi="Times New Roman" w:cs="Times New Roman"/>
          <w:sz w:val="28"/>
          <w:szCs w:val="28"/>
        </w:rPr>
        <w:t xml:space="preserve">Після Люблінської унії Правобережжя увійшло до складу Річ Посполитої, де українська шляхта прагнула належати до панівного польського народу, адже це давало політичні права та можливість обіймати посади. Це стало першим етапом ополячення. </w:t>
      </w:r>
    </w:p>
    <w:p w14:paraId="0555A084" w14:textId="3EFE29F2" w:rsidR="00FD629E" w:rsidRPr="00FD629E"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sz w:val="28"/>
          <w:szCs w:val="28"/>
        </w:rPr>
        <w:t xml:space="preserve">Після поділів Польщі наприкінці XVIII ст. і входження Правобережної України до Російського імперії, дрібна шляхта опинилася під загрозою. У ході «розборів шляхти» де </w:t>
      </w:r>
      <w:r w:rsidR="001612B2">
        <w:rPr>
          <w:rFonts w:ascii="Times New Roman" w:hAnsi="Times New Roman" w:cs="Times New Roman"/>
          <w:sz w:val="28"/>
          <w:szCs w:val="28"/>
        </w:rPr>
        <w:t>р</w:t>
      </w:r>
      <w:r w:rsidRPr="00FD629E">
        <w:rPr>
          <w:rFonts w:ascii="Times New Roman" w:hAnsi="Times New Roman" w:cs="Times New Roman"/>
          <w:sz w:val="28"/>
          <w:szCs w:val="28"/>
        </w:rPr>
        <w:t>осійська влада намагалась перевести дрібних дворян в селян, шляхта намагалася зберегти привілеї, апелюючи до королівських привілеїв, що ще більше пов’язувало її з польською правовою</w:t>
      </w:r>
      <w:r w:rsidR="00CA4435">
        <w:rPr>
          <w:rFonts w:ascii="Times New Roman" w:hAnsi="Times New Roman" w:cs="Times New Roman"/>
          <w:sz w:val="28"/>
          <w:szCs w:val="28"/>
        </w:rPr>
        <w:t xml:space="preserve"> </w:t>
      </w:r>
      <w:r w:rsidRPr="00FD629E">
        <w:rPr>
          <w:rFonts w:ascii="Times New Roman" w:hAnsi="Times New Roman" w:cs="Times New Roman"/>
          <w:sz w:val="28"/>
          <w:szCs w:val="28"/>
        </w:rPr>
        <w:t xml:space="preserve">та культурною традицією. </w:t>
      </w:r>
      <w:r w:rsidR="005F13F4">
        <w:rPr>
          <w:rFonts w:ascii="Times New Roman" w:hAnsi="Times New Roman" w:cs="Times New Roman"/>
          <w:sz w:val="28"/>
          <w:szCs w:val="28"/>
        </w:rPr>
        <w:t xml:space="preserve">Таким чином через </w:t>
      </w:r>
      <w:r w:rsidR="001612B2" w:rsidRPr="001612B2">
        <w:rPr>
          <w:rFonts w:ascii="Times New Roman" w:hAnsi="Times New Roman" w:cs="Times New Roman"/>
          <w:sz w:val="28"/>
          <w:szCs w:val="28"/>
        </w:rPr>
        <w:t>долю однієї родини</w:t>
      </w:r>
      <w:r w:rsidR="005F13F4">
        <w:rPr>
          <w:rFonts w:ascii="Times New Roman" w:hAnsi="Times New Roman" w:cs="Times New Roman"/>
          <w:sz w:val="28"/>
          <w:szCs w:val="28"/>
        </w:rPr>
        <w:t xml:space="preserve"> нам вдалося</w:t>
      </w:r>
      <w:r w:rsidR="001612B2" w:rsidRPr="001612B2">
        <w:rPr>
          <w:rFonts w:ascii="Times New Roman" w:hAnsi="Times New Roman" w:cs="Times New Roman"/>
          <w:sz w:val="28"/>
          <w:szCs w:val="28"/>
        </w:rPr>
        <w:t xml:space="preserve"> розкрити складні механізми трансформації цілого соціального стану, встановити межу між адаптацією до польських правових норм та збереженням українського коріння.</w:t>
      </w:r>
    </w:p>
    <w:p w14:paraId="40DE8FD3" w14:textId="543CACFC" w:rsidR="005F724D" w:rsidRPr="00DD7915" w:rsidRDefault="00FD629E" w:rsidP="00CA4435">
      <w:pPr>
        <w:spacing w:after="0" w:line="360" w:lineRule="auto"/>
        <w:ind w:firstLine="426"/>
        <w:jc w:val="both"/>
        <w:rPr>
          <w:rFonts w:ascii="Times New Roman" w:hAnsi="Times New Roman" w:cs="Times New Roman"/>
          <w:sz w:val="28"/>
          <w:szCs w:val="28"/>
        </w:rPr>
      </w:pPr>
      <w:r w:rsidRPr="00FD629E">
        <w:rPr>
          <w:rFonts w:ascii="Times New Roman" w:hAnsi="Times New Roman" w:cs="Times New Roman"/>
          <w:b/>
          <w:bCs/>
          <w:sz w:val="28"/>
          <w:szCs w:val="28"/>
        </w:rPr>
        <w:t>Методологічна база дослідження</w:t>
      </w:r>
      <w:r w:rsidR="001612B2">
        <w:rPr>
          <w:rFonts w:ascii="Times New Roman" w:hAnsi="Times New Roman" w:cs="Times New Roman"/>
          <w:b/>
          <w:bCs/>
          <w:sz w:val="28"/>
          <w:szCs w:val="28"/>
        </w:rPr>
        <w:t xml:space="preserve">. </w:t>
      </w:r>
      <w:r w:rsidR="001612B2" w:rsidRPr="001612B2">
        <w:rPr>
          <w:rFonts w:ascii="Times New Roman" w:hAnsi="Times New Roman" w:cs="Times New Roman"/>
          <w:sz w:val="28"/>
          <w:szCs w:val="28"/>
        </w:rPr>
        <w:t>Використан</w:t>
      </w:r>
      <w:r w:rsidR="001612B2">
        <w:rPr>
          <w:rFonts w:ascii="Times New Roman" w:hAnsi="Times New Roman" w:cs="Times New Roman"/>
          <w:sz w:val="28"/>
          <w:szCs w:val="28"/>
        </w:rPr>
        <w:t xml:space="preserve">і: </w:t>
      </w:r>
      <w:r w:rsidR="005F724D" w:rsidRPr="00DD7915">
        <w:rPr>
          <w:rFonts w:ascii="Times New Roman" w:hAnsi="Times New Roman" w:cs="Times New Roman"/>
          <w:sz w:val="28"/>
          <w:szCs w:val="28"/>
        </w:rPr>
        <w:t xml:space="preserve">історико-генетичний метод, </w:t>
      </w:r>
      <w:r w:rsidR="001612B2">
        <w:rPr>
          <w:rFonts w:ascii="Times New Roman" w:hAnsi="Times New Roman" w:cs="Times New Roman"/>
          <w:sz w:val="28"/>
          <w:szCs w:val="28"/>
        </w:rPr>
        <w:t xml:space="preserve">що </w:t>
      </w:r>
      <w:r w:rsidR="005F724D" w:rsidRPr="00DD7915">
        <w:rPr>
          <w:rFonts w:ascii="Times New Roman" w:hAnsi="Times New Roman" w:cs="Times New Roman"/>
          <w:sz w:val="28"/>
          <w:szCs w:val="28"/>
        </w:rPr>
        <w:t xml:space="preserve">дозволяє простежити еволюцію роду; історико-порівняльний метод; бібліографічний метод </w:t>
      </w:r>
      <w:r w:rsidR="00DD7915" w:rsidRPr="00DD7915">
        <w:rPr>
          <w:rFonts w:ascii="Times New Roman" w:hAnsi="Times New Roman" w:cs="Times New Roman"/>
          <w:sz w:val="28"/>
          <w:szCs w:val="28"/>
        </w:rPr>
        <w:t>та системний підхід.</w:t>
      </w:r>
    </w:p>
    <w:p w14:paraId="593696FD" w14:textId="1E00B0F2" w:rsidR="00FD629E" w:rsidRPr="00FD629E" w:rsidRDefault="00FD629E" w:rsidP="00CA4435">
      <w:pPr>
        <w:spacing w:after="0" w:line="360" w:lineRule="auto"/>
        <w:ind w:firstLine="426"/>
        <w:jc w:val="both"/>
        <w:rPr>
          <w:rFonts w:ascii="Times New Roman" w:hAnsi="Times New Roman" w:cs="Times New Roman"/>
          <w:b/>
          <w:bCs/>
          <w:sz w:val="28"/>
          <w:szCs w:val="28"/>
        </w:rPr>
      </w:pPr>
      <w:r w:rsidRPr="00FD629E">
        <w:rPr>
          <w:rFonts w:ascii="Times New Roman" w:hAnsi="Times New Roman" w:cs="Times New Roman"/>
          <w:b/>
          <w:bCs/>
          <w:sz w:val="28"/>
          <w:szCs w:val="28"/>
        </w:rPr>
        <w:t>Результати дослідження</w:t>
      </w:r>
      <w:r w:rsidR="005F724D">
        <w:rPr>
          <w:rFonts w:ascii="Times New Roman" w:hAnsi="Times New Roman" w:cs="Times New Roman"/>
          <w:b/>
          <w:bCs/>
          <w:sz w:val="28"/>
          <w:szCs w:val="28"/>
        </w:rPr>
        <w:t xml:space="preserve">: </w:t>
      </w:r>
      <w:r w:rsidR="005F724D" w:rsidRPr="005F724D">
        <w:rPr>
          <w:rFonts w:ascii="Times New Roman" w:hAnsi="Times New Roman" w:cs="Times New Roman"/>
          <w:sz w:val="28"/>
          <w:szCs w:val="28"/>
        </w:rPr>
        <w:t>1)</w:t>
      </w:r>
      <w:r w:rsidR="005F724D">
        <w:rPr>
          <w:rFonts w:ascii="Times New Roman" w:hAnsi="Times New Roman" w:cs="Times New Roman"/>
          <w:b/>
          <w:bCs/>
          <w:sz w:val="28"/>
          <w:szCs w:val="28"/>
        </w:rPr>
        <w:t xml:space="preserve"> </w:t>
      </w:r>
      <w:r w:rsidR="005F724D">
        <w:rPr>
          <w:rFonts w:ascii="Times New Roman" w:hAnsi="Times New Roman" w:cs="Times New Roman"/>
          <w:sz w:val="28"/>
          <w:szCs w:val="28"/>
        </w:rPr>
        <w:t xml:space="preserve">встановлено </w:t>
      </w:r>
      <w:r w:rsidRPr="00FD629E">
        <w:rPr>
          <w:rFonts w:ascii="Times New Roman" w:hAnsi="Times New Roman" w:cs="Times New Roman"/>
          <w:sz w:val="28"/>
          <w:szCs w:val="28"/>
        </w:rPr>
        <w:t>взаємозв’язок моєї сім’ї з давнім шляхетським родом Невмержицьких;</w:t>
      </w:r>
      <w:r w:rsidR="005F724D">
        <w:rPr>
          <w:rFonts w:ascii="Times New Roman" w:hAnsi="Times New Roman" w:cs="Times New Roman"/>
          <w:sz w:val="28"/>
          <w:szCs w:val="28"/>
        </w:rPr>
        <w:t xml:space="preserve"> 2) в</w:t>
      </w:r>
      <w:r w:rsidRPr="00FD629E">
        <w:rPr>
          <w:rFonts w:ascii="Times New Roman" w:hAnsi="Times New Roman" w:cs="Times New Roman"/>
          <w:sz w:val="28"/>
          <w:szCs w:val="28"/>
        </w:rPr>
        <w:t>изначено, що рід Невмержицьких сягає часів Великого князівства Литовського, а перші документальні згадки про рід фіксуються в актах XV–XVI століть;</w:t>
      </w:r>
      <w:r w:rsidR="005F724D">
        <w:rPr>
          <w:rFonts w:ascii="Times New Roman" w:hAnsi="Times New Roman" w:cs="Times New Roman"/>
          <w:sz w:val="28"/>
          <w:szCs w:val="28"/>
        </w:rPr>
        <w:t xml:space="preserve"> 3) </w:t>
      </w:r>
      <w:r w:rsidRPr="00FD629E">
        <w:rPr>
          <w:rFonts w:ascii="Times New Roman" w:hAnsi="Times New Roman" w:cs="Times New Roman"/>
          <w:sz w:val="28"/>
          <w:szCs w:val="28"/>
        </w:rPr>
        <w:t xml:space="preserve">на прикладі </w:t>
      </w:r>
      <w:r w:rsidR="005F724D">
        <w:rPr>
          <w:rFonts w:ascii="Times New Roman" w:hAnsi="Times New Roman" w:cs="Times New Roman"/>
          <w:sz w:val="28"/>
          <w:szCs w:val="28"/>
        </w:rPr>
        <w:t xml:space="preserve">роду </w:t>
      </w:r>
      <w:r w:rsidRPr="00FD629E">
        <w:rPr>
          <w:rFonts w:ascii="Times New Roman" w:hAnsi="Times New Roman" w:cs="Times New Roman"/>
          <w:sz w:val="28"/>
          <w:szCs w:val="28"/>
        </w:rPr>
        <w:t xml:space="preserve">Невмержицьких можна </w:t>
      </w:r>
      <w:r w:rsidRPr="00FD629E">
        <w:rPr>
          <w:rFonts w:ascii="Times New Roman" w:hAnsi="Times New Roman" w:cs="Times New Roman"/>
          <w:sz w:val="28"/>
          <w:szCs w:val="28"/>
        </w:rPr>
        <w:lastRenderedPageBreak/>
        <w:t xml:space="preserve">побачити складну динаміку релігійної та культурної трансформації української еліти; </w:t>
      </w:r>
      <w:r w:rsidR="005F724D">
        <w:rPr>
          <w:rFonts w:ascii="Times New Roman" w:hAnsi="Times New Roman" w:cs="Times New Roman"/>
          <w:sz w:val="28"/>
          <w:szCs w:val="28"/>
        </w:rPr>
        <w:t>4) а</w:t>
      </w:r>
      <w:r w:rsidRPr="00FD629E">
        <w:rPr>
          <w:rFonts w:ascii="Times New Roman" w:hAnsi="Times New Roman" w:cs="Times New Roman"/>
          <w:sz w:val="28"/>
          <w:szCs w:val="28"/>
        </w:rPr>
        <w:t xml:space="preserve">наліз показує, що попри сильний польський вплив, роду Невмержицьких вдалося зберегти свою автентичність. </w:t>
      </w:r>
    </w:p>
    <w:p w14:paraId="09A42ADE" w14:textId="612F76A6" w:rsidR="00D35BB6" w:rsidRPr="00FD629E" w:rsidRDefault="00D35BB6" w:rsidP="00CA4435">
      <w:pPr>
        <w:spacing w:after="0" w:line="360" w:lineRule="auto"/>
        <w:ind w:firstLine="426"/>
        <w:jc w:val="both"/>
        <w:rPr>
          <w:rFonts w:ascii="Times New Roman" w:hAnsi="Times New Roman" w:cs="Times New Roman"/>
          <w:sz w:val="28"/>
          <w:szCs w:val="28"/>
        </w:rPr>
      </w:pPr>
    </w:p>
    <w:sectPr w:rsidR="00D35BB6" w:rsidRPr="00FD629E">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63B"/>
    <w:rsid w:val="000C663B"/>
    <w:rsid w:val="001612B2"/>
    <w:rsid w:val="00415057"/>
    <w:rsid w:val="00554440"/>
    <w:rsid w:val="005F13F4"/>
    <w:rsid w:val="005F724D"/>
    <w:rsid w:val="00CA4435"/>
    <w:rsid w:val="00D35BB6"/>
    <w:rsid w:val="00DD7915"/>
    <w:rsid w:val="00FD629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F519B"/>
  <w15:chartTrackingRefBased/>
  <w15:docId w15:val="{2AA06846-89D9-4798-B93E-DB92E1B7E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TotalTime>
  <Pages>1</Pages>
  <Words>2581</Words>
  <Characters>1472</Characters>
  <Application>Microsoft Office Word</Application>
  <DocSecurity>0</DocSecurity>
  <Lines>12</Lines>
  <Paragraphs>8</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viktoriatrohimec@gmail.com</dc:creator>
  <cp:keywords/>
  <dc:description/>
  <cp:lastModifiedBy>viktoriatrohimec@gmail.com</cp:lastModifiedBy>
  <cp:revision>4</cp:revision>
  <dcterms:created xsi:type="dcterms:W3CDTF">2026-04-20T13:50:00Z</dcterms:created>
  <dcterms:modified xsi:type="dcterms:W3CDTF">2026-04-21T15:52:00Z</dcterms:modified>
</cp:coreProperties>
</file>