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CellSpacing w:w="0" w:type="dxa"/>
        <w:tblLook w:val="04A0"/>
      </w:tblPr>
      <w:tblGrid>
        <w:gridCol w:w="9854"/>
      </w:tblGrid>
      <w:tr w:rsidR="00277D50" w:rsidRPr="00277D50" w:rsidTr="00277D50">
        <w:trPr>
          <w:trHeight w:val="2880"/>
          <w:tblCellSpacing w:w="0" w:type="dxa"/>
          <w:jc w:val="center"/>
        </w:trPr>
        <w:tc>
          <w:tcPr>
            <w:tcW w:w="9855" w:type="dxa"/>
            <w:tcBorders>
              <w:top w:val="nil"/>
              <w:left w:val="nil"/>
              <w:bottom w:val="nil"/>
              <w:right w:val="nil"/>
            </w:tcBorders>
            <w:vAlign w:val="center"/>
            <w:hideMark/>
          </w:tcPr>
          <w:p w:rsidR="00277D50" w:rsidRDefault="00277D50" w:rsidP="00277D50">
            <w:pPr>
              <w:spacing w:after="0" w:line="240" w:lineRule="auto"/>
              <w:jc w:val="center"/>
            </w:pPr>
            <w:r>
              <w:tab/>
            </w:r>
          </w:p>
          <w:p w:rsidR="00277D50" w:rsidRDefault="00277D50" w:rsidP="00277D50">
            <w:pPr>
              <w:spacing w:after="0" w:line="240" w:lineRule="auto"/>
              <w:jc w:val="center"/>
              <w:rPr>
                <w:rFonts w:ascii="Times New Roman" w:eastAsia="Times New Roman" w:hAnsi="Times New Roman" w:cs="Times New Roman"/>
                <w:b/>
                <w:bCs/>
                <w:color w:val="000000"/>
                <w:sz w:val="24"/>
                <w:szCs w:val="24"/>
              </w:rPr>
            </w:pPr>
          </w:p>
          <w:p w:rsidR="00277D50" w:rsidRDefault="00277D50" w:rsidP="00277D50">
            <w:pPr>
              <w:spacing w:after="0" w:line="240" w:lineRule="auto"/>
              <w:jc w:val="center"/>
              <w:rPr>
                <w:rFonts w:ascii="Times New Roman" w:eastAsia="Times New Roman" w:hAnsi="Times New Roman" w:cs="Times New Roman"/>
                <w:b/>
                <w:bCs/>
                <w:color w:val="000000"/>
                <w:sz w:val="24"/>
                <w:szCs w:val="24"/>
              </w:rPr>
            </w:pPr>
          </w:p>
          <w:p w:rsidR="00277D50" w:rsidRDefault="00277D50" w:rsidP="00277D50">
            <w:pPr>
              <w:spacing w:after="0" w:line="240" w:lineRule="auto"/>
              <w:jc w:val="center"/>
              <w:rPr>
                <w:rFonts w:ascii="Times New Roman" w:eastAsia="Times New Roman" w:hAnsi="Times New Roman" w:cs="Times New Roman"/>
                <w:b/>
                <w:bCs/>
                <w:color w:val="000000"/>
                <w:sz w:val="24"/>
                <w:szCs w:val="24"/>
              </w:rPr>
            </w:pPr>
          </w:p>
          <w:p w:rsidR="00277D50" w:rsidRDefault="00277D50" w:rsidP="00277D50">
            <w:pPr>
              <w:spacing w:after="0" w:line="240" w:lineRule="auto"/>
              <w:jc w:val="center"/>
              <w:rPr>
                <w:rFonts w:ascii="Times New Roman" w:eastAsia="Times New Roman" w:hAnsi="Times New Roman" w:cs="Times New Roman"/>
                <w:b/>
                <w:bCs/>
                <w:color w:val="000000"/>
                <w:sz w:val="24"/>
                <w:szCs w:val="24"/>
              </w:rPr>
            </w:pPr>
          </w:p>
          <w:p w:rsidR="00277D50" w:rsidRPr="00277D50" w:rsidRDefault="00277D50" w:rsidP="00277D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noProof/>
                <w:color w:val="000000"/>
                <w:sz w:val="24"/>
                <w:szCs w:val="24"/>
              </w:rPr>
              <w:drawing>
                <wp:anchor distT="0" distB="0" distL="114300" distR="114300" simplePos="0" relativeHeight="251667456" behindDoc="0" locked="0" layoutInCell="1" allowOverlap="1">
                  <wp:simplePos x="0" y="0"/>
                  <wp:positionH relativeFrom="column">
                    <wp:posOffset>2803525</wp:posOffset>
                  </wp:positionH>
                  <wp:positionV relativeFrom="paragraph">
                    <wp:posOffset>-880745</wp:posOffset>
                  </wp:positionV>
                  <wp:extent cx="574040" cy="765810"/>
                  <wp:effectExtent l="1905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74040" cy="765810"/>
                          </a:xfrm>
                          <a:prstGeom prst="rect">
                            <a:avLst/>
                          </a:prstGeom>
                          <a:noFill/>
                          <a:ln w="9525">
                            <a:noFill/>
                            <a:miter lim="800000"/>
                            <a:headEnd/>
                            <a:tailEnd/>
                          </a:ln>
                        </pic:spPr>
                      </pic:pic>
                    </a:graphicData>
                  </a:graphic>
                </wp:anchor>
              </w:drawing>
            </w:r>
            <w:r w:rsidRPr="00277D50">
              <w:rPr>
                <w:rFonts w:ascii="Times New Roman" w:eastAsia="Times New Roman" w:hAnsi="Times New Roman" w:cs="Times New Roman"/>
                <w:b/>
                <w:bCs/>
                <w:color w:val="000000"/>
                <w:sz w:val="24"/>
                <w:szCs w:val="24"/>
              </w:rPr>
              <w:t>КРОПИВНИЦЬКА МІСЬКА РАДА</w:t>
            </w:r>
          </w:p>
          <w:p w:rsidR="00277D50" w:rsidRPr="00277D50" w:rsidRDefault="00277D50" w:rsidP="00277D50">
            <w:pP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line="240" w:lineRule="auto"/>
              <w:jc w:val="center"/>
              <w:rPr>
                <w:rFonts w:ascii="Times New Roman" w:eastAsia="Times New Roman" w:hAnsi="Times New Roman" w:cs="Times New Roman"/>
                <w:sz w:val="24"/>
                <w:szCs w:val="24"/>
              </w:rPr>
            </w:pPr>
            <w:r w:rsidRPr="00277D50">
              <w:rPr>
                <w:rFonts w:ascii="Times New Roman" w:eastAsia="Times New Roman" w:hAnsi="Times New Roman" w:cs="Times New Roman"/>
                <w:b/>
                <w:bCs/>
                <w:color w:val="000000"/>
                <w:sz w:val="24"/>
                <w:szCs w:val="24"/>
              </w:rPr>
              <w:t xml:space="preserve">КОМУНАЛЬНИЙ ЗАКЛАД «ВЕЛИКОБАЛКІВСЬКА ГІМНАЗІЯ </w:t>
            </w:r>
          </w:p>
          <w:p w:rsidR="00277D50" w:rsidRPr="00277D50" w:rsidRDefault="00277D50" w:rsidP="00277D50">
            <w:pP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line="240" w:lineRule="auto"/>
              <w:jc w:val="center"/>
              <w:rPr>
                <w:rFonts w:ascii="Times New Roman" w:eastAsia="Times New Roman" w:hAnsi="Times New Roman" w:cs="Times New Roman"/>
                <w:sz w:val="24"/>
                <w:szCs w:val="24"/>
              </w:rPr>
            </w:pPr>
            <w:r w:rsidRPr="00277D50">
              <w:rPr>
                <w:rFonts w:ascii="Times New Roman" w:eastAsia="Times New Roman" w:hAnsi="Times New Roman" w:cs="Times New Roman"/>
                <w:b/>
                <w:bCs/>
                <w:color w:val="000000"/>
                <w:sz w:val="24"/>
                <w:szCs w:val="24"/>
              </w:rPr>
              <w:t>КРОПИВНИЦЬКОЇ МІСЬКОЇ РАДИ»</w:t>
            </w:r>
          </w:p>
          <w:p w:rsidR="00277D50" w:rsidRPr="00277D50" w:rsidRDefault="00277D50" w:rsidP="00277D50">
            <w:pP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line="240" w:lineRule="auto"/>
              <w:jc w:val="center"/>
              <w:rPr>
                <w:rFonts w:ascii="Times New Roman" w:eastAsia="Times New Roman" w:hAnsi="Times New Roman" w:cs="Times New Roman"/>
                <w:sz w:val="24"/>
                <w:szCs w:val="24"/>
              </w:rPr>
            </w:pPr>
            <w:r w:rsidRPr="00277D50">
              <w:rPr>
                <w:rFonts w:ascii="Times New Roman" w:eastAsia="Times New Roman" w:hAnsi="Times New Roman" w:cs="Times New Roman"/>
                <w:color w:val="000000"/>
                <w:sz w:val="24"/>
                <w:szCs w:val="24"/>
              </w:rPr>
              <w:t xml:space="preserve">вул. </w:t>
            </w:r>
            <w:r>
              <w:rPr>
                <w:rFonts w:ascii="Times New Roman" w:eastAsia="Times New Roman" w:hAnsi="Times New Roman" w:cs="Times New Roman"/>
                <w:color w:val="000000"/>
                <w:sz w:val="24"/>
                <w:szCs w:val="24"/>
              </w:rPr>
              <w:t>Охтирська</w:t>
            </w:r>
            <w:r w:rsidRPr="00277D50">
              <w:rPr>
                <w:rFonts w:ascii="Times New Roman" w:eastAsia="Times New Roman" w:hAnsi="Times New Roman" w:cs="Times New Roman"/>
                <w:color w:val="000000"/>
                <w:sz w:val="24"/>
                <w:szCs w:val="24"/>
              </w:rPr>
              <w:t xml:space="preserve">, 41, м. Кропивницький, 25011, </w:t>
            </w:r>
            <w:r>
              <w:rPr>
                <w:rFonts w:ascii="Times New Roman" w:eastAsia="Times New Roman" w:hAnsi="Times New Roman" w:cs="Times New Roman"/>
                <w:color w:val="000000"/>
                <w:sz w:val="24"/>
                <w:szCs w:val="24"/>
              </w:rPr>
              <w:t xml:space="preserve">тел. </w:t>
            </w:r>
            <w:r w:rsidRPr="00277D50">
              <w:rPr>
                <w:rFonts w:ascii="Times New Roman" w:eastAsia="Times New Roman" w:hAnsi="Times New Roman" w:cs="Times New Roman"/>
                <w:color w:val="000000"/>
                <w:sz w:val="24"/>
                <w:szCs w:val="24"/>
              </w:rPr>
              <w:t>24-02-60</w:t>
            </w:r>
          </w:p>
          <w:p w:rsidR="00277D50" w:rsidRPr="00277D50" w:rsidRDefault="00277D50" w:rsidP="00277D50">
            <w:pPr>
              <w:pBdr>
                <w:bottom w:val="single" w:sz="12" w:space="0" w:color="000000"/>
              </w:pBdr>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line="240" w:lineRule="auto"/>
              <w:jc w:val="center"/>
              <w:rPr>
                <w:rFonts w:ascii="Times New Roman" w:eastAsia="Times New Roman" w:hAnsi="Times New Roman" w:cs="Times New Roman"/>
                <w:sz w:val="24"/>
                <w:szCs w:val="24"/>
              </w:rPr>
            </w:pPr>
            <w:r w:rsidRPr="00277D50">
              <w:rPr>
                <w:rFonts w:ascii="Times New Roman" w:eastAsia="Times New Roman" w:hAnsi="Times New Roman" w:cs="Times New Roman"/>
                <w:color w:val="000000"/>
                <w:sz w:val="24"/>
                <w:szCs w:val="24"/>
              </w:rPr>
              <w:t xml:space="preserve">е-mail: </w:t>
            </w:r>
            <w:hyperlink r:id="rId8" w:history="1">
              <w:r w:rsidRPr="00277D50">
                <w:rPr>
                  <w:rFonts w:ascii="Times New Roman" w:eastAsia="Times New Roman" w:hAnsi="Times New Roman" w:cs="Times New Roman"/>
                  <w:color w:val="0000FF"/>
                  <w:sz w:val="24"/>
                  <w:szCs w:val="24"/>
                  <w:u w:val="single"/>
                </w:rPr>
                <w:t>krzosh_2@ukr.net</w:t>
              </w:r>
            </w:hyperlink>
            <w:r w:rsidRPr="00277D50">
              <w:rPr>
                <w:rFonts w:ascii="Times New Roman" w:eastAsia="Times New Roman" w:hAnsi="Times New Roman" w:cs="Times New Roman"/>
                <w:color w:val="000000"/>
                <w:sz w:val="24"/>
                <w:szCs w:val="24"/>
              </w:rPr>
              <w:t>, сайт код ЄДРПОУ 31775278</w:t>
            </w:r>
          </w:p>
          <w:p w:rsidR="00277D50" w:rsidRPr="00277D50" w:rsidRDefault="00277D50" w:rsidP="00277D50">
            <w:pPr>
              <w:spacing w:after="0" w:line="240" w:lineRule="auto"/>
              <w:jc w:val="center"/>
              <w:rPr>
                <w:rFonts w:ascii="Times New Roman" w:eastAsia="Times New Roman" w:hAnsi="Times New Roman" w:cs="Times New Roman"/>
                <w:sz w:val="24"/>
                <w:szCs w:val="24"/>
              </w:rPr>
            </w:pPr>
            <w:r w:rsidRPr="00277D50">
              <w:rPr>
                <w:rFonts w:ascii="Times New Roman" w:eastAsia="Times New Roman" w:hAnsi="Times New Roman" w:cs="Times New Roman"/>
                <w:sz w:val="24"/>
                <w:szCs w:val="24"/>
              </w:rPr>
              <w:t> </w:t>
            </w:r>
          </w:p>
          <w:p w:rsidR="00277D50" w:rsidRPr="00277D50" w:rsidRDefault="00277D50" w:rsidP="00277D50">
            <w:pPr>
              <w:spacing w:after="0" w:line="240" w:lineRule="auto"/>
              <w:rPr>
                <w:rFonts w:ascii="Times New Roman" w:eastAsia="Times New Roman" w:hAnsi="Times New Roman" w:cs="Times New Roman"/>
                <w:sz w:val="24"/>
                <w:szCs w:val="24"/>
              </w:rPr>
            </w:pPr>
            <w:r w:rsidRPr="00277D50">
              <w:rPr>
                <w:rFonts w:ascii="Times New Roman" w:eastAsia="Times New Roman" w:hAnsi="Times New Roman" w:cs="Times New Roman"/>
                <w:sz w:val="24"/>
                <w:szCs w:val="24"/>
              </w:rPr>
              <w:t> </w:t>
            </w:r>
          </w:p>
          <w:p w:rsidR="00277D50" w:rsidRDefault="00277D50" w:rsidP="00277D50">
            <w:pPr>
              <w:spacing w:after="0" w:line="240" w:lineRule="auto"/>
              <w:jc w:val="center"/>
              <w:rPr>
                <w:rFonts w:ascii="Times New Roman" w:eastAsia="Times New Roman" w:hAnsi="Times New Roman" w:cs="Times New Roman"/>
                <w:sz w:val="24"/>
                <w:szCs w:val="24"/>
              </w:rPr>
            </w:pPr>
          </w:p>
          <w:p w:rsidR="00277D50" w:rsidRDefault="00277D50" w:rsidP="00277D50">
            <w:pPr>
              <w:spacing w:after="0" w:line="240" w:lineRule="auto"/>
              <w:jc w:val="center"/>
              <w:rPr>
                <w:rFonts w:ascii="Times New Roman" w:eastAsia="Times New Roman" w:hAnsi="Times New Roman" w:cs="Times New Roman"/>
                <w:sz w:val="24"/>
                <w:szCs w:val="24"/>
              </w:rPr>
            </w:pPr>
          </w:p>
          <w:p w:rsidR="00277D50" w:rsidRDefault="00277D50" w:rsidP="00277D50">
            <w:pPr>
              <w:spacing w:after="0" w:line="240" w:lineRule="auto"/>
              <w:jc w:val="center"/>
              <w:rPr>
                <w:rFonts w:ascii="Times New Roman" w:eastAsia="Times New Roman" w:hAnsi="Times New Roman" w:cs="Times New Roman"/>
                <w:sz w:val="24"/>
                <w:szCs w:val="24"/>
              </w:rPr>
            </w:pPr>
          </w:p>
          <w:p w:rsidR="00277D50" w:rsidRPr="00277D50" w:rsidRDefault="00277D50" w:rsidP="00277D50">
            <w:pPr>
              <w:spacing w:after="0" w:line="240" w:lineRule="auto"/>
              <w:jc w:val="center"/>
              <w:rPr>
                <w:rFonts w:ascii="Times New Roman" w:eastAsia="Times New Roman" w:hAnsi="Times New Roman" w:cs="Times New Roman"/>
                <w:sz w:val="24"/>
                <w:szCs w:val="24"/>
              </w:rPr>
            </w:pPr>
          </w:p>
        </w:tc>
      </w:tr>
      <w:tr w:rsidR="00277D50" w:rsidRPr="00277D50" w:rsidTr="00277D50">
        <w:trPr>
          <w:trHeight w:val="633"/>
          <w:tblCellSpacing w:w="0" w:type="dxa"/>
          <w:jc w:val="center"/>
        </w:trPr>
        <w:tc>
          <w:tcPr>
            <w:tcW w:w="9855" w:type="dxa"/>
            <w:tcBorders>
              <w:top w:val="nil"/>
              <w:left w:val="nil"/>
              <w:bottom w:val="nil"/>
              <w:right w:val="nil"/>
            </w:tcBorders>
            <w:vAlign w:val="center"/>
            <w:hideMark/>
          </w:tcPr>
          <w:p w:rsidR="00277D50" w:rsidRPr="00277D50" w:rsidRDefault="00277D50" w:rsidP="00277D50">
            <w:pPr>
              <w:spacing w:after="0" w:line="360" w:lineRule="auto"/>
              <w:rPr>
                <w:rFonts w:ascii="Times New Roman" w:eastAsia="Times New Roman" w:hAnsi="Times New Roman" w:cs="Times New Roman"/>
                <w:sz w:val="24"/>
                <w:szCs w:val="24"/>
              </w:rPr>
            </w:pPr>
            <w:r w:rsidRPr="00277D50">
              <w:rPr>
                <w:rFonts w:ascii="Times New Roman" w:eastAsia="Times New Roman" w:hAnsi="Times New Roman" w:cs="Times New Roman"/>
                <w:sz w:val="24"/>
                <w:szCs w:val="24"/>
              </w:rPr>
              <w:t> </w:t>
            </w:r>
          </w:p>
          <w:p w:rsidR="00301717" w:rsidRDefault="00301717" w:rsidP="00301717">
            <w:pPr>
              <w:spacing w:after="0" w:line="360" w:lineRule="auto"/>
              <w:jc w:val="center"/>
              <w:rPr>
                <w:rFonts w:ascii="Times New Roman" w:hAnsi="Times New Roman" w:cs="Times New Roman"/>
                <w:b/>
                <w:sz w:val="40"/>
                <w:szCs w:val="40"/>
              </w:rPr>
            </w:pPr>
            <w:r w:rsidRPr="00301717">
              <w:rPr>
                <w:rFonts w:ascii="Times New Roman" w:hAnsi="Times New Roman" w:cs="Times New Roman"/>
                <w:b/>
                <w:sz w:val="40"/>
                <w:szCs w:val="40"/>
              </w:rPr>
              <w:t>Видимий рух зоряного неба:</w:t>
            </w:r>
          </w:p>
          <w:p w:rsidR="00277D50" w:rsidRPr="00301717" w:rsidRDefault="00301717" w:rsidP="00301717">
            <w:pPr>
              <w:spacing w:after="0" w:line="360" w:lineRule="auto"/>
              <w:jc w:val="center"/>
              <w:rPr>
                <w:rFonts w:ascii="Times New Roman" w:eastAsia="Times New Roman" w:hAnsi="Times New Roman" w:cs="Times New Roman"/>
                <w:b/>
                <w:color w:val="000000"/>
                <w:sz w:val="40"/>
                <w:szCs w:val="40"/>
              </w:rPr>
            </w:pPr>
            <w:r w:rsidRPr="00301717">
              <w:rPr>
                <w:rFonts w:ascii="Times New Roman" w:hAnsi="Times New Roman" w:cs="Times New Roman"/>
                <w:b/>
                <w:sz w:val="40"/>
                <w:szCs w:val="40"/>
              </w:rPr>
              <w:t>експериментальне дослідження добового та річного обертання сузір’їв</w:t>
            </w:r>
          </w:p>
          <w:p w:rsidR="00277D50" w:rsidRDefault="00277D50" w:rsidP="00277D50">
            <w:pPr>
              <w:spacing w:after="0" w:line="360" w:lineRule="auto"/>
              <w:ind w:left="4962"/>
              <w:rPr>
                <w:rFonts w:ascii="Times New Roman" w:eastAsia="Times New Roman" w:hAnsi="Times New Roman" w:cs="Times New Roman"/>
                <w:color w:val="000000"/>
                <w:sz w:val="28"/>
                <w:szCs w:val="28"/>
              </w:rPr>
            </w:pPr>
          </w:p>
          <w:p w:rsidR="00277D50" w:rsidRDefault="00277D50" w:rsidP="00277D50">
            <w:pPr>
              <w:spacing w:after="0" w:line="360" w:lineRule="auto"/>
              <w:ind w:left="4962"/>
              <w:rPr>
                <w:rFonts w:ascii="Times New Roman" w:eastAsia="Times New Roman" w:hAnsi="Times New Roman" w:cs="Times New Roman"/>
                <w:color w:val="000000"/>
                <w:sz w:val="28"/>
                <w:szCs w:val="28"/>
              </w:rPr>
            </w:pPr>
          </w:p>
          <w:p w:rsidR="00277D50" w:rsidRDefault="00277D50" w:rsidP="00277D50">
            <w:pPr>
              <w:spacing w:after="0" w:line="360" w:lineRule="auto"/>
              <w:ind w:left="4962"/>
              <w:rPr>
                <w:rFonts w:ascii="Times New Roman" w:eastAsia="Times New Roman" w:hAnsi="Times New Roman" w:cs="Times New Roman"/>
                <w:color w:val="000000"/>
                <w:sz w:val="28"/>
                <w:szCs w:val="28"/>
              </w:rPr>
            </w:pPr>
          </w:p>
          <w:p w:rsidR="00277D50" w:rsidRPr="00277D50" w:rsidRDefault="00277D50" w:rsidP="00277D50">
            <w:pPr>
              <w:spacing w:after="0" w:line="360" w:lineRule="auto"/>
              <w:ind w:left="4962"/>
              <w:rPr>
                <w:rFonts w:ascii="Times New Roman" w:eastAsia="Times New Roman" w:hAnsi="Times New Roman" w:cs="Times New Roman"/>
                <w:sz w:val="28"/>
                <w:szCs w:val="28"/>
              </w:rPr>
            </w:pPr>
            <w:r w:rsidRPr="00277D50">
              <w:rPr>
                <w:rFonts w:ascii="Times New Roman" w:eastAsia="Times New Roman" w:hAnsi="Times New Roman" w:cs="Times New Roman"/>
                <w:sz w:val="28"/>
                <w:szCs w:val="28"/>
              </w:rPr>
              <w:t>Дослідження</w:t>
            </w:r>
          </w:p>
          <w:p w:rsidR="00277D50" w:rsidRPr="00277D50" w:rsidRDefault="00277D50" w:rsidP="00277D50">
            <w:pPr>
              <w:spacing w:after="0" w:line="360" w:lineRule="auto"/>
              <w:ind w:left="4962"/>
              <w:rPr>
                <w:rFonts w:ascii="Times New Roman" w:eastAsia="Times New Roman" w:hAnsi="Times New Roman" w:cs="Times New Roman"/>
                <w:sz w:val="28"/>
                <w:szCs w:val="28"/>
              </w:rPr>
            </w:pPr>
            <w:r w:rsidRPr="00277D50">
              <w:rPr>
                <w:rFonts w:ascii="Times New Roman" w:eastAsia="Times New Roman" w:hAnsi="Times New Roman" w:cs="Times New Roman"/>
                <w:sz w:val="28"/>
                <w:szCs w:val="28"/>
              </w:rPr>
              <w:t>здобувача освіти 7-А класу</w:t>
            </w:r>
          </w:p>
          <w:p w:rsidR="00277D50" w:rsidRPr="00277D50" w:rsidRDefault="00277D50" w:rsidP="00277D50">
            <w:pPr>
              <w:spacing w:after="0" w:line="360" w:lineRule="auto"/>
              <w:ind w:left="4962"/>
              <w:rPr>
                <w:rFonts w:ascii="Times New Roman" w:eastAsia="Times New Roman" w:hAnsi="Times New Roman" w:cs="Times New Roman"/>
                <w:sz w:val="24"/>
                <w:szCs w:val="24"/>
              </w:rPr>
            </w:pPr>
            <w:r w:rsidRPr="00277D50">
              <w:rPr>
                <w:rFonts w:ascii="Times New Roman" w:eastAsia="Times New Roman" w:hAnsi="Times New Roman" w:cs="Times New Roman"/>
                <w:sz w:val="28"/>
                <w:szCs w:val="28"/>
              </w:rPr>
              <w:t>Комунального закладу «Великобалківська гімназія Кропивницької міської ради»</w:t>
            </w:r>
          </w:p>
          <w:p w:rsidR="00277D50" w:rsidRPr="00277D50" w:rsidRDefault="00277D50" w:rsidP="00277D50">
            <w:pPr>
              <w:spacing w:after="0" w:line="360" w:lineRule="auto"/>
              <w:ind w:left="4962"/>
              <w:rPr>
                <w:rFonts w:ascii="Times New Roman" w:eastAsia="Times New Roman" w:hAnsi="Times New Roman" w:cs="Times New Roman"/>
                <w:sz w:val="24"/>
                <w:szCs w:val="24"/>
              </w:rPr>
            </w:pPr>
            <w:r w:rsidRPr="00277D50">
              <w:rPr>
                <w:rFonts w:ascii="Times New Roman" w:eastAsia="Times New Roman" w:hAnsi="Times New Roman" w:cs="Times New Roman"/>
                <w:b/>
                <w:bCs/>
                <w:sz w:val="28"/>
                <w:szCs w:val="28"/>
              </w:rPr>
              <w:t>РАДУШИНСЬКОГО Даниїла</w:t>
            </w:r>
          </w:p>
          <w:p w:rsidR="00277D50" w:rsidRPr="00277D50" w:rsidRDefault="00277D50" w:rsidP="00277D50">
            <w:pPr>
              <w:spacing w:after="0" w:line="240" w:lineRule="auto"/>
              <w:jc w:val="center"/>
              <w:rPr>
                <w:rFonts w:ascii="Times New Roman" w:eastAsia="Times New Roman" w:hAnsi="Times New Roman" w:cs="Times New Roman"/>
                <w:sz w:val="24"/>
                <w:szCs w:val="24"/>
              </w:rPr>
            </w:pPr>
          </w:p>
        </w:tc>
      </w:tr>
    </w:tbl>
    <w:p w:rsidR="00277D50" w:rsidRPr="00277D50" w:rsidRDefault="00277D50" w:rsidP="00277D50">
      <w:pPr>
        <w:spacing w:after="0" w:line="300" w:lineRule="auto"/>
        <w:jc w:val="both"/>
        <w:rPr>
          <w:rFonts w:ascii="Times New Roman" w:eastAsia="Times New Roman" w:hAnsi="Times New Roman" w:cs="Times New Roman"/>
          <w:sz w:val="24"/>
          <w:szCs w:val="24"/>
        </w:rPr>
      </w:pPr>
      <w:r w:rsidRPr="00277D50">
        <w:rPr>
          <w:rFonts w:ascii="Times New Roman" w:eastAsia="Times New Roman" w:hAnsi="Times New Roman" w:cs="Times New Roman"/>
          <w:sz w:val="24"/>
          <w:szCs w:val="24"/>
        </w:rPr>
        <w:t> </w:t>
      </w:r>
    </w:p>
    <w:p w:rsidR="00277D50" w:rsidRDefault="00277D50" w:rsidP="0056376F">
      <w:pPr>
        <w:spacing w:after="0" w:line="360" w:lineRule="auto"/>
        <w:ind w:firstLine="709"/>
        <w:jc w:val="center"/>
        <w:rPr>
          <w:rFonts w:ascii="Times New Roman" w:eastAsia="Times New Roman" w:hAnsi="Times New Roman" w:cs="Times New Roman"/>
          <w:b/>
          <w:sz w:val="28"/>
          <w:szCs w:val="28"/>
        </w:rPr>
      </w:pPr>
    </w:p>
    <w:p w:rsidR="00277D50" w:rsidRDefault="00277D50" w:rsidP="0056376F">
      <w:pPr>
        <w:spacing w:after="0" w:line="360" w:lineRule="auto"/>
        <w:ind w:firstLine="709"/>
        <w:jc w:val="center"/>
        <w:rPr>
          <w:rFonts w:ascii="Times New Roman" w:eastAsia="Times New Roman" w:hAnsi="Times New Roman" w:cs="Times New Roman"/>
          <w:b/>
          <w:sz w:val="28"/>
          <w:szCs w:val="28"/>
        </w:rPr>
      </w:pPr>
    </w:p>
    <w:p w:rsidR="00277D50" w:rsidRDefault="00277D50" w:rsidP="0056376F">
      <w:pPr>
        <w:spacing w:after="0" w:line="360" w:lineRule="auto"/>
        <w:ind w:firstLine="709"/>
        <w:jc w:val="center"/>
        <w:rPr>
          <w:rFonts w:ascii="Times New Roman" w:eastAsia="Times New Roman" w:hAnsi="Times New Roman" w:cs="Times New Roman"/>
          <w:b/>
          <w:sz w:val="28"/>
          <w:szCs w:val="28"/>
        </w:rPr>
      </w:pPr>
    </w:p>
    <w:p w:rsidR="00277D50" w:rsidRPr="00277D50" w:rsidRDefault="00277D50" w:rsidP="0056376F">
      <w:pPr>
        <w:spacing w:after="0" w:line="360" w:lineRule="auto"/>
        <w:ind w:firstLine="709"/>
        <w:jc w:val="center"/>
        <w:rPr>
          <w:rFonts w:ascii="Times New Roman" w:eastAsia="Times New Roman" w:hAnsi="Times New Roman" w:cs="Times New Roman"/>
          <w:sz w:val="28"/>
          <w:szCs w:val="28"/>
        </w:rPr>
      </w:pPr>
      <w:r w:rsidRPr="00277D50">
        <w:rPr>
          <w:rFonts w:ascii="Times New Roman" w:eastAsia="Times New Roman" w:hAnsi="Times New Roman" w:cs="Times New Roman"/>
          <w:sz w:val="28"/>
          <w:szCs w:val="28"/>
        </w:rPr>
        <w:t>м. Кропивницький, 202</w:t>
      </w:r>
      <w:r w:rsidR="00AF1C80">
        <w:rPr>
          <w:rFonts w:ascii="Times New Roman" w:eastAsia="Times New Roman" w:hAnsi="Times New Roman" w:cs="Times New Roman"/>
          <w:sz w:val="28"/>
          <w:szCs w:val="28"/>
        </w:rPr>
        <w:t>6</w:t>
      </w:r>
    </w:p>
    <w:p w:rsidR="0056376F" w:rsidRPr="0056376F" w:rsidRDefault="0056376F" w:rsidP="0056376F">
      <w:pPr>
        <w:spacing w:after="0" w:line="360" w:lineRule="auto"/>
        <w:ind w:firstLine="709"/>
        <w:jc w:val="both"/>
        <w:rPr>
          <w:rFonts w:ascii="Times New Roman" w:eastAsia="Times New Roman" w:hAnsi="Times New Roman" w:cs="Times New Roman"/>
          <w:sz w:val="28"/>
          <w:szCs w:val="28"/>
        </w:rPr>
      </w:pPr>
      <w:r w:rsidRPr="0056376F">
        <w:rPr>
          <w:rFonts w:ascii="Times New Roman" w:eastAsia="Times New Roman" w:hAnsi="Times New Roman" w:cs="Times New Roman"/>
          <w:sz w:val="28"/>
          <w:szCs w:val="28"/>
        </w:rPr>
        <w:lastRenderedPageBreak/>
        <w:t xml:space="preserve">З найдавніших часів зоряне небо було для людини джерелом таємниць і натхнення. Ще до того, як з’явилися телескопи, календарі чи годинники, наші предки піднімали очі до неба, спостерігаючи за безмежною глибиною космосу, в якій розгортався вічний танок світил. Ці спостереження були не просто актом милування </w:t>
      </w:r>
      <w:r>
        <w:rPr>
          <w:rFonts w:ascii="Times New Roman" w:eastAsia="Times New Roman" w:hAnsi="Times New Roman" w:cs="Times New Roman"/>
          <w:sz w:val="28"/>
          <w:szCs w:val="28"/>
        </w:rPr>
        <w:t>‒</w:t>
      </w:r>
      <w:r w:rsidRPr="0056376F">
        <w:rPr>
          <w:rFonts w:ascii="Times New Roman" w:eastAsia="Times New Roman" w:hAnsi="Times New Roman" w:cs="Times New Roman"/>
          <w:sz w:val="28"/>
          <w:szCs w:val="28"/>
        </w:rPr>
        <w:t xml:space="preserve"> вони ставали інструментом орієнтації, виживання й розуміння світу: допомагали визначати час доби й пору року, передбачати зміну сезонів, знаходити шлях у мандрівках суходолом і морем.</w:t>
      </w:r>
      <w:r w:rsidR="00264491" w:rsidRPr="0056376F">
        <w:rPr>
          <w:rFonts w:ascii="Times New Roman" w:eastAsia="Times New Roman" w:hAnsi="Times New Roman" w:cs="Times New Roman"/>
          <w:sz w:val="28"/>
          <w:szCs w:val="28"/>
        </w:rPr>
        <w:t xml:space="preserve"> Уже тоді було помічено, що зорі протягом ночі змінюють своє положення на небі, наче обертаються навколо певної точки. Водночас деякі зорі здавалися майже нерухомими. </w:t>
      </w:r>
    </w:p>
    <w:p w:rsidR="0056376F" w:rsidRPr="0056376F" w:rsidRDefault="0056376F" w:rsidP="0056376F">
      <w:pPr>
        <w:spacing w:after="0" w:line="360" w:lineRule="auto"/>
        <w:ind w:firstLine="709"/>
        <w:jc w:val="both"/>
        <w:rPr>
          <w:rFonts w:ascii="Times New Roman" w:eastAsia="Times New Roman" w:hAnsi="Times New Roman" w:cs="Times New Roman"/>
          <w:sz w:val="28"/>
          <w:szCs w:val="28"/>
        </w:rPr>
      </w:pPr>
      <w:r w:rsidRPr="0056376F">
        <w:rPr>
          <w:rFonts w:ascii="Times New Roman" w:eastAsia="Times New Roman" w:hAnsi="Times New Roman" w:cs="Times New Roman"/>
          <w:sz w:val="28"/>
          <w:szCs w:val="28"/>
        </w:rPr>
        <w:t xml:space="preserve">Серед безлічі зірок особливо вирізнялася одна </w:t>
      </w:r>
      <w:r>
        <w:rPr>
          <w:rFonts w:ascii="Times New Roman" w:eastAsia="Times New Roman" w:hAnsi="Times New Roman" w:cs="Times New Roman"/>
          <w:sz w:val="28"/>
          <w:szCs w:val="28"/>
        </w:rPr>
        <w:t>‒</w:t>
      </w:r>
      <w:r w:rsidRPr="0056376F">
        <w:rPr>
          <w:rFonts w:ascii="Times New Roman" w:eastAsia="Times New Roman" w:hAnsi="Times New Roman" w:cs="Times New Roman"/>
          <w:sz w:val="28"/>
          <w:szCs w:val="28"/>
        </w:rPr>
        <w:t xml:space="preserve"> Полярна зоря, що незмінно сяє на північному обрії, мов вічний дороговказ. Її світло було маяком для мореплавців, кочівників і першовідкривачів, символом стабільності у світі вічного руху. Наші пращури помітили, що навколо цієї зорі, ніби за велінням невидимого годинникового механізму, повільно обертаються зоряні фігури </w:t>
      </w:r>
      <w:r>
        <w:rPr>
          <w:rFonts w:ascii="Times New Roman" w:eastAsia="Times New Roman" w:hAnsi="Times New Roman" w:cs="Times New Roman"/>
          <w:sz w:val="28"/>
          <w:szCs w:val="28"/>
        </w:rPr>
        <w:t>‒</w:t>
      </w:r>
      <w:r w:rsidRPr="0056376F">
        <w:rPr>
          <w:rFonts w:ascii="Times New Roman" w:eastAsia="Times New Roman" w:hAnsi="Times New Roman" w:cs="Times New Roman"/>
          <w:sz w:val="28"/>
          <w:szCs w:val="28"/>
        </w:rPr>
        <w:t xml:space="preserve"> сузір’я, які наче ковзають небосхилом протягом ночі. </w:t>
      </w:r>
    </w:p>
    <w:p w:rsidR="00264491" w:rsidRPr="00447892" w:rsidRDefault="00264491" w:rsidP="00447892">
      <w:pPr>
        <w:spacing w:after="0" w:line="360" w:lineRule="auto"/>
        <w:ind w:firstLine="709"/>
        <w:jc w:val="both"/>
        <w:rPr>
          <w:rFonts w:ascii="Times New Roman" w:eastAsia="Times New Roman" w:hAnsi="Times New Roman" w:cs="Times New Roman"/>
          <w:sz w:val="28"/>
          <w:szCs w:val="28"/>
        </w:rPr>
      </w:pPr>
      <w:r w:rsidRPr="0056376F">
        <w:rPr>
          <w:rFonts w:ascii="Times New Roman" w:eastAsia="Times New Roman" w:hAnsi="Times New Roman" w:cs="Times New Roman"/>
          <w:sz w:val="28"/>
          <w:szCs w:val="28"/>
        </w:rPr>
        <w:t xml:space="preserve">Сучасна астрономія пояснює це явище як результат обертання Землі навколо своєї осі. Видиме добове обертання зоряного неба </w:t>
      </w:r>
      <w:r w:rsidR="0056376F">
        <w:rPr>
          <w:rFonts w:ascii="Times New Roman" w:eastAsia="Times New Roman" w:hAnsi="Times New Roman" w:cs="Times New Roman"/>
          <w:sz w:val="28"/>
          <w:szCs w:val="28"/>
        </w:rPr>
        <w:t>‒</w:t>
      </w:r>
      <w:r w:rsidRPr="0056376F">
        <w:rPr>
          <w:rFonts w:ascii="Times New Roman" w:eastAsia="Times New Roman" w:hAnsi="Times New Roman" w:cs="Times New Roman"/>
          <w:sz w:val="28"/>
          <w:szCs w:val="28"/>
        </w:rPr>
        <w:t xml:space="preserve"> не рух самих зірок, а наслідок обертання спостерігача разом із Землею. Цей базовий принцип руху небесної сфери доступний для самостійного спостереження навіть без спеціалізованого обладнання. Проведення власних астрономічних спостережень дає змогу </w:t>
      </w:r>
      <w:r w:rsidR="0056376F">
        <w:rPr>
          <w:rFonts w:ascii="Times New Roman" w:eastAsia="Times New Roman" w:hAnsi="Times New Roman" w:cs="Times New Roman"/>
          <w:sz w:val="28"/>
          <w:szCs w:val="28"/>
        </w:rPr>
        <w:t>кожному</w:t>
      </w:r>
      <w:r w:rsidRPr="0056376F">
        <w:rPr>
          <w:rFonts w:ascii="Times New Roman" w:eastAsia="Times New Roman" w:hAnsi="Times New Roman" w:cs="Times New Roman"/>
          <w:sz w:val="28"/>
          <w:szCs w:val="28"/>
        </w:rPr>
        <w:t xml:space="preserve"> відчути себе причетними до великої традиції </w:t>
      </w:r>
      <w:r w:rsidRPr="00447892">
        <w:rPr>
          <w:rFonts w:ascii="Times New Roman" w:eastAsia="Times New Roman" w:hAnsi="Times New Roman" w:cs="Times New Roman"/>
          <w:sz w:val="28"/>
          <w:szCs w:val="28"/>
        </w:rPr>
        <w:t>наукового пізнання світу.</w:t>
      </w:r>
    </w:p>
    <w:p w:rsidR="00264491" w:rsidRPr="00447892" w:rsidRDefault="00264491" w:rsidP="00447892">
      <w:pPr>
        <w:spacing w:after="0" w:line="360" w:lineRule="auto"/>
        <w:ind w:firstLine="709"/>
        <w:jc w:val="both"/>
        <w:rPr>
          <w:rFonts w:ascii="Times New Roman" w:eastAsia="Times New Roman" w:hAnsi="Times New Roman" w:cs="Times New Roman"/>
          <w:sz w:val="28"/>
          <w:szCs w:val="28"/>
        </w:rPr>
      </w:pPr>
      <w:r w:rsidRPr="00447892">
        <w:rPr>
          <w:rFonts w:ascii="Times New Roman" w:eastAsia="Times New Roman" w:hAnsi="Times New Roman" w:cs="Times New Roman"/>
          <w:b/>
          <w:sz w:val="28"/>
          <w:szCs w:val="28"/>
        </w:rPr>
        <w:t>Тема дослідження:</w:t>
      </w:r>
      <w:r w:rsidR="0056376F" w:rsidRPr="00447892">
        <w:rPr>
          <w:rFonts w:ascii="Times New Roman" w:eastAsia="Times New Roman" w:hAnsi="Times New Roman" w:cs="Times New Roman"/>
          <w:sz w:val="28"/>
          <w:szCs w:val="28"/>
        </w:rPr>
        <w:t xml:space="preserve"> </w:t>
      </w:r>
      <w:r w:rsidRPr="00447892">
        <w:rPr>
          <w:rFonts w:ascii="Times New Roman" w:eastAsia="Times New Roman" w:hAnsi="Times New Roman" w:cs="Times New Roman"/>
          <w:sz w:val="28"/>
          <w:szCs w:val="28"/>
        </w:rPr>
        <w:t>Спостереження добового</w:t>
      </w:r>
      <w:r w:rsidR="00301717">
        <w:rPr>
          <w:rFonts w:ascii="Times New Roman" w:eastAsia="Times New Roman" w:hAnsi="Times New Roman" w:cs="Times New Roman"/>
          <w:sz w:val="28"/>
          <w:szCs w:val="28"/>
        </w:rPr>
        <w:t xml:space="preserve"> і річного </w:t>
      </w:r>
      <w:r w:rsidRPr="00447892">
        <w:rPr>
          <w:rFonts w:ascii="Times New Roman" w:eastAsia="Times New Roman" w:hAnsi="Times New Roman" w:cs="Times New Roman"/>
          <w:sz w:val="28"/>
          <w:szCs w:val="28"/>
        </w:rPr>
        <w:t>обертання сузір’їв Великої та Малої Ведмедиць навколо Полярної зорі.</w:t>
      </w:r>
    </w:p>
    <w:p w:rsidR="00301717" w:rsidRDefault="00264491" w:rsidP="00447892">
      <w:pPr>
        <w:spacing w:after="0" w:line="360" w:lineRule="auto"/>
        <w:ind w:firstLine="709"/>
        <w:jc w:val="both"/>
        <w:rPr>
          <w:rFonts w:ascii="Times New Roman" w:hAnsi="Times New Roman" w:cs="Times New Roman"/>
          <w:sz w:val="28"/>
          <w:szCs w:val="28"/>
        </w:rPr>
      </w:pPr>
      <w:r w:rsidRPr="00447892">
        <w:rPr>
          <w:rFonts w:ascii="Times New Roman" w:eastAsia="Times New Roman" w:hAnsi="Times New Roman" w:cs="Times New Roman"/>
          <w:b/>
          <w:sz w:val="28"/>
          <w:szCs w:val="28"/>
        </w:rPr>
        <w:t>Мета дослідження:</w:t>
      </w:r>
      <w:r w:rsidR="00447892">
        <w:rPr>
          <w:rFonts w:ascii="Times New Roman" w:eastAsia="Times New Roman" w:hAnsi="Times New Roman" w:cs="Times New Roman"/>
          <w:sz w:val="28"/>
          <w:szCs w:val="28"/>
        </w:rPr>
        <w:t xml:space="preserve"> </w:t>
      </w:r>
      <w:r w:rsidR="00301717" w:rsidRPr="00301717">
        <w:rPr>
          <w:rFonts w:ascii="Times New Roman" w:hAnsi="Times New Roman" w:cs="Times New Roman"/>
          <w:sz w:val="28"/>
          <w:szCs w:val="28"/>
        </w:rPr>
        <w:t>Дослідити добовий і річний рух сузір’їв Великої та Малої Ведмедиць, визначити їхні кутові характеристики та довести, що спостережувані зміни положення зір на небі є наслідком обертання Землі навколо своєї осі та її руху навколо Сонця.</w:t>
      </w:r>
    </w:p>
    <w:p w:rsidR="00264491" w:rsidRPr="00447892" w:rsidRDefault="00264491" w:rsidP="00447892">
      <w:pPr>
        <w:spacing w:after="0" w:line="360" w:lineRule="auto"/>
        <w:ind w:firstLine="709"/>
        <w:jc w:val="both"/>
        <w:rPr>
          <w:rFonts w:ascii="Times New Roman" w:eastAsia="Times New Roman" w:hAnsi="Times New Roman" w:cs="Times New Roman"/>
          <w:b/>
          <w:sz w:val="28"/>
          <w:szCs w:val="28"/>
        </w:rPr>
      </w:pPr>
      <w:r w:rsidRPr="00447892">
        <w:rPr>
          <w:rFonts w:ascii="Times New Roman" w:eastAsia="Times New Roman" w:hAnsi="Times New Roman" w:cs="Times New Roman"/>
          <w:b/>
          <w:sz w:val="28"/>
          <w:szCs w:val="28"/>
        </w:rPr>
        <w:t>Завдання дослідження:</w:t>
      </w:r>
    </w:p>
    <w:p w:rsidR="00447892" w:rsidRPr="00447892" w:rsidRDefault="00264491" w:rsidP="00447892">
      <w:pPr>
        <w:pStyle w:val="a4"/>
        <w:numPr>
          <w:ilvl w:val="0"/>
          <w:numId w:val="5"/>
        </w:numPr>
        <w:tabs>
          <w:tab w:val="left" w:pos="993"/>
        </w:tabs>
        <w:spacing w:after="0" w:line="360" w:lineRule="auto"/>
        <w:ind w:left="0" w:firstLine="709"/>
        <w:jc w:val="both"/>
        <w:rPr>
          <w:rFonts w:ascii="Times New Roman" w:eastAsia="Times New Roman" w:hAnsi="Times New Roman" w:cs="Times New Roman"/>
          <w:sz w:val="28"/>
          <w:szCs w:val="28"/>
        </w:rPr>
      </w:pPr>
      <w:r w:rsidRPr="00447892">
        <w:rPr>
          <w:rFonts w:ascii="Times New Roman" w:eastAsia="Times New Roman" w:hAnsi="Times New Roman" w:cs="Times New Roman"/>
          <w:sz w:val="28"/>
          <w:szCs w:val="28"/>
        </w:rPr>
        <w:lastRenderedPageBreak/>
        <w:t>Визначити на зоряному небі положення Полярної зорі</w:t>
      </w:r>
      <w:r w:rsidR="004E4393" w:rsidRPr="004E4393">
        <w:rPr>
          <w:rFonts w:ascii="Times New Roman" w:eastAsia="Times New Roman" w:hAnsi="Times New Roman" w:cs="Times New Roman"/>
          <w:bCs/>
          <w:sz w:val="28"/>
          <w:szCs w:val="28"/>
        </w:rPr>
        <w:t xml:space="preserve"> та з</w:t>
      </w:r>
      <w:r w:rsidR="00EF7258">
        <w:rPr>
          <w:rFonts w:ascii="Times New Roman" w:eastAsia="Times New Roman" w:hAnsi="Times New Roman" w:cs="Times New Roman"/>
          <w:bCs/>
          <w:sz w:val="28"/>
          <w:szCs w:val="28"/>
        </w:rPr>
        <w:t>і</w:t>
      </w:r>
      <w:r w:rsidR="004E4393" w:rsidRPr="004E4393">
        <w:rPr>
          <w:rFonts w:ascii="Times New Roman" w:eastAsia="Times New Roman" w:hAnsi="Times New Roman" w:cs="Times New Roman"/>
          <w:bCs/>
          <w:sz w:val="28"/>
          <w:szCs w:val="28"/>
        </w:rPr>
        <w:t>р Дубхе (α</w:t>
      </w:r>
      <w:r w:rsidR="00EF7258">
        <w:rPr>
          <w:rFonts w:ascii="Times New Roman" w:eastAsia="Times New Roman" w:hAnsi="Times New Roman" w:cs="Times New Roman"/>
          <w:bCs/>
          <w:sz w:val="28"/>
          <w:szCs w:val="28"/>
        </w:rPr>
        <w:t> </w:t>
      </w:r>
      <w:r w:rsidR="004E4393" w:rsidRPr="004E4393">
        <w:rPr>
          <w:rFonts w:ascii="Times New Roman" w:eastAsia="Times New Roman" w:hAnsi="Times New Roman" w:cs="Times New Roman"/>
          <w:bCs/>
          <w:sz w:val="28"/>
          <w:szCs w:val="28"/>
        </w:rPr>
        <w:t>Великої Ведмедиці) і Кохаб (β Малої Ведмедиці).</w:t>
      </w:r>
    </w:p>
    <w:p w:rsidR="00447892" w:rsidRPr="00447892" w:rsidRDefault="00264491" w:rsidP="00447892">
      <w:pPr>
        <w:pStyle w:val="a4"/>
        <w:numPr>
          <w:ilvl w:val="0"/>
          <w:numId w:val="5"/>
        </w:numPr>
        <w:tabs>
          <w:tab w:val="left" w:pos="993"/>
        </w:tabs>
        <w:spacing w:after="0" w:line="360" w:lineRule="auto"/>
        <w:ind w:left="0" w:firstLine="709"/>
        <w:jc w:val="both"/>
        <w:rPr>
          <w:rFonts w:ascii="Times New Roman" w:eastAsia="Times New Roman" w:hAnsi="Times New Roman" w:cs="Times New Roman"/>
          <w:sz w:val="28"/>
          <w:szCs w:val="28"/>
        </w:rPr>
      </w:pPr>
      <w:r w:rsidRPr="00447892">
        <w:rPr>
          <w:rFonts w:ascii="Times New Roman" w:eastAsia="Times New Roman" w:hAnsi="Times New Roman" w:cs="Times New Roman"/>
          <w:sz w:val="28"/>
          <w:szCs w:val="28"/>
        </w:rPr>
        <w:t>Провести серію спостережень за сузір’ями Великої та Малої Ведмедиць у різний час доби</w:t>
      </w:r>
      <w:r w:rsidR="00301717">
        <w:rPr>
          <w:rFonts w:ascii="Times New Roman" w:eastAsia="Times New Roman" w:hAnsi="Times New Roman" w:cs="Times New Roman"/>
          <w:sz w:val="28"/>
          <w:szCs w:val="28"/>
        </w:rPr>
        <w:t xml:space="preserve"> та в різні пори року</w:t>
      </w:r>
      <w:r w:rsidRPr="00447892">
        <w:rPr>
          <w:rFonts w:ascii="Times New Roman" w:eastAsia="Times New Roman" w:hAnsi="Times New Roman" w:cs="Times New Roman"/>
          <w:sz w:val="28"/>
          <w:szCs w:val="28"/>
        </w:rPr>
        <w:t>.</w:t>
      </w:r>
    </w:p>
    <w:p w:rsidR="00447892" w:rsidRPr="00447892" w:rsidRDefault="00264491" w:rsidP="00447892">
      <w:pPr>
        <w:pStyle w:val="a4"/>
        <w:numPr>
          <w:ilvl w:val="0"/>
          <w:numId w:val="5"/>
        </w:numPr>
        <w:tabs>
          <w:tab w:val="left" w:pos="993"/>
        </w:tabs>
        <w:spacing w:after="0" w:line="360" w:lineRule="auto"/>
        <w:ind w:left="0" w:firstLine="709"/>
        <w:jc w:val="both"/>
        <w:rPr>
          <w:rFonts w:ascii="Times New Roman" w:eastAsia="Times New Roman" w:hAnsi="Times New Roman" w:cs="Times New Roman"/>
          <w:sz w:val="28"/>
          <w:szCs w:val="28"/>
        </w:rPr>
      </w:pPr>
      <w:r w:rsidRPr="00447892">
        <w:rPr>
          <w:rFonts w:ascii="Times New Roman" w:eastAsia="Times New Roman" w:hAnsi="Times New Roman" w:cs="Times New Roman"/>
          <w:sz w:val="28"/>
          <w:szCs w:val="28"/>
        </w:rPr>
        <w:t xml:space="preserve">Зафіксувати зміну їхнього положення на небосхилі протягом </w:t>
      </w:r>
      <w:r w:rsidR="00447892">
        <w:rPr>
          <w:rFonts w:ascii="Times New Roman" w:eastAsia="Times New Roman" w:hAnsi="Times New Roman" w:cs="Times New Roman"/>
          <w:sz w:val="28"/>
          <w:szCs w:val="28"/>
        </w:rPr>
        <w:t>певного періоду</w:t>
      </w:r>
      <w:r w:rsidRPr="00447892">
        <w:rPr>
          <w:rFonts w:ascii="Times New Roman" w:eastAsia="Times New Roman" w:hAnsi="Times New Roman" w:cs="Times New Roman"/>
          <w:sz w:val="28"/>
          <w:szCs w:val="28"/>
        </w:rPr>
        <w:t>.</w:t>
      </w:r>
      <w:r w:rsidR="00447892" w:rsidRPr="00447892">
        <w:rPr>
          <w:rFonts w:ascii="Times New Roman" w:eastAsia="Times New Roman" w:hAnsi="Times New Roman" w:cs="Times New Roman"/>
          <w:sz w:val="28"/>
          <w:szCs w:val="28"/>
        </w:rPr>
        <w:t xml:space="preserve"> </w:t>
      </w:r>
    </w:p>
    <w:p w:rsidR="00264491" w:rsidRPr="00447892" w:rsidRDefault="00264491" w:rsidP="00447892">
      <w:pPr>
        <w:pStyle w:val="a4"/>
        <w:numPr>
          <w:ilvl w:val="0"/>
          <w:numId w:val="5"/>
        </w:numPr>
        <w:tabs>
          <w:tab w:val="left" w:pos="993"/>
        </w:tabs>
        <w:spacing w:after="0" w:line="360" w:lineRule="auto"/>
        <w:ind w:left="0" w:firstLine="709"/>
        <w:jc w:val="both"/>
        <w:rPr>
          <w:rFonts w:ascii="Times New Roman" w:eastAsia="Times New Roman" w:hAnsi="Times New Roman" w:cs="Times New Roman"/>
          <w:sz w:val="28"/>
          <w:szCs w:val="28"/>
        </w:rPr>
      </w:pPr>
      <w:r w:rsidRPr="00447892">
        <w:rPr>
          <w:rFonts w:ascii="Times New Roman" w:eastAsia="Times New Roman" w:hAnsi="Times New Roman" w:cs="Times New Roman"/>
          <w:sz w:val="28"/>
          <w:szCs w:val="28"/>
        </w:rPr>
        <w:t>Проаналізувати спостереження та зробити висновки про видиме обертання небесної сфери.</w:t>
      </w:r>
    </w:p>
    <w:p w:rsidR="00264491" w:rsidRPr="00447892" w:rsidRDefault="00264491" w:rsidP="00447892">
      <w:pPr>
        <w:spacing w:after="0" w:line="360" w:lineRule="auto"/>
        <w:ind w:firstLine="709"/>
        <w:jc w:val="both"/>
        <w:rPr>
          <w:rFonts w:ascii="Times New Roman" w:eastAsia="Times New Roman" w:hAnsi="Times New Roman" w:cs="Times New Roman"/>
          <w:sz w:val="28"/>
          <w:szCs w:val="28"/>
        </w:rPr>
      </w:pPr>
      <w:r w:rsidRPr="00447892">
        <w:rPr>
          <w:rFonts w:ascii="Times New Roman" w:eastAsia="Times New Roman" w:hAnsi="Times New Roman" w:cs="Times New Roman"/>
          <w:b/>
          <w:sz w:val="28"/>
          <w:szCs w:val="28"/>
        </w:rPr>
        <w:t>Об’єкт дослідження:</w:t>
      </w:r>
      <w:r w:rsidR="00447892" w:rsidRPr="00447892">
        <w:rPr>
          <w:rFonts w:ascii="Times New Roman" w:eastAsia="Times New Roman" w:hAnsi="Times New Roman" w:cs="Times New Roman"/>
          <w:sz w:val="28"/>
          <w:szCs w:val="28"/>
        </w:rPr>
        <w:t xml:space="preserve"> </w:t>
      </w:r>
      <w:r w:rsidRPr="00447892">
        <w:rPr>
          <w:rFonts w:ascii="Times New Roman" w:eastAsia="Times New Roman" w:hAnsi="Times New Roman" w:cs="Times New Roman"/>
          <w:sz w:val="28"/>
          <w:szCs w:val="28"/>
        </w:rPr>
        <w:t>Сузір’я Велика Ведмедиця та Мала Ведмедиця</w:t>
      </w:r>
      <w:r w:rsidR="001F4DBF">
        <w:rPr>
          <w:rFonts w:ascii="Times New Roman" w:eastAsia="Times New Roman" w:hAnsi="Times New Roman" w:cs="Times New Roman"/>
          <w:sz w:val="28"/>
          <w:szCs w:val="28"/>
        </w:rPr>
        <w:t>, Полярна зоря</w:t>
      </w:r>
      <w:r w:rsidRPr="00447892">
        <w:rPr>
          <w:rFonts w:ascii="Times New Roman" w:eastAsia="Times New Roman" w:hAnsi="Times New Roman" w:cs="Times New Roman"/>
          <w:sz w:val="28"/>
          <w:szCs w:val="28"/>
        </w:rPr>
        <w:t>.</w:t>
      </w:r>
    </w:p>
    <w:p w:rsidR="00264491" w:rsidRPr="00447892" w:rsidRDefault="00264491" w:rsidP="00447892">
      <w:pPr>
        <w:spacing w:after="0" w:line="360" w:lineRule="auto"/>
        <w:ind w:firstLine="709"/>
        <w:jc w:val="both"/>
        <w:rPr>
          <w:rFonts w:ascii="Times New Roman" w:eastAsia="Times New Roman" w:hAnsi="Times New Roman" w:cs="Times New Roman"/>
          <w:sz w:val="28"/>
          <w:szCs w:val="28"/>
        </w:rPr>
      </w:pPr>
      <w:r w:rsidRPr="00447892">
        <w:rPr>
          <w:rFonts w:ascii="Times New Roman" w:eastAsia="Times New Roman" w:hAnsi="Times New Roman" w:cs="Times New Roman"/>
          <w:b/>
          <w:sz w:val="28"/>
          <w:szCs w:val="28"/>
        </w:rPr>
        <w:t>Предмет дослідження:</w:t>
      </w:r>
      <w:r w:rsidR="00447892" w:rsidRPr="00447892">
        <w:rPr>
          <w:rFonts w:ascii="Times New Roman" w:eastAsia="Times New Roman" w:hAnsi="Times New Roman" w:cs="Times New Roman"/>
          <w:sz w:val="28"/>
          <w:szCs w:val="28"/>
        </w:rPr>
        <w:t xml:space="preserve"> </w:t>
      </w:r>
      <w:r w:rsidRPr="00447892">
        <w:rPr>
          <w:rFonts w:ascii="Times New Roman" w:eastAsia="Times New Roman" w:hAnsi="Times New Roman" w:cs="Times New Roman"/>
          <w:sz w:val="28"/>
          <w:szCs w:val="28"/>
        </w:rPr>
        <w:t xml:space="preserve">Добове </w:t>
      </w:r>
      <w:r w:rsidR="00301717">
        <w:rPr>
          <w:rFonts w:ascii="Times New Roman" w:eastAsia="Times New Roman" w:hAnsi="Times New Roman" w:cs="Times New Roman"/>
          <w:sz w:val="28"/>
          <w:szCs w:val="28"/>
        </w:rPr>
        <w:t xml:space="preserve">і річне </w:t>
      </w:r>
      <w:r w:rsidRPr="00447892">
        <w:rPr>
          <w:rFonts w:ascii="Times New Roman" w:eastAsia="Times New Roman" w:hAnsi="Times New Roman" w:cs="Times New Roman"/>
          <w:sz w:val="28"/>
          <w:szCs w:val="28"/>
        </w:rPr>
        <w:t>обертання сузір’їв навколо Полярної зорі як прояв руху небесної сфери.</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 xml:space="preserve">Зоряні сузір’я </w:t>
      </w:r>
      <w:r w:rsidR="00BA14C4">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це умовні групи зір, які на небі утворюють певні фігури, знайомі нам у вигляді тварин, людей або предметів. Насправді зорі, що входять до одного сузір’я, можуть розташовуватися на різних відстанях від Землі й зовсім не бути фізично пов’язаними між собою. Видима фігура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лише оптична ілюзія, результат проєкції зір на уявну сферу, що оточує Землю, і яка в астрономії називається небесною сферою.</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З давніх часів людина спостерігала за зоряним небом і використовувала сузір’я для орієнтування в просторі, ведення календаря, складання астрономічних таблиць і навіть створення міфологічних образів. У сучасній астрономії офіційно визнано 88 сузір’їв, і вони є орієнтирами для вивчення зоряного неба.</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Видима зміна положення сузір’їв на небі відбувається внаслідок двох основних рухів Землі</w:t>
      </w:r>
      <w:r w:rsidR="00153B0E">
        <w:rPr>
          <w:rFonts w:ascii="Times New Roman" w:eastAsia="Times New Roman" w:hAnsi="Times New Roman" w:cs="Times New Roman"/>
          <w:bCs/>
          <w:sz w:val="28"/>
          <w:szCs w:val="28"/>
        </w:rPr>
        <w:t xml:space="preserve"> </w:t>
      </w:r>
      <w:r w:rsidR="00153B0E" w:rsidRPr="00153B0E">
        <w:rPr>
          <w:rFonts w:ascii="Times New Roman" w:eastAsia="Times New Roman" w:hAnsi="Times New Roman" w:cs="Times New Roman"/>
          <w:bCs/>
          <w:sz w:val="28"/>
          <w:szCs w:val="28"/>
          <w:lang w:val="ru-RU"/>
        </w:rPr>
        <w:t>[</w:t>
      </w:r>
      <w:r w:rsidR="00153B0E">
        <w:rPr>
          <w:rFonts w:ascii="Times New Roman" w:eastAsia="Times New Roman" w:hAnsi="Times New Roman" w:cs="Times New Roman"/>
          <w:bCs/>
          <w:sz w:val="28"/>
          <w:szCs w:val="28"/>
          <w:lang w:val="ru-RU"/>
        </w:rPr>
        <w:t>1</w:t>
      </w:r>
      <w:r w:rsidR="00153B0E" w:rsidRPr="00153B0E">
        <w:rPr>
          <w:rFonts w:ascii="Times New Roman" w:eastAsia="Times New Roman" w:hAnsi="Times New Roman" w:cs="Times New Roman"/>
          <w:bCs/>
          <w:sz w:val="28"/>
          <w:szCs w:val="28"/>
          <w:lang w:val="ru-RU"/>
        </w:rPr>
        <w:t>]</w:t>
      </w:r>
      <w:r w:rsidRPr="00BA14C4">
        <w:rPr>
          <w:rFonts w:ascii="Times New Roman" w:eastAsia="Times New Roman" w:hAnsi="Times New Roman" w:cs="Times New Roman"/>
          <w:bCs/>
          <w:sz w:val="28"/>
          <w:szCs w:val="28"/>
        </w:rPr>
        <w:t>:</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 xml:space="preserve">1. Добовий рух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результат обертання Землі навколо своєї осі із заходу на схід. Через це нам здається, що всі зорі (а також Сонце, Місяць і планети) рухаються з протилежного боку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зі сходу на захід.</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lastRenderedPageBreak/>
        <w:t xml:space="preserve">2. Річний рух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пов’язаний з обертанням Землі навколо Сонця протягом року. Саме він обумовлює зміну сезонів і поступову зміну розташування сузір’їв на нічному небі в різні пори року.</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 xml:space="preserve">У межах цього дослідження ключовим є добовий рух небесної сфери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явище, при якому всі небесні світила, включно із сузір’ями, описують дуги на небі протягом доби. Це не є реальним рухом зір, а лише видимим наслідком обертання Землі навколо своєї осі. За 24 години спостерігач на Землі повертається навколо осі, і йому здається, що небо обертається навколо нього.</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 xml:space="preserve">Центральною точкою обертання для спостерігачів у Північній півкулі є Полярна зоря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найяскравіша зоря в сузір’ї Мала Ведмедиця (офіційна назва </w:t>
      </w:r>
      <w:r w:rsidR="00137363">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w:t>
      </w:r>
      <w:r w:rsidR="00137363" w:rsidRPr="00137363">
        <w:rPr>
          <w:rFonts w:ascii="Times New Roman" w:eastAsia="Times New Roman" w:hAnsi="Times New Roman" w:cs="Times New Roman"/>
          <w:bCs/>
          <w:sz w:val="28"/>
          <w:szCs w:val="28"/>
        </w:rPr>
        <w:t>α</w:t>
      </w:r>
      <w:r w:rsidR="00137363">
        <w:rPr>
          <w:rFonts w:ascii="Times New Roman" w:eastAsia="Times New Roman" w:hAnsi="Times New Roman" w:cs="Times New Roman"/>
          <w:bCs/>
          <w:sz w:val="28"/>
          <w:szCs w:val="28"/>
        </w:rPr>
        <w:t> </w:t>
      </w:r>
      <w:r w:rsidRPr="00BA14C4">
        <w:rPr>
          <w:rFonts w:ascii="Times New Roman" w:eastAsia="Times New Roman" w:hAnsi="Times New Roman" w:cs="Times New Roman"/>
          <w:bCs/>
          <w:sz w:val="28"/>
          <w:szCs w:val="28"/>
        </w:rPr>
        <w:t xml:space="preserve">Малої Ведмедиці). Вона розташована майже точно на прямій, що продовжує вісь обертання Землі, тому здається майже нерухомою впродовж усієї ночі. Інші зорі ніби «обертаються» навколо неї, описуючи кругові траєкторії, центр яких </w:t>
      </w:r>
      <w:r w:rsidR="001F4DB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Полярна зоря</w:t>
      </w:r>
      <w:r w:rsidR="00153B0E">
        <w:rPr>
          <w:rFonts w:ascii="Times New Roman" w:eastAsia="Times New Roman" w:hAnsi="Times New Roman" w:cs="Times New Roman"/>
          <w:bCs/>
          <w:sz w:val="28"/>
          <w:szCs w:val="28"/>
        </w:rPr>
        <w:t xml:space="preserve"> </w:t>
      </w:r>
      <w:r w:rsidR="00153B0E" w:rsidRPr="00153B0E">
        <w:rPr>
          <w:rFonts w:ascii="Times New Roman" w:eastAsia="Times New Roman" w:hAnsi="Times New Roman" w:cs="Times New Roman"/>
          <w:bCs/>
          <w:sz w:val="28"/>
          <w:szCs w:val="28"/>
        </w:rPr>
        <w:t>[</w:t>
      </w:r>
      <w:r w:rsidR="00153B0E">
        <w:rPr>
          <w:rFonts w:ascii="Times New Roman" w:eastAsia="Times New Roman" w:hAnsi="Times New Roman" w:cs="Times New Roman"/>
          <w:bCs/>
          <w:sz w:val="28"/>
          <w:szCs w:val="28"/>
        </w:rPr>
        <w:t>2</w:t>
      </w:r>
      <w:r w:rsidR="00153B0E" w:rsidRPr="00153B0E">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Саме це явище дозволяє візуально простежити добове обертання небесної сфери.</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Полярна зоря також є важливим навігаційним орієнтиром: її висота над горизонтом приблизно дорівнює географічній широті місця спостереження. Це робить її унікальним і точним вказівником на північ.</w:t>
      </w:r>
    </w:p>
    <w:p w:rsidR="00447892" w:rsidRPr="00BA14C4"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 xml:space="preserve">Для того, щоб знайти Полярну зорю, зручно скористатися сузір’ям Велика Ведмедиця, а саме його найвідомішою частиною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Ківшем</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або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Великим Возом</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Якщо подумки провести пряму лінію через дві крайні зорі «ковша»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Дубхе та Мерак, і продовжити її у п’ять разів, ця лінія вкаже на Полярну зорю. У свою чергу, Полярна зоря розташована в «ручці» сузір’я Мала Ведмедиця, яке теж нагадує менший ківш</w:t>
      </w:r>
      <w:r w:rsidR="00153B0E">
        <w:rPr>
          <w:rFonts w:ascii="Times New Roman" w:eastAsia="Times New Roman" w:hAnsi="Times New Roman" w:cs="Times New Roman"/>
          <w:bCs/>
          <w:sz w:val="28"/>
          <w:szCs w:val="28"/>
        </w:rPr>
        <w:t xml:space="preserve"> </w:t>
      </w:r>
      <w:r w:rsidR="00153B0E" w:rsidRPr="00153B0E">
        <w:rPr>
          <w:rFonts w:ascii="Times New Roman" w:eastAsia="Times New Roman" w:hAnsi="Times New Roman" w:cs="Times New Roman"/>
          <w:bCs/>
          <w:sz w:val="28"/>
          <w:szCs w:val="28"/>
          <w:lang w:val="ru-RU"/>
        </w:rPr>
        <w:t>[3]</w:t>
      </w:r>
      <w:r w:rsidRPr="00BA14C4">
        <w:rPr>
          <w:rFonts w:ascii="Times New Roman" w:eastAsia="Times New Roman" w:hAnsi="Times New Roman" w:cs="Times New Roman"/>
          <w:bCs/>
          <w:sz w:val="28"/>
          <w:szCs w:val="28"/>
        </w:rPr>
        <w:t>.</w:t>
      </w:r>
    </w:p>
    <w:p w:rsidR="00447892" w:rsidRDefault="00447892" w:rsidP="00BA14C4">
      <w:pPr>
        <w:tabs>
          <w:tab w:val="left" w:pos="1452"/>
        </w:tabs>
        <w:spacing w:after="0" w:line="360" w:lineRule="auto"/>
        <w:ind w:firstLine="709"/>
        <w:jc w:val="both"/>
        <w:rPr>
          <w:rFonts w:ascii="Times New Roman" w:eastAsia="Times New Roman" w:hAnsi="Times New Roman" w:cs="Times New Roman"/>
          <w:bCs/>
          <w:sz w:val="28"/>
          <w:szCs w:val="28"/>
        </w:rPr>
      </w:pPr>
      <w:r w:rsidRPr="00BA14C4">
        <w:rPr>
          <w:rFonts w:ascii="Times New Roman" w:eastAsia="Times New Roman" w:hAnsi="Times New Roman" w:cs="Times New Roman"/>
          <w:bCs/>
          <w:sz w:val="28"/>
          <w:szCs w:val="28"/>
        </w:rPr>
        <w:t xml:space="preserve">Таким чином, спостереження за рухом сузір’їв Великої та Малої Ведмедиць навколо Полярної зорі дозволяє наочно продемонструвати основні принципи добового обертання небесної сфери </w:t>
      </w:r>
      <w:r w:rsidR="00CF758F">
        <w:rPr>
          <w:rFonts w:ascii="Times New Roman" w:eastAsia="Times New Roman" w:hAnsi="Times New Roman" w:cs="Times New Roman"/>
          <w:bCs/>
          <w:sz w:val="28"/>
          <w:szCs w:val="28"/>
        </w:rPr>
        <w:t>‒</w:t>
      </w:r>
      <w:r w:rsidRPr="00BA14C4">
        <w:rPr>
          <w:rFonts w:ascii="Times New Roman" w:eastAsia="Times New Roman" w:hAnsi="Times New Roman" w:cs="Times New Roman"/>
          <w:bCs/>
          <w:sz w:val="28"/>
          <w:szCs w:val="28"/>
        </w:rPr>
        <w:t xml:space="preserve"> одного з фундаментальних явищ у небесній механіці.</w:t>
      </w:r>
    </w:p>
    <w:p w:rsidR="00137363" w:rsidRPr="00137363" w:rsidRDefault="00137363" w:rsidP="00137363">
      <w:pPr>
        <w:tabs>
          <w:tab w:val="left" w:pos="1452"/>
        </w:tabs>
        <w:spacing w:after="0" w:line="360" w:lineRule="auto"/>
        <w:ind w:firstLine="709"/>
        <w:jc w:val="both"/>
        <w:rPr>
          <w:rFonts w:ascii="Times New Roman" w:eastAsia="Times New Roman" w:hAnsi="Times New Roman" w:cs="Times New Roman"/>
          <w:b/>
          <w:bCs/>
          <w:sz w:val="28"/>
          <w:szCs w:val="28"/>
        </w:rPr>
      </w:pPr>
      <w:r w:rsidRPr="00137363">
        <w:rPr>
          <w:rFonts w:ascii="Times New Roman" w:eastAsia="Times New Roman" w:hAnsi="Times New Roman" w:cs="Times New Roman"/>
          <w:b/>
          <w:bCs/>
          <w:sz w:val="28"/>
          <w:szCs w:val="28"/>
        </w:rPr>
        <w:t>Результати спостережень</w:t>
      </w:r>
    </w:p>
    <w:p w:rsidR="00137363" w:rsidRPr="00137363" w:rsidRDefault="00137363" w:rsidP="00137363">
      <w:pPr>
        <w:tabs>
          <w:tab w:val="left" w:pos="1452"/>
        </w:tabs>
        <w:spacing w:after="0" w:line="360" w:lineRule="auto"/>
        <w:ind w:firstLine="709"/>
        <w:jc w:val="both"/>
        <w:rPr>
          <w:rFonts w:ascii="Times New Roman" w:eastAsia="Times New Roman" w:hAnsi="Times New Roman" w:cs="Times New Roman"/>
          <w:bCs/>
          <w:sz w:val="28"/>
          <w:szCs w:val="28"/>
        </w:rPr>
      </w:pPr>
      <w:r w:rsidRPr="00137363">
        <w:rPr>
          <w:rFonts w:ascii="Times New Roman" w:eastAsia="Times New Roman" w:hAnsi="Times New Roman" w:cs="Times New Roman"/>
          <w:bCs/>
          <w:sz w:val="28"/>
          <w:szCs w:val="28"/>
        </w:rPr>
        <w:lastRenderedPageBreak/>
        <w:t xml:space="preserve">На основі серії фотографій, зроблених у ніч із 18 на 19 липня 2025 року в період із 00:00 до 01:30, було зафіксовано видимий добовий рух сузір’їв Великої Ведмедиці та Малої Ведмедиці. У відеофрагменті, змонтованому з 180 послідовних знімків, чітко простежується, як обидва сузір’я обертаються навколо майже нерухомої точки </w:t>
      </w:r>
      <w:r>
        <w:rPr>
          <w:rFonts w:ascii="Times New Roman" w:eastAsia="Times New Roman" w:hAnsi="Times New Roman" w:cs="Times New Roman"/>
          <w:bCs/>
          <w:sz w:val="28"/>
          <w:szCs w:val="28"/>
        </w:rPr>
        <w:t>‒</w:t>
      </w:r>
      <w:r w:rsidRPr="00137363">
        <w:rPr>
          <w:rFonts w:ascii="Times New Roman" w:eastAsia="Times New Roman" w:hAnsi="Times New Roman" w:cs="Times New Roman"/>
          <w:bCs/>
          <w:sz w:val="28"/>
          <w:szCs w:val="28"/>
        </w:rPr>
        <w:t xml:space="preserve"> Полярної зорі, яка знаходиться поблизу північного полюса світу.</w:t>
      </w:r>
    </w:p>
    <w:p w:rsidR="00137363" w:rsidRPr="00137363" w:rsidRDefault="00137363" w:rsidP="00137363">
      <w:pPr>
        <w:tabs>
          <w:tab w:val="left" w:pos="1452"/>
        </w:tabs>
        <w:spacing w:after="0" w:line="360" w:lineRule="auto"/>
        <w:ind w:firstLine="709"/>
        <w:jc w:val="both"/>
        <w:rPr>
          <w:rFonts w:ascii="Times New Roman" w:eastAsia="Times New Roman" w:hAnsi="Times New Roman" w:cs="Times New Roman"/>
          <w:bCs/>
          <w:sz w:val="28"/>
          <w:szCs w:val="28"/>
        </w:rPr>
      </w:pPr>
      <w:r w:rsidRPr="00137363">
        <w:rPr>
          <w:rFonts w:ascii="Times New Roman" w:eastAsia="Times New Roman" w:hAnsi="Times New Roman" w:cs="Times New Roman"/>
          <w:bCs/>
          <w:sz w:val="28"/>
          <w:szCs w:val="28"/>
        </w:rPr>
        <w:t>З метою кількісного аналізу було здійснено розрахунок кута видимого обертання однієї зі зір. Для цього обрано зорю Дубхе (α Великої Ведмедиці), одну з крайніх зір «ковша». На першому кадрі (00:00) та останньому (01:30) було проведено уявні прямі від Полярної зорі до положення зорі Дубхе. Кут між цими напрямками дозволив визначити кут зміщення зорі за час спостереження</w:t>
      </w:r>
      <w:r w:rsidR="00450CAE">
        <w:rPr>
          <w:rFonts w:ascii="Times New Roman" w:eastAsia="Times New Roman" w:hAnsi="Times New Roman" w:cs="Times New Roman"/>
          <w:bCs/>
          <w:sz w:val="28"/>
          <w:szCs w:val="28"/>
        </w:rPr>
        <w:t xml:space="preserve"> дорівнює 22,5</w:t>
      </w:r>
      <w:r w:rsidR="00450CAE" w:rsidRPr="00137363">
        <w:rPr>
          <w:rFonts w:ascii="Times New Roman" w:eastAsia="Times New Roman" w:hAnsi="Times New Roman" w:cs="Times New Roman"/>
          <w:bCs/>
          <w:sz w:val="28"/>
          <w:szCs w:val="28"/>
        </w:rPr>
        <w:t>°</w:t>
      </w:r>
      <w:r w:rsidRPr="00137363">
        <w:rPr>
          <w:rFonts w:ascii="Times New Roman" w:eastAsia="Times New Roman" w:hAnsi="Times New Roman" w:cs="Times New Roman"/>
          <w:bCs/>
          <w:sz w:val="28"/>
          <w:szCs w:val="28"/>
        </w:rPr>
        <w:t>.</w:t>
      </w:r>
    </w:p>
    <w:p w:rsidR="00305E04" w:rsidRDefault="00776CD8" w:rsidP="00E92E09">
      <w:pPr>
        <w:pStyle w:val="a3"/>
        <w:spacing w:before="0" w:beforeAutospacing="0" w:after="0" w:afterAutospacing="0" w:line="360" w:lineRule="auto"/>
        <w:ind w:firstLine="709"/>
        <w:jc w:val="both"/>
        <w:rPr>
          <w:noProof/>
          <w:sz w:val="28"/>
          <w:szCs w:val="28"/>
        </w:rPr>
      </w:pPr>
      <w:r>
        <w:rPr>
          <w:noProof/>
          <w:sz w:val="28"/>
          <w:szCs w:val="28"/>
        </w:rPr>
        <w:drawing>
          <wp:anchor distT="0" distB="0" distL="114300" distR="114300" simplePos="0" relativeHeight="251662336" behindDoc="0" locked="0" layoutInCell="1" allowOverlap="1">
            <wp:simplePos x="0" y="0"/>
            <wp:positionH relativeFrom="column">
              <wp:posOffset>1512793</wp:posOffset>
            </wp:positionH>
            <wp:positionV relativeFrom="paragraph">
              <wp:posOffset>-1739025</wp:posOffset>
            </wp:positionV>
            <wp:extent cx="2687080" cy="3064545"/>
            <wp:effectExtent l="19050" t="0" r="0" b="0"/>
            <wp:wrapNone/>
            <wp:docPr id="3" name="Рисунок 3"/>
            <wp:cNvGraphicFramePr/>
            <a:graphic xmlns:a="http://schemas.openxmlformats.org/drawingml/2006/main">
              <a:graphicData uri="http://schemas.openxmlformats.org/drawingml/2006/picture">
                <pic:pic xmlns:pic="http://schemas.openxmlformats.org/drawingml/2006/picture">
                  <pic:nvPicPr>
                    <pic:cNvPr id="15362" name="Picture 2"/>
                    <pic:cNvPicPr>
                      <a:picLocks noChangeAspect="1" noChangeArrowheads="1"/>
                    </pic:cNvPicPr>
                  </pic:nvPicPr>
                  <pic:blipFill>
                    <a:blip r:embed="rId9"/>
                    <a:srcRect l="41498" t="38593" r="42807" b="28373"/>
                    <a:stretch>
                      <a:fillRect/>
                    </a:stretch>
                  </pic:blipFill>
                  <pic:spPr bwMode="auto">
                    <a:xfrm>
                      <a:off x="0" y="0"/>
                      <a:ext cx="2687080" cy="3064545"/>
                    </a:xfrm>
                    <a:prstGeom prst="rect">
                      <a:avLst/>
                    </a:prstGeom>
                    <a:ln>
                      <a:noFill/>
                    </a:ln>
                    <a:effectLst/>
                  </pic:spPr>
                </pic:pic>
              </a:graphicData>
            </a:graphic>
          </wp:anchor>
        </w:drawing>
      </w:r>
      <w:r>
        <w:rPr>
          <w:noProof/>
          <w:sz w:val="28"/>
          <w:szCs w:val="28"/>
        </w:rPr>
        <w:drawing>
          <wp:anchor distT="0" distB="0" distL="114300" distR="114300" simplePos="0" relativeHeight="251661312" behindDoc="1" locked="0" layoutInCell="1" allowOverlap="1">
            <wp:simplePos x="0" y="0"/>
            <wp:positionH relativeFrom="column">
              <wp:posOffset>3168015</wp:posOffset>
            </wp:positionH>
            <wp:positionV relativeFrom="paragraph">
              <wp:posOffset>162560</wp:posOffset>
            </wp:positionV>
            <wp:extent cx="2827655" cy="3768725"/>
            <wp:effectExtent l="19050" t="0" r="0" b="0"/>
            <wp:wrapTight wrapText="bothSides">
              <wp:wrapPolygon edited="0">
                <wp:start x="-146" y="0"/>
                <wp:lineTo x="-146" y="21509"/>
                <wp:lineTo x="21537" y="21509"/>
                <wp:lineTo x="21537" y="0"/>
                <wp:lineTo x="-146" y="0"/>
              </wp:wrapPolygon>
            </wp:wrapTight>
            <wp:docPr id="17" name="Рисунок 17" descr="C:\Users\User\Desktop\Я\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esktop\Я\12.png"/>
                    <pic:cNvPicPr>
                      <a:picLocks noChangeAspect="1" noChangeArrowheads="1"/>
                    </pic:cNvPicPr>
                  </pic:nvPicPr>
                  <pic:blipFill>
                    <a:blip r:embed="rId10" cstate="print"/>
                    <a:srcRect/>
                    <a:stretch>
                      <a:fillRect/>
                    </a:stretch>
                  </pic:blipFill>
                  <pic:spPr bwMode="auto">
                    <a:xfrm>
                      <a:off x="0" y="0"/>
                      <a:ext cx="2827655" cy="3768725"/>
                    </a:xfrm>
                    <a:prstGeom prst="rect">
                      <a:avLst/>
                    </a:prstGeom>
                    <a:noFill/>
                    <a:ln w="9525">
                      <a:noFill/>
                      <a:miter lim="800000"/>
                      <a:headEnd/>
                      <a:tailEnd/>
                    </a:ln>
                  </pic:spPr>
                </pic:pic>
              </a:graphicData>
            </a:graphic>
          </wp:anchor>
        </w:drawing>
      </w:r>
      <w:r>
        <w:rPr>
          <w:noProof/>
          <w:sz w:val="28"/>
          <w:szCs w:val="28"/>
        </w:rPr>
        <w:drawing>
          <wp:anchor distT="0" distB="0" distL="114300" distR="114300" simplePos="0" relativeHeight="251660288" behindDoc="1" locked="0" layoutInCell="1" allowOverlap="1">
            <wp:simplePos x="0" y="0"/>
            <wp:positionH relativeFrom="column">
              <wp:posOffset>41910</wp:posOffset>
            </wp:positionH>
            <wp:positionV relativeFrom="paragraph">
              <wp:posOffset>162560</wp:posOffset>
            </wp:positionV>
            <wp:extent cx="2821305" cy="3768725"/>
            <wp:effectExtent l="19050" t="0" r="0" b="0"/>
            <wp:wrapTight wrapText="bothSides">
              <wp:wrapPolygon edited="0">
                <wp:start x="-146" y="0"/>
                <wp:lineTo x="-146" y="21509"/>
                <wp:lineTo x="21585" y="21509"/>
                <wp:lineTo x="21585" y="0"/>
                <wp:lineTo x="-146" y="0"/>
              </wp:wrapPolygon>
            </wp:wrapTight>
            <wp:docPr id="16" name="Рисунок 16" descr="C:\Users\User\Desktop\Я\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Я\11.png"/>
                    <pic:cNvPicPr>
                      <a:picLocks noChangeAspect="1" noChangeArrowheads="1"/>
                    </pic:cNvPicPr>
                  </pic:nvPicPr>
                  <pic:blipFill>
                    <a:blip r:embed="rId11" cstate="print"/>
                    <a:srcRect/>
                    <a:stretch>
                      <a:fillRect/>
                    </a:stretch>
                  </pic:blipFill>
                  <pic:spPr bwMode="auto">
                    <a:xfrm>
                      <a:off x="0" y="0"/>
                      <a:ext cx="2821305" cy="3768725"/>
                    </a:xfrm>
                    <a:prstGeom prst="rect">
                      <a:avLst/>
                    </a:prstGeom>
                    <a:noFill/>
                    <a:ln w="9525">
                      <a:noFill/>
                      <a:miter lim="800000"/>
                      <a:headEnd/>
                      <a:tailEnd/>
                    </a:ln>
                  </pic:spPr>
                </pic:pic>
              </a:graphicData>
            </a:graphic>
          </wp:anchor>
        </w:drawing>
      </w:r>
    </w:p>
    <w:p w:rsidR="00305E04" w:rsidRDefault="00305E04" w:rsidP="00E92E09">
      <w:pPr>
        <w:pStyle w:val="a3"/>
        <w:spacing w:before="0" w:beforeAutospacing="0" w:after="0" w:afterAutospacing="0" w:line="360" w:lineRule="auto"/>
        <w:ind w:firstLine="709"/>
        <w:jc w:val="both"/>
        <w:rPr>
          <w:noProof/>
          <w:sz w:val="28"/>
          <w:szCs w:val="28"/>
        </w:rPr>
      </w:pPr>
    </w:p>
    <w:p w:rsidR="00305E04" w:rsidRDefault="00305E04" w:rsidP="00E92E09">
      <w:pPr>
        <w:pStyle w:val="a3"/>
        <w:spacing w:before="0" w:beforeAutospacing="0" w:after="0" w:afterAutospacing="0" w:line="360" w:lineRule="auto"/>
        <w:ind w:firstLine="709"/>
        <w:jc w:val="both"/>
        <w:rPr>
          <w:noProof/>
          <w:sz w:val="28"/>
          <w:szCs w:val="28"/>
        </w:rPr>
      </w:pPr>
    </w:p>
    <w:p w:rsidR="00305E04" w:rsidRDefault="00305E04" w:rsidP="00E92E09">
      <w:pPr>
        <w:pStyle w:val="a3"/>
        <w:spacing w:before="0" w:beforeAutospacing="0" w:after="0" w:afterAutospacing="0" w:line="360" w:lineRule="auto"/>
        <w:ind w:firstLine="709"/>
        <w:jc w:val="both"/>
        <w:rPr>
          <w:noProof/>
          <w:sz w:val="28"/>
          <w:szCs w:val="28"/>
        </w:rPr>
      </w:pPr>
    </w:p>
    <w:p w:rsidR="00137363" w:rsidRPr="00137363" w:rsidRDefault="00137363" w:rsidP="00137363">
      <w:pPr>
        <w:tabs>
          <w:tab w:val="left" w:pos="1452"/>
        </w:tabs>
        <w:spacing w:after="0" w:line="360" w:lineRule="auto"/>
        <w:ind w:firstLine="709"/>
        <w:jc w:val="both"/>
        <w:rPr>
          <w:rFonts w:ascii="Times New Roman" w:eastAsia="Times New Roman" w:hAnsi="Times New Roman" w:cs="Times New Roman"/>
          <w:b/>
          <w:bCs/>
          <w:sz w:val="28"/>
          <w:szCs w:val="28"/>
        </w:rPr>
      </w:pPr>
      <w:r w:rsidRPr="00137363">
        <w:rPr>
          <w:rFonts w:ascii="Times New Roman" w:eastAsia="Times New Roman" w:hAnsi="Times New Roman" w:cs="Times New Roman"/>
          <w:b/>
          <w:bCs/>
          <w:sz w:val="28"/>
          <w:szCs w:val="28"/>
        </w:rPr>
        <w:lastRenderedPageBreak/>
        <w:t>Математичне обґрунтування:</w:t>
      </w:r>
    </w:p>
    <w:p w:rsidR="00137363" w:rsidRPr="00137363" w:rsidRDefault="00137363" w:rsidP="00137363">
      <w:pPr>
        <w:tabs>
          <w:tab w:val="left" w:pos="1452"/>
        </w:tabs>
        <w:spacing w:after="0" w:line="360" w:lineRule="auto"/>
        <w:ind w:firstLine="709"/>
        <w:jc w:val="both"/>
        <w:rPr>
          <w:rFonts w:ascii="Times New Roman" w:eastAsia="Times New Roman" w:hAnsi="Times New Roman" w:cs="Times New Roman"/>
          <w:bCs/>
          <w:sz w:val="28"/>
          <w:szCs w:val="28"/>
        </w:rPr>
      </w:pPr>
      <w:r w:rsidRPr="00137363">
        <w:rPr>
          <w:rFonts w:ascii="Times New Roman" w:eastAsia="Times New Roman" w:hAnsi="Times New Roman" w:cs="Times New Roman"/>
          <w:bCs/>
          <w:sz w:val="28"/>
          <w:szCs w:val="28"/>
        </w:rPr>
        <w:t>Відомо, що Земля здійснює повний оберт навколо своєї осі (360°) за 24 години.</w:t>
      </w:r>
    </w:p>
    <w:p w:rsidR="00137363" w:rsidRDefault="00137363" w:rsidP="00137363">
      <w:pPr>
        <w:tabs>
          <w:tab w:val="left" w:pos="1452"/>
        </w:tabs>
        <w:spacing w:after="0" w:line="360" w:lineRule="auto"/>
        <w:ind w:firstLine="709"/>
        <w:jc w:val="both"/>
        <w:rPr>
          <w:rFonts w:ascii="Times New Roman" w:eastAsia="Times New Roman" w:hAnsi="Times New Roman" w:cs="Times New Roman"/>
          <w:bCs/>
          <w:sz w:val="28"/>
          <w:szCs w:val="28"/>
        </w:rPr>
      </w:pPr>
      <w:r w:rsidRPr="00137363">
        <w:rPr>
          <w:rFonts w:ascii="Times New Roman" w:eastAsia="Times New Roman" w:hAnsi="Times New Roman" w:cs="Times New Roman"/>
          <w:bCs/>
          <w:sz w:val="28"/>
          <w:szCs w:val="28"/>
        </w:rPr>
        <w:t>Отже, кутова швидкість видимого обертання небесної сфери становить:</w:t>
      </w:r>
    </w:p>
    <w:p w:rsidR="00137363" w:rsidRPr="00137363" w:rsidRDefault="00137363" w:rsidP="00137363">
      <w:pPr>
        <w:tabs>
          <w:tab w:val="left" w:pos="1452"/>
        </w:tabs>
        <w:spacing w:after="0" w:line="360" w:lineRule="auto"/>
        <w:ind w:firstLine="709"/>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w:t>
      </w:r>
      <w:r w:rsidRPr="00137363">
        <w:rPr>
          <w:rFonts w:ascii="Times New Roman" w:eastAsia="Times New Roman" w:hAnsi="Times New Roman" w:cs="Times New Roman"/>
          <w:bCs/>
          <w:sz w:val="28"/>
          <w:szCs w:val="28"/>
        </w:rPr>
        <w:t>360° ÷ 24 год = 15° за годину.</w:t>
      </w:r>
    </w:p>
    <w:p w:rsidR="00137363" w:rsidRPr="00137363" w:rsidRDefault="00137363" w:rsidP="00137363">
      <w:pPr>
        <w:tabs>
          <w:tab w:val="left" w:pos="1452"/>
        </w:tabs>
        <w:spacing w:after="0" w:line="360" w:lineRule="auto"/>
        <w:ind w:firstLine="709"/>
        <w:jc w:val="both"/>
        <w:rPr>
          <w:rFonts w:ascii="Times New Roman" w:eastAsia="Times New Roman" w:hAnsi="Times New Roman" w:cs="Times New Roman"/>
          <w:bCs/>
          <w:sz w:val="28"/>
          <w:szCs w:val="28"/>
        </w:rPr>
      </w:pPr>
      <w:r w:rsidRPr="00137363">
        <w:rPr>
          <w:rFonts w:ascii="Times New Roman" w:eastAsia="Times New Roman" w:hAnsi="Times New Roman" w:cs="Times New Roman"/>
          <w:bCs/>
          <w:sz w:val="28"/>
          <w:szCs w:val="28"/>
        </w:rPr>
        <w:t xml:space="preserve">Час спостереження </w:t>
      </w:r>
      <w:r>
        <w:rPr>
          <w:rFonts w:ascii="Times New Roman" w:eastAsia="Times New Roman" w:hAnsi="Times New Roman" w:cs="Times New Roman"/>
          <w:bCs/>
          <w:sz w:val="28"/>
          <w:szCs w:val="28"/>
        </w:rPr>
        <w:t>‒</w:t>
      </w:r>
      <w:r w:rsidRPr="00137363">
        <w:rPr>
          <w:rFonts w:ascii="Times New Roman" w:eastAsia="Times New Roman" w:hAnsi="Times New Roman" w:cs="Times New Roman"/>
          <w:bCs/>
          <w:sz w:val="28"/>
          <w:szCs w:val="28"/>
        </w:rPr>
        <w:t xml:space="preserve"> 1 година 30 хвилин, або 1,5 години.</w:t>
      </w:r>
    </w:p>
    <w:p w:rsidR="00137363" w:rsidRPr="00137363" w:rsidRDefault="00137363" w:rsidP="00137363">
      <w:pPr>
        <w:tabs>
          <w:tab w:val="left" w:pos="1452"/>
        </w:tabs>
        <w:spacing w:after="0" w:line="360" w:lineRule="auto"/>
        <w:ind w:firstLine="709"/>
        <w:jc w:val="both"/>
        <w:rPr>
          <w:rFonts w:ascii="Times New Roman" w:eastAsia="Times New Roman" w:hAnsi="Times New Roman" w:cs="Times New Roman"/>
          <w:bCs/>
          <w:sz w:val="28"/>
          <w:szCs w:val="28"/>
        </w:rPr>
      </w:pPr>
      <w:r w:rsidRPr="00137363">
        <w:rPr>
          <w:rFonts w:ascii="Times New Roman" w:eastAsia="Times New Roman" w:hAnsi="Times New Roman" w:cs="Times New Roman"/>
          <w:bCs/>
          <w:sz w:val="28"/>
          <w:szCs w:val="28"/>
        </w:rPr>
        <w:t>Очікуваний кут обертання: 15° × 1,5 = 22,5°.</w:t>
      </w:r>
    </w:p>
    <w:p w:rsidR="00137363" w:rsidRDefault="00137363" w:rsidP="00137363">
      <w:pPr>
        <w:tabs>
          <w:tab w:val="left" w:pos="1452"/>
        </w:tabs>
        <w:spacing w:after="0" w:line="360" w:lineRule="auto"/>
        <w:ind w:firstLine="709"/>
        <w:jc w:val="both"/>
        <w:rPr>
          <w:rFonts w:ascii="Times New Roman" w:eastAsia="Times New Roman" w:hAnsi="Times New Roman" w:cs="Times New Roman"/>
          <w:bCs/>
          <w:sz w:val="28"/>
          <w:szCs w:val="28"/>
        </w:rPr>
      </w:pPr>
      <w:r w:rsidRPr="00137363">
        <w:rPr>
          <w:rFonts w:ascii="Times New Roman" w:eastAsia="Times New Roman" w:hAnsi="Times New Roman" w:cs="Times New Roman"/>
          <w:bCs/>
          <w:sz w:val="28"/>
          <w:szCs w:val="28"/>
        </w:rPr>
        <w:t xml:space="preserve">Цей теоретичний результат підтверджено візуально </w:t>
      </w:r>
      <w:r>
        <w:rPr>
          <w:rFonts w:ascii="Times New Roman" w:eastAsia="Times New Roman" w:hAnsi="Times New Roman" w:cs="Times New Roman"/>
          <w:bCs/>
          <w:sz w:val="28"/>
          <w:szCs w:val="28"/>
        </w:rPr>
        <w:t>‒</w:t>
      </w:r>
      <w:r w:rsidRPr="00137363">
        <w:rPr>
          <w:rFonts w:ascii="Times New Roman" w:eastAsia="Times New Roman" w:hAnsi="Times New Roman" w:cs="Times New Roman"/>
          <w:bCs/>
          <w:sz w:val="28"/>
          <w:szCs w:val="28"/>
        </w:rPr>
        <w:t xml:space="preserve"> на фото та відео зафіксовано саме такий кут зміщення зорі Дубхе відносно Полярної зорі, що узгоджується з базовими принципами руху небесної сфери.</w:t>
      </w:r>
    </w:p>
    <w:p w:rsidR="00642EE0" w:rsidRPr="00642EE0" w:rsidRDefault="00642EE0" w:rsidP="00642EE0">
      <w:pPr>
        <w:tabs>
          <w:tab w:val="left" w:pos="1452"/>
        </w:tabs>
        <w:spacing w:after="0" w:line="360" w:lineRule="auto"/>
        <w:ind w:firstLine="709"/>
        <w:jc w:val="both"/>
        <w:rPr>
          <w:rFonts w:ascii="Times New Roman" w:eastAsia="Times New Roman" w:hAnsi="Times New Roman" w:cs="Times New Roman"/>
          <w:bCs/>
          <w:sz w:val="28"/>
          <w:szCs w:val="28"/>
        </w:rPr>
      </w:pPr>
      <w:r w:rsidRPr="00642EE0">
        <w:rPr>
          <w:rFonts w:ascii="Times New Roman" w:eastAsia="Times New Roman" w:hAnsi="Times New Roman" w:cs="Times New Roman"/>
          <w:bCs/>
          <w:sz w:val="28"/>
          <w:szCs w:val="28"/>
        </w:rPr>
        <w:t>За такою ж схемою про</w:t>
      </w:r>
      <w:r w:rsidR="00EF7258">
        <w:rPr>
          <w:rFonts w:ascii="Times New Roman" w:eastAsia="Times New Roman" w:hAnsi="Times New Roman" w:cs="Times New Roman"/>
          <w:bCs/>
          <w:sz w:val="28"/>
          <w:szCs w:val="28"/>
        </w:rPr>
        <w:t>ве</w:t>
      </w:r>
      <w:r w:rsidR="008A1F2E">
        <w:rPr>
          <w:rFonts w:ascii="Times New Roman" w:eastAsia="Times New Roman" w:hAnsi="Times New Roman" w:cs="Times New Roman"/>
          <w:bCs/>
          <w:sz w:val="28"/>
          <w:szCs w:val="28"/>
        </w:rPr>
        <w:t>демо</w:t>
      </w:r>
      <w:r w:rsidRPr="00642EE0">
        <w:rPr>
          <w:rFonts w:ascii="Times New Roman" w:eastAsia="Times New Roman" w:hAnsi="Times New Roman" w:cs="Times New Roman"/>
          <w:bCs/>
          <w:sz w:val="28"/>
          <w:szCs w:val="28"/>
        </w:rPr>
        <w:t xml:space="preserve"> розрахунки для зорі Кохаб (β Малої Ведмедиці). Під час спостереження кут зміщення Кохаба за час 00:00–01:30 також дорівню</w:t>
      </w:r>
      <w:r w:rsidR="008A1F2E">
        <w:rPr>
          <w:rFonts w:ascii="Times New Roman" w:eastAsia="Times New Roman" w:hAnsi="Times New Roman" w:cs="Times New Roman"/>
          <w:bCs/>
          <w:sz w:val="28"/>
          <w:szCs w:val="28"/>
        </w:rPr>
        <w:t>є</w:t>
      </w:r>
      <w:r w:rsidRPr="00642EE0">
        <w:rPr>
          <w:rFonts w:ascii="Times New Roman" w:eastAsia="Times New Roman" w:hAnsi="Times New Roman" w:cs="Times New Roman"/>
          <w:bCs/>
          <w:sz w:val="28"/>
          <w:szCs w:val="28"/>
        </w:rPr>
        <w:t xml:space="preserve"> 22,5°. Оскільки кутове зміщення (тобто кут, на який оберталась видима позиція зорі навколо Полярної зорі) однакове для Дубхе й Кохаба, їхня кутова швидкість обертання навколо полюса однакова. Це означає: обидві зорі обертаються із однаковою кутовою швидкістю (вони роблять однаковий кутовий поворот за однаковий час).</w:t>
      </w:r>
    </w:p>
    <w:p w:rsidR="00642EE0" w:rsidRDefault="00D71462" w:rsidP="00642EE0">
      <w:pPr>
        <w:tabs>
          <w:tab w:val="left" w:pos="1452"/>
        </w:tabs>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noProof/>
          <w:sz w:val="28"/>
          <w:szCs w:val="28"/>
        </w:rPr>
        <w:drawing>
          <wp:anchor distT="0" distB="0" distL="114300" distR="114300" simplePos="0" relativeHeight="251665408" behindDoc="0" locked="0" layoutInCell="1" allowOverlap="1">
            <wp:simplePos x="0" y="0"/>
            <wp:positionH relativeFrom="column">
              <wp:posOffset>1043940</wp:posOffset>
            </wp:positionH>
            <wp:positionV relativeFrom="paragraph">
              <wp:posOffset>25400</wp:posOffset>
            </wp:positionV>
            <wp:extent cx="2728595" cy="3627755"/>
            <wp:effectExtent l="19050" t="0" r="0" b="0"/>
            <wp:wrapNone/>
            <wp:docPr id="4" name="Рисунок 3" descr="C:\Users\User\Desktop\Я\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Я\22.png"/>
                    <pic:cNvPicPr>
                      <a:picLocks noChangeAspect="1" noChangeArrowheads="1"/>
                    </pic:cNvPicPr>
                  </pic:nvPicPr>
                  <pic:blipFill>
                    <a:blip r:embed="rId12" cstate="print"/>
                    <a:srcRect/>
                    <a:stretch>
                      <a:fillRect/>
                    </a:stretch>
                  </pic:blipFill>
                  <pic:spPr bwMode="auto">
                    <a:xfrm>
                      <a:off x="0" y="0"/>
                      <a:ext cx="2728595" cy="3627755"/>
                    </a:xfrm>
                    <a:prstGeom prst="rect">
                      <a:avLst/>
                    </a:prstGeom>
                    <a:noFill/>
                    <a:ln w="9525">
                      <a:noFill/>
                      <a:miter lim="800000"/>
                      <a:headEnd/>
                      <a:tailEnd/>
                    </a:ln>
                  </pic:spPr>
                </pic:pic>
              </a:graphicData>
            </a:graphic>
          </wp:anchor>
        </w:drawing>
      </w:r>
      <w:r>
        <w:rPr>
          <w:rFonts w:ascii="Times New Roman" w:eastAsia="Times New Roman" w:hAnsi="Times New Roman" w:cs="Times New Roman"/>
          <w:bCs/>
          <w:noProof/>
          <w:sz w:val="28"/>
          <w:szCs w:val="28"/>
        </w:rPr>
        <w:drawing>
          <wp:anchor distT="0" distB="0" distL="114300" distR="114300" simplePos="0" relativeHeight="251663360" behindDoc="0" locked="0" layoutInCell="1" allowOverlap="1">
            <wp:simplePos x="0" y="0"/>
            <wp:positionH relativeFrom="column">
              <wp:posOffset>-315595</wp:posOffset>
            </wp:positionH>
            <wp:positionV relativeFrom="paragraph">
              <wp:posOffset>25400</wp:posOffset>
            </wp:positionV>
            <wp:extent cx="2750820" cy="3680460"/>
            <wp:effectExtent l="19050" t="0" r="0" b="0"/>
            <wp:wrapSquare wrapText="bothSides"/>
            <wp:docPr id="5" name="Рисунок 4" descr="C:\Users\User\Desktop\Я\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Я\21.png"/>
                    <pic:cNvPicPr>
                      <a:picLocks noChangeAspect="1" noChangeArrowheads="1"/>
                    </pic:cNvPicPr>
                  </pic:nvPicPr>
                  <pic:blipFill>
                    <a:blip r:embed="rId13" cstate="print"/>
                    <a:srcRect/>
                    <a:stretch>
                      <a:fillRect/>
                    </a:stretch>
                  </pic:blipFill>
                  <pic:spPr bwMode="auto">
                    <a:xfrm>
                      <a:off x="0" y="0"/>
                      <a:ext cx="2750820" cy="3680460"/>
                    </a:xfrm>
                    <a:prstGeom prst="rect">
                      <a:avLst/>
                    </a:prstGeom>
                    <a:noFill/>
                    <a:ln w="9525">
                      <a:noFill/>
                      <a:miter lim="800000"/>
                      <a:headEnd/>
                      <a:tailEnd/>
                    </a:ln>
                  </pic:spPr>
                </pic:pic>
              </a:graphicData>
            </a:graphic>
          </wp:anchor>
        </w:drawing>
      </w: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AE481A" w:rsidP="00642EE0">
      <w:pPr>
        <w:tabs>
          <w:tab w:val="left" w:pos="1452"/>
        </w:tabs>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noProof/>
          <w:sz w:val="28"/>
          <w:szCs w:val="28"/>
        </w:rPr>
        <w:drawing>
          <wp:anchor distT="0" distB="0" distL="114300" distR="114300" simplePos="0" relativeHeight="251666432" behindDoc="0" locked="0" layoutInCell="1" allowOverlap="1">
            <wp:simplePos x="0" y="0"/>
            <wp:positionH relativeFrom="column">
              <wp:posOffset>-638175</wp:posOffset>
            </wp:positionH>
            <wp:positionV relativeFrom="paragraph">
              <wp:posOffset>282575</wp:posOffset>
            </wp:positionV>
            <wp:extent cx="2792095" cy="3238500"/>
            <wp:effectExtent l="19050" t="0" r="8255" b="0"/>
            <wp:wrapNone/>
            <wp:docPr id="7" name="Рисунок 5" descr="C:\Users\User\Desktop\Я\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Я\23.png"/>
                    <pic:cNvPicPr>
                      <a:picLocks noChangeAspect="1" noChangeArrowheads="1"/>
                    </pic:cNvPicPr>
                  </pic:nvPicPr>
                  <pic:blipFill>
                    <a:blip r:embed="rId14" cstate="print"/>
                    <a:srcRect b="13043"/>
                    <a:stretch>
                      <a:fillRect/>
                    </a:stretch>
                  </pic:blipFill>
                  <pic:spPr bwMode="auto">
                    <a:xfrm>
                      <a:off x="0" y="0"/>
                      <a:ext cx="2792095" cy="3238500"/>
                    </a:xfrm>
                    <a:prstGeom prst="rect">
                      <a:avLst/>
                    </a:prstGeom>
                    <a:ln>
                      <a:noFill/>
                    </a:ln>
                    <a:effectLst/>
                  </pic:spPr>
                </pic:pic>
              </a:graphicData>
            </a:graphic>
          </wp:anchor>
        </w:drawing>
      </w: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E25E0C" w:rsidRDefault="00E25E0C"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642EE0" w:rsidRDefault="00DA33E8" w:rsidP="00642EE0">
      <w:pPr>
        <w:tabs>
          <w:tab w:val="left" w:pos="1452"/>
        </w:tabs>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noProof/>
          <w:sz w:val="28"/>
          <w:szCs w:val="28"/>
        </w:rPr>
        <w:lastRenderedPageBreak/>
        <w:drawing>
          <wp:anchor distT="0" distB="0" distL="114300" distR="114300" simplePos="0" relativeHeight="251669504" behindDoc="1" locked="0" layoutInCell="1" allowOverlap="1">
            <wp:simplePos x="0" y="0"/>
            <wp:positionH relativeFrom="column">
              <wp:posOffset>898525</wp:posOffset>
            </wp:positionH>
            <wp:positionV relativeFrom="paragraph">
              <wp:posOffset>521335</wp:posOffset>
            </wp:positionV>
            <wp:extent cx="4197985" cy="5663565"/>
            <wp:effectExtent l="742950" t="0" r="735965" b="0"/>
            <wp:wrapTight wrapText="bothSides">
              <wp:wrapPolygon edited="0">
                <wp:start x="-46" y="21639"/>
                <wp:lineTo x="21518" y="21639"/>
                <wp:lineTo x="21518" y="-12"/>
                <wp:lineTo x="-46" y="-12"/>
                <wp:lineTo x="-46" y="21639"/>
              </wp:wrapPolygon>
            </wp:wrapTight>
            <wp:docPr id="6" name="Рисунок 2" descr="C:\Users\User\Desktop\Я\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Я\31.jpg"/>
                    <pic:cNvPicPr>
                      <a:picLocks noChangeAspect="1" noChangeArrowheads="1"/>
                    </pic:cNvPicPr>
                  </pic:nvPicPr>
                  <pic:blipFill>
                    <a:blip r:embed="rId15" cstate="print"/>
                    <a:srcRect/>
                    <a:stretch>
                      <a:fillRect/>
                    </a:stretch>
                  </pic:blipFill>
                  <pic:spPr bwMode="auto">
                    <a:xfrm rot="5400000">
                      <a:off x="0" y="0"/>
                      <a:ext cx="4197985" cy="5663565"/>
                    </a:xfrm>
                    <a:prstGeom prst="rect">
                      <a:avLst/>
                    </a:prstGeom>
                    <a:noFill/>
                    <a:ln w="9525">
                      <a:noFill/>
                      <a:miter lim="800000"/>
                      <a:headEnd/>
                      <a:tailEnd/>
                    </a:ln>
                  </pic:spPr>
                </pic:pic>
              </a:graphicData>
            </a:graphic>
          </wp:anchor>
        </w:drawing>
      </w:r>
      <w:r w:rsidR="00642EE0" w:rsidRPr="00642EE0">
        <w:rPr>
          <w:rFonts w:ascii="Times New Roman" w:eastAsia="Times New Roman" w:hAnsi="Times New Roman" w:cs="Times New Roman"/>
          <w:bCs/>
          <w:sz w:val="28"/>
          <w:szCs w:val="28"/>
        </w:rPr>
        <w:t>Однак</w:t>
      </w:r>
      <w:r w:rsidR="008A1F2E">
        <w:rPr>
          <w:rFonts w:ascii="Times New Roman" w:eastAsia="Times New Roman" w:hAnsi="Times New Roman" w:cs="Times New Roman"/>
          <w:bCs/>
          <w:sz w:val="28"/>
          <w:szCs w:val="28"/>
        </w:rPr>
        <w:t>,</w:t>
      </w:r>
      <w:r w:rsidR="00642EE0" w:rsidRPr="00642EE0">
        <w:rPr>
          <w:rFonts w:ascii="Times New Roman" w:eastAsia="Times New Roman" w:hAnsi="Times New Roman" w:cs="Times New Roman"/>
          <w:bCs/>
          <w:sz w:val="28"/>
          <w:szCs w:val="28"/>
        </w:rPr>
        <w:t xml:space="preserve"> дуги, які описують зорі на небі, мають різний розмір: зоря Дубхе розташована далі від Полярної зорі, тому її дуга більша, а зоря Кохаб ближча до полюса </w:t>
      </w:r>
      <w:r w:rsidR="008A1F2E">
        <w:rPr>
          <w:rFonts w:ascii="Times New Roman" w:eastAsia="Times New Roman" w:hAnsi="Times New Roman" w:cs="Times New Roman"/>
          <w:bCs/>
          <w:sz w:val="28"/>
          <w:szCs w:val="28"/>
        </w:rPr>
        <w:t>‒</w:t>
      </w:r>
      <w:r w:rsidR="00642EE0" w:rsidRPr="00642EE0">
        <w:rPr>
          <w:rFonts w:ascii="Times New Roman" w:eastAsia="Times New Roman" w:hAnsi="Times New Roman" w:cs="Times New Roman"/>
          <w:bCs/>
          <w:sz w:val="28"/>
          <w:szCs w:val="28"/>
        </w:rPr>
        <w:t xml:space="preserve"> її дуга менша. Отже, за той самий час (00:00–01:30) Дубхе проходить довший шлях по небу, тому її </w:t>
      </w:r>
      <w:r w:rsidR="008A1F2E">
        <w:rPr>
          <w:rFonts w:ascii="Times New Roman" w:eastAsia="Times New Roman" w:hAnsi="Times New Roman" w:cs="Times New Roman"/>
          <w:bCs/>
          <w:sz w:val="28"/>
          <w:szCs w:val="28"/>
        </w:rPr>
        <w:t xml:space="preserve"> </w:t>
      </w:r>
      <w:r w:rsidR="00642EE0" w:rsidRPr="00642EE0">
        <w:rPr>
          <w:rFonts w:ascii="Times New Roman" w:eastAsia="Times New Roman" w:hAnsi="Times New Roman" w:cs="Times New Roman"/>
          <w:bCs/>
          <w:sz w:val="28"/>
          <w:szCs w:val="28"/>
        </w:rPr>
        <w:t>лінійна (або «дугова») швидкість</w:t>
      </w:r>
      <w:r w:rsidR="008A1F2E">
        <w:rPr>
          <w:rFonts w:ascii="Times New Roman" w:eastAsia="Times New Roman" w:hAnsi="Times New Roman" w:cs="Times New Roman"/>
          <w:bCs/>
          <w:sz w:val="28"/>
          <w:szCs w:val="28"/>
        </w:rPr>
        <w:t xml:space="preserve"> </w:t>
      </w:r>
      <w:r w:rsidR="00642EE0" w:rsidRPr="00642EE0">
        <w:rPr>
          <w:rFonts w:ascii="Times New Roman" w:eastAsia="Times New Roman" w:hAnsi="Times New Roman" w:cs="Times New Roman"/>
          <w:bCs/>
          <w:sz w:val="28"/>
          <w:szCs w:val="28"/>
        </w:rPr>
        <w:t xml:space="preserve"> більша.</w:t>
      </w:r>
    </w:p>
    <w:p w:rsidR="00DA33E8" w:rsidRDefault="00DA33E8"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DA33E8" w:rsidRDefault="00DA33E8"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DA33E8" w:rsidRPr="00642EE0" w:rsidRDefault="00DA33E8"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4B2AEA" w:rsidRDefault="004B2AEA" w:rsidP="00642EE0">
      <w:pPr>
        <w:tabs>
          <w:tab w:val="left" w:pos="1452"/>
        </w:tabs>
        <w:spacing w:after="0" w:line="360" w:lineRule="auto"/>
        <w:ind w:firstLine="709"/>
        <w:jc w:val="both"/>
        <w:rPr>
          <w:rFonts w:ascii="Times New Roman" w:eastAsia="Times New Roman" w:hAnsi="Times New Roman" w:cs="Times New Roman"/>
          <w:bCs/>
          <w:sz w:val="28"/>
          <w:szCs w:val="28"/>
        </w:rPr>
      </w:pPr>
    </w:p>
    <w:p w:rsidR="00642EE0" w:rsidRPr="00642EE0" w:rsidRDefault="00642EE0" w:rsidP="00642EE0">
      <w:pPr>
        <w:tabs>
          <w:tab w:val="left" w:pos="1452"/>
        </w:tabs>
        <w:spacing w:after="0" w:line="360" w:lineRule="auto"/>
        <w:ind w:firstLine="709"/>
        <w:jc w:val="both"/>
        <w:rPr>
          <w:rFonts w:ascii="Times New Roman" w:eastAsia="Times New Roman" w:hAnsi="Times New Roman" w:cs="Times New Roman"/>
          <w:bCs/>
          <w:sz w:val="28"/>
          <w:szCs w:val="28"/>
        </w:rPr>
      </w:pPr>
      <w:r w:rsidRPr="00642EE0">
        <w:rPr>
          <w:rFonts w:ascii="Times New Roman" w:eastAsia="Times New Roman" w:hAnsi="Times New Roman" w:cs="Times New Roman"/>
          <w:bCs/>
          <w:sz w:val="28"/>
          <w:szCs w:val="28"/>
        </w:rPr>
        <w:t>Далі наведе</w:t>
      </w:r>
      <w:r w:rsidR="008A1F2E">
        <w:rPr>
          <w:rFonts w:ascii="Times New Roman" w:eastAsia="Times New Roman" w:hAnsi="Times New Roman" w:cs="Times New Roman"/>
          <w:bCs/>
          <w:sz w:val="28"/>
          <w:szCs w:val="28"/>
        </w:rPr>
        <w:t>мо</w:t>
      </w:r>
      <w:r w:rsidRPr="00642EE0">
        <w:rPr>
          <w:rFonts w:ascii="Times New Roman" w:eastAsia="Times New Roman" w:hAnsi="Times New Roman" w:cs="Times New Roman"/>
          <w:bCs/>
          <w:sz w:val="28"/>
          <w:szCs w:val="28"/>
        </w:rPr>
        <w:t xml:space="preserve"> обчислення кутової та лінійної швидкостей, які це ілюструють.</w:t>
      </w:r>
    </w:p>
    <w:tbl>
      <w:tblPr>
        <w:tblStyle w:val="a8"/>
        <w:tblW w:w="0" w:type="auto"/>
        <w:tblLook w:val="04A0"/>
      </w:tblPr>
      <w:tblGrid>
        <w:gridCol w:w="2012"/>
        <w:gridCol w:w="4068"/>
        <w:gridCol w:w="3774"/>
      </w:tblGrid>
      <w:tr w:rsidR="008B49F1" w:rsidTr="00776CD8">
        <w:trPr>
          <w:trHeight w:val="639"/>
        </w:trPr>
        <w:tc>
          <w:tcPr>
            <w:tcW w:w="1668" w:type="dxa"/>
            <w:vAlign w:val="center"/>
          </w:tcPr>
          <w:p w:rsidR="008B49F1" w:rsidRDefault="008B49F1" w:rsidP="00776CD8">
            <w:pPr>
              <w:tabs>
                <w:tab w:val="left" w:pos="1452"/>
              </w:tabs>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Параметр</w:t>
            </w:r>
          </w:p>
        </w:tc>
        <w:tc>
          <w:tcPr>
            <w:tcW w:w="4252" w:type="dxa"/>
            <w:vAlign w:val="center"/>
          </w:tcPr>
          <w:p w:rsidR="008B49F1" w:rsidRDefault="008B49F1" w:rsidP="00776CD8">
            <w:pPr>
              <w:tabs>
                <w:tab w:val="left" w:pos="1452"/>
              </w:tabs>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Зоря Дубхе</w:t>
            </w:r>
          </w:p>
        </w:tc>
        <w:tc>
          <w:tcPr>
            <w:tcW w:w="3935" w:type="dxa"/>
            <w:vAlign w:val="center"/>
          </w:tcPr>
          <w:p w:rsidR="008B49F1" w:rsidRDefault="008B49F1" w:rsidP="00776CD8">
            <w:pPr>
              <w:tabs>
                <w:tab w:val="left" w:pos="1452"/>
              </w:tabs>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Зоря Кохаб</w:t>
            </w:r>
          </w:p>
        </w:tc>
      </w:tr>
      <w:tr w:rsidR="008B49F1" w:rsidTr="004E4393">
        <w:tc>
          <w:tcPr>
            <w:tcW w:w="1668" w:type="dxa"/>
          </w:tcPr>
          <w:p w:rsidR="008B49F1" w:rsidRDefault="008B49F1" w:rsidP="004E4393">
            <w:pPr>
              <w:tabs>
                <w:tab w:val="left" w:pos="1452"/>
              </w:tabs>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Кут повороту зорі</w:t>
            </w:r>
          </w:p>
        </w:tc>
        <w:tc>
          <w:tcPr>
            <w:tcW w:w="4252" w:type="dxa"/>
            <w:vAlign w:val="center"/>
          </w:tcPr>
          <w:p w:rsidR="008B49F1" w:rsidRDefault="008B49F1" w:rsidP="004E4393">
            <w:pPr>
              <w:tabs>
                <w:tab w:val="left" w:pos="1452"/>
              </w:tabs>
              <w:jc w:val="center"/>
              <w:rPr>
                <w:rFonts w:ascii="Times New Roman" w:eastAsia="Times New Roman" w:hAnsi="Times New Roman" w:cs="Times New Roman"/>
                <w:bCs/>
                <w:sz w:val="28"/>
                <w:szCs w:val="28"/>
              </w:rPr>
            </w:pPr>
            <m:oMath>
              <m:r>
                <w:rPr>
                  <w:rFonts w:ascii="Cambria Math" w:eastAsia="Times New Roman" w:hAnsi="Cambria Math" w:cs="Times New Roman"/>
                  <w:sz w:val="28"/>
                  <w:szCs w:val="28"/>
                </w:rPr>
                <m:t>φ=</m:t>
              </m:r>
            </m:oMath>
            <w:r>
              <w:rPr>
                <w:rFonts w:ascii="Times New Roman" w:eastAsia="Times New Roman" w:hAnsi="Times New Roman" w:cs="Times New Roman"/>
                <w:bCs/>
                <w:sz w:val="28"/>
                <w:szCs w:val="28"/>
              </w:rPr>
              <w:t xml:space="preserve">  </w:t>
            </w:r>
            <w:r w:rsidRPr="00642EE0">
              <w:rPr>
                <w:rFonts w:ascii="Times New Roman" w:eastAsia="Times New Roman" w:hAnsi="Times New Roman" w:cs="Times New Roman"/>
                <w:bCs/>
                <w:sz w:val="28"/>
                <w:szCs w:val="28"/>
              </w:rPr>
              <w:t>22,5°</w:t>
            </w:r>
          </w:p>
        </w:tc>
        <w:tc>
          <w:tcPr>
            <w:tcW w:w="3935" w:type="dxa"/>
            <w:vAlign w:val="center"/>
          </w:tcPr>
          <w:p w:rsidR="008B49F1" w:rsidRDefault="008B49F1" w:rsidP="004E4393">
            <w:pPr>
              <w:tabs>
                <w:tab w:val="left" w:pos="1452"/>
              </w:tabs>
              <w:jc w:val="center"/>
              <w:rPr>
                <w:rFonts w:ascii="Times New Roman" w:eastAsia="Times New Roman" w:hAnsi="Times New Roman" w:cs="Times New Roman"/>
                <w:bCs/>
                <w:sz w:val="28"/>
                <w:szCs w:val="28"/>
              </w:rPr>
            </w:pPr>
            <m:oMath>
              <m:r>
                <w:rPr>
                  <w:rFonts w:ascii="Cambria Math" w:eastAsia="Times New Roman" w:hAnsi="Cambria Math" w:cs="Times New Roman"/>
                  <w:sz w:val="28"/>
                  <w:szCs w:val="28"/>
                </w:rPr>
                <m:t>φ=</m:t>
              </m:r>
            </m:oMath>
            <w:r>
              <w:rPr>
                <w:rFonts w:ascii="Times New Roman" w:eastAsia="Times New Roman" w:hAnsi="Times New Roman" w:cs="Times New Roman"/>
                <w:bCs/>
                <w:sz w:val="28"/>
                <w:szCs w:val="28"/>
              </w:rPr>
              <w:t xml:space="preserve"> </w:t>
            </w:r>
            <w:r w:rsidRPr="00642EE0">
              <w:rPr>
                <w:rFonts w:ascii="Times New Roman" w:eastAsia="Times New Roman" w:hAnsi="Times New Roman" w:cs="Times New Roman"/>
                <w:bCs/>
                <w:sz w:val="28"/>
                <w:szCs w:val="28"/>
              </w:rPr>
              <w:t>22,5°</w:t>
            </w:r>
          </w:p>
        </w:tc>
      </w:tr>
      <w:tr w:rsidR="008B49F1" w:rsidTr="004E4393">
        <w:tc>
          <w:tcPr>
            <w:tcW w:w="1668" w:type="dxa"/>
          </w:tcPr>
          <w:p w:rsidR="008B49F1" w:rsidRDefault="008B49F1" w:rsidP="004E4393">
            <w:pPr>
              <w:tabs>
                <w:tab w:val="left" w:pos="1452"/>
              </w:tabs>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Радіус траєкторії на фото </w:t>
            </w:r>
          </w:p>
        </w:tc>
        <w:tc>
          <w:tcPr>
            <w:tcW w:w="4252" w:type="dxa"/>
            <w:vAlign w:val="center"/>
          </w:tcPr>
          <w:p w:rsidR="008B49F1" w:rsidRDefault="008B49F1" w:rsidP="004E4393">
            <w:pPr>
              <w:tabs>
                <w:tab w:val="left" w:pos="1452"/>
              </w:tabs>
              <w:jc w:val="center"/>
              <w:rPr>
                <w:rFonts w:ascii="Times New Roman" w:eastAsia="Times New Roman" w:hAnsi="Times New Roman" w:cs="Times New Roman"/>
                <w:bCs/>
                <w:sz w:val="28"/>
                <w:szCs w:val="28"/>
              </w:rPr>
            </w:pPr>
            <m:oMath>
              <m:r>
                <w:rPr>
                  <w:rFonts w:ascii="Cambria Math" w:eastAsia="Times New Roman" w:hAnsi="Cambria Math" w:cs="Times New Roman"/>
                  <w:sz w:val="28"/>
                  <w:szCs w:val="28"/>
                </w:rPr>
                <m:t xml:space="preserve">R= </m:t>
              </m:r>
            </m:oMath>
            <w:r>
              <w:rPr>
                <w:rFonts w:ascii="Times New Roman" w:eastAsia="Times New Roman" w:hAnsi="Times New Roman" w:cs="Times New Roman"/>
                <w:bCs/>
                <w:sz w:val="28"/>
                <w:szCs w:val="28"/>
              </w:rPr>
              <w:t>9 см</w:t>
            </w:r>
          </w:p>
        </w:tc>
        <w:tc>
          <w:tcPr>
            <w:tcW w:w="3935" w:type="dxa"/>
            <w:vAlign w:val="center"/>
          </w:tcPr>
          <w:p w:rsidR="008B49F1" w:rsidRDefault="008B49F1" w:rsidP="004E4393">
            <w:pPr>
              <w:tabs>
                <w:tab w:val="left" w:pos="1452"/>
              </w:tabs>
              <w:jc w:val="center"/>
              <w:rPr>
                <w:rFonts w:ascii="Times New Roman" w:eastAsia="Times New Roman" w:hAnsi="Times New Roman" w:cs="Times New Roman"/>
                <w:bCs/>
                <w:sz w:val="28"/>
                <w:szCs w:val="28"/>
              </w:rPr>
            </w:pPr>
            <m:oMath>
              <m:r>
                <w:rPr>
                  <w:rFonts w:ascii="Cambria Math" w:eastAsia="Times New Roman" w:hAnsi="Cambria Math" w:cs="Times New Roman"/>
                  <w:sz w:val="28"/>
                  <w:szCs w:val="28"/>
                </w:rPr>
                <m:t xml:space="preserve">R= </m:t>
              </m:r>
            </m:oMath>
            <w:r>
              <w:rPr>
                <w:rFonts w:ascii="Times New Roman" w:eastAsia="Times New Roman" w:hAnsi="Times New Roman" w:cs="Times New Roman"/>
                <w:bCs/>
                <w:sz w:val="28"/>
                <w:szCs w:val="28"/>
              </w:rPr>
              <w:t>5,5 см</w:t>
            </w:r>
          </w:p>
        </w:tc>
      </w:tr>
      <w:tr w:rsidR="008B49F1" w:rsidTr="00B97044">
        <w:tc>
          <w:tcPr>
            <w:tcW w:w="1668" w:type="dxa"/>
          </w:tcPr>
          <w:p w:rsidR="008B49F1" w:rsidRDefault="008B49F1" w:rsidP="004E4393">
            <w:pPr>
              <w:tabs>
                <w:tab w:val="left" w:pos="1452"/>
              </w:tabs>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Довжина дуги (шлях зорі на фото)</w:t>
            </w:r>
          </w:p>
        </w:tc>
        <w:tc>
          <w:tcPr>
            <w:tcW w:w="4252" w:type="dxa"/>
          </w:tcPr>
          <w:p w:rsidR="00B97044" w:rsidRPr="00B97044" w:rsidRDefault="008B49F1" w:rsidP="004E4393">
            <w:pPr>
              <w:tabs>
                <w:tab w:val="left" w:pos="176"/>
              </w:tabs>
              <w:jc w:val="center"/>
              <w:rPr>
                <w:rFonts w:ascii="Times New Roman" w:eastAsia="Times New Roman" w:hAnsi="Times New Roman" w:cs="Times New Roman"/>
                <w:bCs/>
                <w:sz w:val="28"/>
                <w:szCs w:val="28"/>
              </w:rPr>
            </w:pPr>
            <m:oMathPara>
              <m:oMath>
                <m:r>
                  <w:rPr>
                    <w:rFonts w:ascii="Cambria Math" w:eastAsia="Times New Roman" w:hAnsi="Cambria Math" w:cs="Times New Roman"/>
                    <w:sz w:val="28"/>
                    <w:szCs w:val="28"/>
                  </w:rPr>
                  <m:t xml:space="preserve">s = </m:t>
                </m:r>
                <m:f>
                  <m:fPr>
                    <m:ctrlPr>
                      <w:rPr>
                        <w:rFonts w:ascii="Cambria Math" w:eastAsia="Times New Roman" w:hAnsi="Cambria Math" w:cs="Times New Roman"/>
                        <w:bCs/>
                        <w:i/>
                        <w:sz w:val="28"/>
                        <w:szCs w:val="28"/>
                      </w:rPr>
                    </m:ctrlPr>
                  </m:fPr>
                  <m:num>
                    <m:r>
                      <w:rPr>
                        <w:rFonts w:ascii="Cambria Math" w:eastAsia="Times New Roman" w:hAnsi="Cambria Math" w:cs="Times New Roman"/>
                        <w:sz w:val="28"/>
                        <w:szCs w:val="28"/>
                      </w:rPr>
                      <m:t>φ</m:t>
                    </m:r>
                  </m:num>
                  <m:den>
                    <m:r>
                      <w:rPr>
                        <w:rFonts w:ascii="Cambria Math" w:eastAsia="Times New Roman" w:hAnsi="Cambria Math" w:cs="Times New Roman"/>
                        <w:sz w:val="28"/>
                        <w:szCs w:val="28"/>
                      </w:rPr>
                      <m:t>360°</m:t>
                    </m:r>
                  </m:den>
                </m:f>
                <m:r>
                  <w:rPr>
                    <w:rFonts w:ascii="Cambria Math" w:eastAsia="Times New Roman" w:hAnsi="Cambria Math" w:cs="Times New Roman"/>
                    <w:sz w:val="28"/>
                    <w:szCs w:val="28"/>
                  </w:rPr>
                  <m:t>2πR =</m:t>
                </m:r>
              </m:oMath>
            </m:oMathPara>
          </w:p>
          <w:p w:rsidR="008B49F1" w:rsidRDefault="008B49F1" w:rsidP="004E4393">
            <w:pPr>
              <w:tabs>
                <w:tab w:val="left" w:pos="176"/>
              </w:tabs>
              <w:jc w:val="center"/>
              <w:rPr>
                <w:rFonts w:ascii="Times New Roman" w:eastAsia="Times New Roman" w:hAnsi="Times New Roman" w:cs="Times New Roman"/>
                <w:bCs/>
                <w:sz w:val="28"/>
                <w:szCs w:val="28"/>
              </w:rPr>
            </w:pPr>
            <m:oMathPara>
              <m:oMath>
                <m:r>
                  <w:rPr>
                    <w:rFonts w:ascii="Cambria Math" w:eastAsia="Times New Roman" w:hAnsi="Cambria Math" w:cs="Times New Roman"/>
                    <w:sz w:val="28"/>
                    <w:szCs w:val="28"/>
                  </w:rPr>
                  <m:t xml:space="preserve">= </m:t>
                </m:r>
                <m:f>
                  <m:fPr>
                    <m:ctrlPr>
                      <w:rPr>
                        <w:rFonts w:ascii="Cambria Math" w:eastAsia="Times New Roman" w:hAnsi="Cambria Math" w:cs="Times New Roman"/>
                        <w:bCs/>
                        <w:i/>
                        <w:sz w:val="28"/>
                        <w:szCs w:val="28"/>
                      </w:rPr>
                    </m:ctrlPr>
                  </m:fPr>
                  <m:num>
                    <m:r>
                      <w:rPr>
                        <w:rFonts w:ascii="Cambria Math" w:eastAsia="Times New Roman" w:hAnsi="Cambria Math" w:cs="Times New Roman"/>
                        <w:sz w:val="28"/>
                        <w:szCs w:val="28"/>
                      </w:rPr>
                      <m:t>22,5</m:t>
                    </m:r>
                  </m:num>
                  <m:den>
                    <m:r>
                      <w:rPr>
                        <w:rFonts w:ascii="Cambria Math" w:eastAsia="Times New Roman" w:hAnsi="Cambria Math" w:cs="Times New Roman"/>
                        <w:sz w:val="28"/>
                        <w:szCs w:val="28"/>
                      </w:rPr>
                      <m:t>360</m:t>
                    </m:r>
                  </m:den>
                </m:f>
                <m:r>
                  <w:rPr>
                    <w:rFonts w:ascii="Cambria Math" w:eastAsia="Times New Roman" w:hAnsi="Cambria Math" w:cs="Times New Roman"/>
                    <w:sz w:val="28"/>
                    <w:szCs w:val="28"/>
                  </w:rPr>
                  <m:t>2∙3,14∙9 ≈3,53 см</m:t>
                </m:r>
              </m:oMath>
            </m:oMathPara>
          </w:p>
        </w:tc>
        <w:tc>
          <w:tcPr>
            <w:tcW w:w="3935" w:type="dxa"/>
          </w:tcPr>
          <w:p w:rsidR="00B97044" w:rsidRPr="00B97044" w:rsidRDefault="008B49F1" w:rsidP="004E4393">
            <w:pPr>
              <w:tabs>
                <w:tab w:val="left" w:pos="1452"/>
              </w:tabs>
              <w:jc w:val="center"/>
              <w:rPr>
                <w:rFonts w:ascii="Times New Roman" w:eastAsia="Times New Roman" w:hAnsi="Times New Roman" w:cs="Times New Roman"/>
                <w:bCs/>
                <w:sz w:val="28"/>
                <w:szCs w:val="28"/>
              </w:rPr>
            </w:pPr>
            <m:oMathPara>
              <m:oMath>
                <m:r>
                  <w:rPr>
                    <w:rFonts w:ascii="Cambria Math" w:eastAsia="Times New Roman" w:hAnsi="Cambria Math" w:cs="Times New Roman"/>
                    <w:sz w:val="28"/>
                    <w:szCs w:val="28"/>
                  </w:rPr>
                  <m:t xml:space="preserve">s = </m:t>
                </m:r>
                <m:f>
                  <m:fPr>
                    <m:ctrlPr>
                      <w:rPr>
                        <w:rFonts w:ascii="Cambria Math" w:eastAsia="Times New Roman" w:hAnsi="Cambria Math" w:cs="Times New Roman"/>
                        <w:bCs/>
                        <w:i/>
                        <w:sz w:val="28"/>
                        <w:szCs w:val="28"/>
                      </w:rPr>
                    </m:ctrlPr>
                  </m:fPr>
                  <m:num>
                    <m:r>
                      <w:rPr>
                        <w:rFonts w:ascii="Cambria Math" w:eastAsia="Times New Roman" w:hAnsi="Cambria Math" w:cs="Times New Roman"/>
                        <w:sz w:val="28"/>
                        <w:szCs w:val="28"/>
                      </w:rPr>
                      <m:t>φ</m:t>
                    </m:r>
                  </m:num>
                  <m:den>
                    <m:r>
                      <w:rPr>
                        <w:rFonts w:ascii="Cambria Math" w:eastAsia="Times New Roman" w:hAnsi="Cambria Math" w:cs="Times New Roman"/>
                        <w:sz w:val="28"/>
                        <w:szCs w:val="28"/>
                      </w:rPr>
                      <m:t>360°</m:t>
                    </m:r>
                  </m:den>
                </m:f>
                <m:r>
                  <w:rPr>
                    <w:rFonts w:ascii="Cambria Math" w:eastAsia="Times New Roman" w:hAnsi="Cambria Math" w:cs="Times New Roman"/>
                    <w:sz w:val="28"/>
                    <w:szCs w:val="28"/>
                  </w:rPr>
                  <m:t>2πR =</m:t>
                </m:r>
              </m:oMath>
            </m:oMathPara>
          </w:p>
          <w:p w:rsidR="008B49F1" w:rsidRDefault="008B49F1" w:rsidP="004E4393">
            <w:pPr>
              <w:tabs>
                <w:tab w:val="left" w:pos="0"/>
              </w:tabs>
              <w:jc w:val="center"/>
              <w:rPr>
                <w:rFonts w:ascii="Times New Roman" w:eastAsia="Times New Roman" w:hAnsi="Times New Roman" w:cs="Times New Roman"/>
                <w:bCs/>
                <w:sz w:val="28"/>
                <w:szCs w:val="28"/>
              </w:rPr>
            </w:pPr>
            <m:oMathPara>
              <m:oMathParaPr>
                <m:jc m:val="left"/>
              </m:oMathParaPr>
              <m:oMath>
                <m:r>
                  <w:rPr>
                    <w:rFonts w:ascii="Cambria Math" w:eastAsia="Times New Roman" w:hAnsi="Cambria Math" w:cs="Times New Roman"/>
                    <w:sz w:val="28"/>
                    <w:szCs w:val="28"/>
                  </w:rPr>
                  <m:t xml:space="preserve">= </m:t>
                </m:r>
                <m:f>
                  <m:fPr>
                    <m:ctrlPr>
                      <w:rPr>
                        <w:rFonts w:ascii="Cambria Math" w:eastAsia="Times New Roman" w:hAnsi="Cambria Math" w:cs="Times New Roman"/>
                        <w:bCs/>
                        <w:i/>
                        <w:sz w:val="28"/>
                        <w:szCs w:val="28"/>
                      </w:rPr>
                    </m:ctrlPr>
                  </m:fPr>
                  <m:num>
                    <m:r>
                      <w:rPr>
                        <w:rFonts w:ascii="Cambria Math" w:eastAsia="Times New Roman" w:hAnsi="Cambria Math" w:cs="Times New Roman"/>
                        <w:sz w:val="28"/>
                        <w:szCs w:val="28"/>
                      </w:rPr>
                      <m:t>22,5</m:t>
                    </m:r>
                  </m:num>
                  <m:den>
                    <m:r>
                      <w:rPr>
                        <w:rFonts w:ascii="Cambria Math" w:eastAsia="Times New Roman" w:hAnsi="Cambria Math" w:cs="Times New Roman"/>
                        <w:sz w:val="28"/>
                        <w:szCs w:val="28"/>
                      </w:rPr>
                      <m:t>360</m:t>
                    </m:r>
                  </m:den>
                </m:f>
                <m:r>
                  <w:rPr>
                    <w:rFonts w:ascii="Cambria Math" w:eastAsia="Times New Roman" w:hAnsi="Cambria Math" w:cs="Times New Roman"/>
                    <w:sz w:val="28"/>
                    <w:szCs w:val="28"/>
                  </w:rPr>
                  <m:t>2∙3,14∙5,5≈1,08см</m:t>
                </m:r>
              </m:oMath>
            </m:oMathPara>
          </w:p>
        </w:tc>
      </w:tr>
      <w:tr w:rsidR="00B97044" w:rsidTr="004B2AEA">
        <w:tc>
          <w:tcPr>
            <w:tcW w:w="1668" w:type="dxa"/>
          </w:tcPr>
          <w:p w:rsidR="00B97044" w:rsidRDefault="00B97044" w:rsidP="004E4393">
            <w:pPr>
              <w:tabs>
                <w:tab w:val="left" w:pos="1452"/>
              </w:tabs>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Час спостереження</w:t>
            </w:r>
          </w:p>
        </w:tc>
        <w:tc>
          <w:tcPr>
            <w:tcW w:w="4252" w:type="dxa"/>
            <w:vAlign w:val="center"/>
          </w:tcPr>
          <w:p w:rsidR="00B97044" w:rsidRPr="00B97044" w:rsidRDefault="00B97044" w:rsidP="004B2AEA">
            <w:pPr>
              <w:tabs>
                <w:tab w:val="left" w:pos="176"/>
              </w:tabs>
              <w:jc w:val="center"/>
              <w:rPr>
                <w:rFonts w:ascii="Times New Roman" w:eastAsia="Times New Roman" w:hAnsi="Times New Roman" w:cs="Times New Roman"/>
                <w:bCs/>
                <w:i/>
                <w:sz w:val="28"/>
                <w:szCs w:val="28"/>
              </w:rPr>
            </w:pPr>
            <m:oMathPara>
              <m:oMath>
                <m:r>
                  <w:rPr>
                    <w:rFonts w:ascii="Cambria Math" w:eastAsia="Times New Roman" w:hAnsi="Cambria Math" w:cs="Times New Roman"/>
                    <w:sz w:val="28"/>
                    <w:szCs w:val="28"/>
                    <w:lang w:val="en-US"/>
                  </w:rPr>
                  <m:t xml:space="preserve">t =1,5 </m:t>
                </m:r>
                <m:r>
                  <w:rPr>
                    <w:rFonts w:ascii="Cambria Math" w:eastAsia="Times New Roman" w:hAnsi="Cambria Math" w:cs="Times New Roman"/>
                    <w:sz w:val="28"/>
                    <w:szCs w:val="28"/>
                  </w:rPr>
                  <m:t>год</m:t>
                </m:r>
              </m:oMath>
            </m:oMathPara>
          </w:p>
        </w:tc>
        <w:tc>
          <w:tcPr>
            <w:tcW w:w="3935" w:type="dxa"/>
            <w:vAlign w:val="center"/>
          </w:tcPr>
          <w:p w:rsidR="00B97044" w:rsidRDefault="00B97044" w:rsidP="004B2AEA">
            <w:pPr>
              <w:tabs>
                <w:tab w:val="left" w:pos="1452"/>
              </w:tabs>
              <w:jc w:val="center"/>
              <w:rPr>
                <w:rFonts w:ascii="Times New Roman" w:eastAsia="Times New Roman" w:hAnsi="Times New Roman" w:cs="Times New Roman"/>
                <w:bCs/>
                <w:sz w:val="28"/>
                <w:szCs w:val="28"/>
              </w:rPr>
            </w:pPr>
            <m:oMathPara>
              <m:oMath>
                <m:r>
                  <w:rPr>
                    <w:rFonts w:ascii="Cambria Math" w:eastAsia="Times New Roman" w:hAnsi="Cambria Math" w:cs="Times New Roman"/>
                    <w:sz w:val="28"/>
                    <w:szCs w:val="28"/>
                    <w:lang w:val="en-US"/>
                  </w:rPr>
                  <m:t xml:space="preserve">t =1,5 </m:t>
                </m:r>
                <m:r>
                  <w:rPr>
                    <w:rFonts w:ascii="Cambria Math" w:eastAsia="Times New Roman" w:hAnsi="Cambria Math" w:cs="Times New Roman"/>
                    <w:sz w:val="28"/>
                    <w:szCs w:val="28"/>
                  </w:rPr>
                  <m:t>год</m:t>
                </m:r>
              </m:oMath>
            </m:oMathPara>
          </w:p>
        </w:tc>
      </w:tr>
      <w:tr w:rsidR="00B97044" w:rsidTr="00B97044">
        <w:tc>
          <w:tcPr>
            <w:tcW w:w="1668" w:type="dxa"/>
          </w:tcPr>
          <w:p w:rsidR="00B97044" w:rsidRDefault="00B97044" w:rsidP="004E4393">
            <w:pPr>
              <w:tabs>
                <w:tab w:val="left" w:pos="1452"/>
              </w:tabs>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Лінійна швидкість (на фото)</w:t>
            </w:r>
          </w:p>
        </w:tc>
        <w:tc>
          <w:tcPr>
            <w:tcW w:w="4252" w:type="dxa"/>
          </w:tcPr>
          <w:p w:rsidR="00B97044" w:rsidRPr="00B97044" w:rsidRDefault="00B97044" w:rsidP="004E4393">
            <w:pPr>
              <w:tabs>
                <w:tab w:val="left" w:pos="176"/>
              </w:tabs>
              <w:jc w:val="center"/>
              <w:rPr>
                <w:rFonts w:ascii="Times New Roman" w:eastAsia="Times New Roman" w:hAnsi="Times New Roman" w:cs="Times New Roman"/>
                <w:bCs/>
                <w:sz w:val="28"/>
                <w:szCs w:val="28"/>
                <w:lang w:val="en-US"/>
              </w:rPr>
            </w:pPr>
            <m:oMathPara>
              <m:oMath>
                <m:r>
                  <w:rPr>
                    <w:rFonts w:ascii="Cambria Math" w:eastAsia="Times New Roman" w:hAnsi="Cambria Math" w:cs="Times New Roman"/>
                    <w:sz w:val="28"/>
                    <w:szCs w:val="28"/>
                    <w:lang w:val="en-US"/>
                  </w:rPr>
                  <m:t xml:space="preserve">v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s</m:t>
                    </m:r>
                  </m:num>
                  <m:den>
                    <m:r>
                      <w:rPr>
                        <w:rFonts w:ascii="Cambria Math" w:eastAsia="Times New Roman" w:hAnsi="Cambria Math" w:cs="Times New Roman"/>
                        <w:sz w:val="28"/>
                        <w:szCs w:val="28"/>
                        <w:lang w:val="en-US"/>
                      </w:rPr>
                      <m:t>t</m:t>
                    </m:r>
                  </m:den>
                </m:f>
                <m:r>
                  <w:rPr>
                    <w:rFonts w:ascii="Cambria Math" w:eastAsia="Times New Roman" w:hAnsi="Cambria Math" w:cs="Times New Roman"/>
                    <w:sz w:val="28"/>
                    <w:szCs w:val="28"/>
                    <w:lang w:val="en-US"/>
                  </w:rPr>
                  <m:t xml:space="preserve">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3,53</m:t>
                    </m:r>
                  </m:num>
                  <m:den>
                    <m:r>
                      <w:rPr>
                        <w:rFonts w:ascii="Cambria Math" w:eastAsia="Times New Roman" w:hAnsi="Cambria Math" w:cs="Times New Roman"/>
                        <w:sz w:val="28"/>
                        <w:szCs w:val="28"/>
                        <w:lang w:val="en-US"/>
                      </w:rPr>
                      <m:t>1,5</m:t>
                    </m:r>
                  </m:den>
                </m:f>
                <m:r>
                  <w:rPr>
                    <w:rFonts w:ascii="Cambria Math" w:eastAsia="Times New Roman" w:hAnsi="Cambria Math" w:cs="Times New Roman"/>
                    <w:sz w:val="28"/>
                    <w:szCs w:val="28"/>
                    <w:lang w:val="en-US"/>
                  </w:rPr>
                  <m:t xml:space="preserve"> ≈ 2,75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rPr>
                      <m:t>см</m:t>
                    </m:r>
                  </m:num>
                  <m:den>
                    <m:r>
                      <w:rPr>
                        <w:rFonts w:ascii="Cambria Math" w:eastAsia="Times New Roman" w:hAnsi="Cambria Math" w:cs="Times New Roman"/>
                        <w:sz w:val="28"/>
                        <w:szCs w:val="28"/>
                        <w:lang w:val="en-US"/>
                      </w:rPr>
                      <m:t>год</m:t>
                    </m:r>
                  </m:den>
                </m:f>
              </m:oMath>
            </m:oMathPara>
          </w:p>
        </w:tc>
        <w:tc>
          <w:tcPr>
            <w:tcW w:w="3935" w:type="dxa"/>
          </w:tcPr>
          <w:p w:rsidR="00B97044" w:rsidRPr="00B97044" w:rsidRDefault="00B97044" w:rsidP="004E4393">
            <w:pPr>
              <w:tabs>
                <w:tab w:val="left" w:pos="1452"/>
              </w:tabs>
              <w:jc w:val="center"/>
              <w:rPr>
                <w:rFonts w:ascii="Times New Roman" w:eastAsia="Times New Roman" w:hAnsi="Times New Roman" w:cs="Times New Roman"/>
                <w:bCs/>
                <w:i/>
                <w:sz w:val="28"/>
                <w:szCs w:val="28"/>
                <w:lang w:val="en-US"/>
              </w:rPr>
            </w:pPr>
            <m:oMathPara>
              <m:oMath>
                <m:r>
                  <w:rPr>
                    <w:rFonts w:ascii="Cambria Math" w:eastAsia="Times New Roman" w:hAnsi="Cambria Math" w:cs="Times New Roman"/>
                    <w:sz w:val="28"/>
                    <w:szCs w:val="28"/>
                    <w:lang w:val="en-US"/>
                  </w:rPr>
                  <m:t xml:space="preserve">v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s</m:t>
                    </m:r>
                  </m:num>
                  <m:den>
                    <m:r>
                      <w:rPr>
                        <w:rFonts w:ascii="Cambria Math" w:eastAsia="Times New Roman" w:hAnsi="Cambria Math" w:cs="Times New Roman"/>
                        <w:sz w:val="28"/>
                        <w:szCs w:val="28"/>
                        <w:lang w:val="en-US"/>
                      </w:rPr>
                      <m:t>t</m:t>
                    </m:r>
                  </m:den>
                </m:f>
                <m:r>
                  <w:rPr>
                    <w:rFonts w:ascii="Cambria Math" w:eastAsia="Times New Roman" w:hAnsi="Cambria Math" w:cs="Times New Roman"/>
                    <w:sz w:val="28"/>
                    <w:szCs w:val="28"/>
                    <w:lang w:val="en-US"/>
                  </w:rPr>
                  <m:t xml:space="preserve">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1,08</m:t>
                    </m:r>
                  </m:num>
                  <m:den>
                    <m:r>
                      <w:rPr>
                        <w:rFonts w:ascii="Cambria Math" w:eastAsia="Times New Roman" w:hAnsi="Cambria Math" w:cs="Times New Roman"/>
                        <w:sz w:val="28"/>
                        <w:szCs w:val="28"/>
                        <w:lang w:val="en-US"/>
                      </w:rPr>
                      <m:t>1,5</m:t>
                    </m:r>
                  </m:den>
                </m:f>
                <m:r>
                  <w:rPr>
                    <w:rFonts w:ascii="Cambria Math" w:eastAsia="Times New Roman" w:hAnsi="Cambria Math" w:cs="Times New Roman"/>
                    <w:sz w:val="28"/>
                    <w:szCs w:val="28"/>
                    <w:lang w:val="en-US"/>
                  </w:rPr>
                  <m:t xml:space="preserve"> ≈ 0,72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rPr>
                      <m:t>см</m:t>
                    </m:r>
                  </m:num>
                  <m:den>
                    <m:r>
                      <w:rPr>
                        <w:rFonts w:ascii="Cambria Math" w:eastAsia="Times New Roman" w:hAnsi="Cambria Math" w:cs="Times New Roman"/>
                        <w:sz w:val="28"/>
                        <w:szCs w:val="28"/>
                        <w:lang w:val="en-US"/>
                      </w:rPr>
                      <m:t>год</m:t>
                    </m:r>
                  </m:den>
                </m:f>
              </m:oMath>
            </m:oMathPara>
          </w:p>
        </w:tc>
      </w:tr>
      <w:tr w:rsidR="00B97044" w:rsidTr="00B97044">
        <w:tc>
          <w:tcPr>
            <w:tcW w:w="1668" w:type="dxa"/>
          </w:tcPr>
          <w:p w:rsidR="00B97044" w:rsidRDefault="00B97044" w:rsidP="004E4393">
            <w:pPr>
              <w:tabs>
                <w:tab w:val="left" w:pos="1452"/>
              </w:tabs>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Кутова швидкість</w:t>
            </w:r>
          </w:p>
        </w:tc>
        <w:tc>
          <w:tcPr>
            <w:tcW w:w="4252" w:type="dxa"/>
          </w:tcPr>
          <w:p w:rsidR="00B97044" w:rsidRDefault="00B97044" w:rsidP="004E4393">
            <w:pPr>
              <w:tabs>
                <w:tab w:val="left" w:pos="176"/>
              </w:tabs>
              <w:jc w:val="center"/>
              <w:rPr>
                <w:rFonts w:ascii="Times New Roman" w:eastAsia="Times New Roman" w:hAnsi="Times New Roman" w:cs="Times New Roman"/>
                <w:bCs/>
                <w:sz w:val="28"/>
                <w:szCs w:val="28"/>
                <w:lang w:val="en-US"/>
              </w:rPr>
            </w:pPr>
            <m:oMathPara>
              <m:oMath>
                <m:r>
                  <w:rPr>
                    <w:rFonts w:ascii="Cambria Math" w:eastAsia="Times New Roman" w:hAnsi="Cambria Math" w:cs="Times New Roman"/>
                    <w:sz w:val="28"/>
                    <w:szCs w:val="28"/>
                    <w:lang w:val="en-US"/>
                  </w:rPr>
                  <m:t xml:space="preserve">ω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φ</m:t>
                    </m:r>
                  </m:num>
                  <m:den>
                    <m:r>
                      <w:rPr>
                        <w:rFonts w:ascii="Cambria Math" w:eastAsia="Times New Roman" w:hAnsi="Cambria Math" w:cs="Times New Roman"/>
                        <w:sz w:val="28"/>
                        <w:szCs w:val="28"/>
                        <w:lang w:val="en-US"/>
                      </w:rPr>
                      <m:t>t</m:t>
                    </m:r>
                  </m:den>
                </m:f>
                <m:r>
                  <w:rPr>
                    <w:rFonts w:ascii="Cambria Math" w:eastAsia="Times New Roman" w:hAnsi="Cambria Math" w:cs="Times New Roman"/>
                    <w:sz w:val="28"/>
                    <w:szCs w:val="28"/>
                    <w:lang w:val="en-US"/>
                  </w:rPr>
                  <m:t xml:space="preserve">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22,5</m:t>
                    </m:r>
                  </m:num>
                  <m:den>
                    <m:r>
                      <w:rPr>
                        <w:rFonts w:ascii="Cambria Math" w:eastAsia="Times New Roman" w:hAnsi="Cambria Math" w:cs="Times New Roman"/>
                        <w:sz w:val="28"/>
                        <w:szCs w:val="28"/>
                        <w:lang w:val="en-US"/>
                      </w:rPr>
                      <m:t>1,5</m:t>
                    </m:r>
                  </m:den>
                </m:f>
                <m:r>
                  <w:rPr>
                    <w:rFonts w:ascii="Cambria Math" w:eastAsia="Times New Roman" w:hAnsi="Cambria Math" w:cs="Times New Roman"/>
                    <w:sz w:val="28"/>
                    <w:szCs w:val="28"/>
                    <w:lang w:val="en-US"/>
                  </w:rPr>
                  <m:t xml:space="preserve"> = 15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град</m:t>
                    </m:r>
                  </m:num>
                  <m:den>
                    <m:r>
                      <w:rPr>
                        <w:rFonts w:ascii="Cambria Math" w:eastAsia="Times New Roman" w:hAnsi="Cambria Math" w:cs="Times New Roman"/>
                        <w:sz w:val="28"/>
                        <w:szCs w:val="28"/>
                        <w:lang w:val="en-US"/>
                      </w:rPr>
                      <m:t>год</m:t>
                    </m:r>
                  </m:den>
                </m:f>
              </m:oMath>
            </m:oMathPara>
          </w:p>
        </w:tc>
        <w:tc>
          <w:tcPr>
            <w:tcW w:w="3935" w:type="dxa"/>
          </w:tcPr>
          <w:p w:rsidR="00B97044" w:rsidRDefault="00B97044" w:rsidP="004E4393">
            <w:pPr>
              <w:tabs>
                <w:tab w:val="left" w:pos="1452"/>
              </w:tabs>
              <w:jc w:val="center"/>
              <w:rPr>
                <w:rFonts w:ascii="Times New Roman" w:eastAsia="Times New Roman" w:hAnsi="Times New Roman" w:cs="Times New Roman"/>
                <w:bCs/>
                <w:sz w:val="28"/>
                <w:szCs w:val="28"/>
                <w:lang w:val="en-US"/>
              </w:rPr>
            </w:pPr>
            <m:oMathPara>
              <m:oMath>
                <m:r>
                  <w:rPr>
                    <w:rFonts w:ascii="Cambria Math" w:eastAsia="Times New Roman" w:hAnsi="Cambria Math" w:cs="Times New Roman"/>
                    <w:sz w:val="28"/>
                    <w:szCs w:val="28"/>
                    <w:lang w:val="en-US"/>
                  </w:rPr>
                  <m:t xml:space="preserve">ω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φ</m:t>
                    </m:r>
                  </m:num>
                  <m:den>
                    <m:r>
                      <w:rPr>
                        <w:rFonts w:ascii="Cambria Math" w:eastAsia="Times New Roman" w:hAnsi="Cambria Math" w:cs="Times New Roman"/>
                        <w:sz w:val="28"/>
                        <w:szCs w:val="28"/>
                        <w:lang w:val="en-US"/>
                      </w:rPr>
                      <m:t>t</m:t>
                    </m:r>
                  </m:den>
                </m:f>
                <m:r>
                  <w:rPr>
                    <w:rFonts w:ascii="Cambria Math" w:eastAsia="Times New Roman" w:hAnsi="Cambria Math" w:cs="Times New Roman"/>
                    <w:sz w:val="28"/>
                    <w:szCs w:val="28"/>
                    <w:lang w:val="en-US"/>
                  </w:rPr>
                  <m:t xml:space="preserve"> =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22,5</m:t>
                    </m:r>
                  </m:num>
                  <m:den>
                    <m:r>
                      <w:rPr>
                        <w:rFonts w:ascii="Cambria Math" w:eastAsia="Times New Roman" w:hAnsi="Cambria Math" w:cs="Times New Roman"/>
                        <w:sz w:val="28"/>
                        <w:szCs w:val="28"/>
                        <w:lang w:val="en-US"/>
                      </w:rPr>
                      <m:t>1,5</m:t>
                    </m:r>
                  </m:den>
                </m:f>
                <m:r>
                  <w:rPr>
                    <w:rFonts w:ascii="Cambria Math" w:eastAsia="Times New Roman" w:hAnsi="Cambria Math" w:cs="Times New Roman"/>
                    <w:sz w:val="28"/>
                    <w:szCs w:val="28"/>
                    <w:lang w:val="en-US"/>
                  </w:rPr>
                  <m:t xml:space="preserve"> = 15 </m:t>
                </m:r>
                <m:f>
                  <m:fPr>
                    <m:ctrlPr>
                      <w:rPr>
                        <w:rFonts w:ascii="Cambria Math" w:eastAsia="Times New Roman" w:hAnsi="Cambria Math" w:cs="Times New Roman"/>
                        <w:bCs/>
                        <w:i/>
                        <w:sz w:val="28"/>
                        <w:szCs w:val="28"/>
                        <w:lang w:val="en-US"/>
                      </w:rPr>
                    </m:ctrlPr>
                  </m:fPr>
                  <m:num>
                    <m:r>
                      <w:rPr>
                        <w:rFonts w:ascii="Cambria Math" w:eastAsia="Times New Roman" w:hAnsi="Cambria Math" w:cs="Times New Roman"/>
                        <w:sz w:val="28"/>
                        <w:szCs w:val="28"/>
                        <w:lang w:val="en-US"/>
                      </w:rPr>
                      <m:t>град</m:t>
                    </m:r>
                  </m:num>
                  <m:den>
                    <m:r>
                      <w:rPr>
                        <w:rFonts w:ascii="Cambria Math" w:eastAsia="Times New Roman" w:hAnsi="Cambria Math" w:cs="Times New Roman"/>
                        <w:sz w:val="28"/>
                        <w:szCs w:val="28"/>
                        <w:lang w:val="en-US"/>
                      </w:rPr>
                      <m:t>год</m:t>
                    </m:r>
                  </m:den>
                </m:f>
              </m:oMath>
            </m:oMathPara>
          </w:p>
        </w:tc>
      </w:tr>
    </w:tbl>
    <w:p w:rsidR="004B2AEA" w:rsidRDefault="004B2AEA" w:rsidP="00642EE0">
      <w:pPr>
        <w:tabs>
          <w:tab w:val="left" w:pos="1452"/>
        </w:tabs>
        <w:spacing w:after="0" w:line="360" w:lineRule="auto"/>
        <w:ind w:firstLine="709"/>
        <w:jc w:val="both"/>
        <w:rPr>
          <w:rFonts w:ascii="Times New Roman" w:eastAsia="Times New Roman" w:hAnsi="Times New Roman" w:cs="Times New Roman"/>
          <w:b/>
          <w:bCs/>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71552" behindDoc="1" locked="0" layoutInCell="1" allowOverlap="1">
            <wp:simplePos x="0" y="0"/>
            <wp:positionH relativeFrom="column">
              <wp:posOffset>475615</wp:posOffset>
            </wp:positionH>
            <wp:positionV relativeFrom="paragraph">
              <wp:posOffset>924560</wp:posOffset>
            </wp:positionV>
            <wp:extent cx="2600960" cy="3397885"/>
            <wp:effectExtent l="19050" t="0" r="8890" b="0"/>
            <wp:wrapTight wrapText="bothSides">
              <wp:wrapPolygon edited="0">
                <wp:start x="-158" y="0"/>
                <wp:lineTo x="-158" y="21434"/>
                <wp:lineTo x="21674" y="21434"/>
                <wp:lineTo x="21674" y="0"/>
                <wp:lineTo x="-158" y="0"/>
              </wp:wrapPolygon>
            </wp:wrapTight>
            <wp:docPr id="2" name="Рисунок 1" descr="C:\Users\User\Desktop\Я\учні\Даня\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Я\учні\Даня\21.jpg"/>
                    <pic:cNvPicPr>
                      <a:picLocks noChangeAspect="1" noChangeArrowheads="1"/>
                    </pic:cNvPicPr>
                  </pic:nvPicPr>
                  <pic:blipFill>
                    <a:blip r:embed="rId16"/>
                    <a:srcRect b="20273"/>
                    <a:stretch>
                      <a:fillRect/>
                    </a:stretch>
                  </pic:blipFill>
                  <pic:spPr bwMode="auto">
                    <a:xfrm>
                      <a:off x="0" y="0"/>
                      <a:ext cx="2600960" cy="3397885"/>
                    </a:xfrm>
                    <a:prstGeom prst="rect">
                      <a:avLst/>
                    </a:prstGeom>
                    <a:noFill/>
                    <a:ln w="9525">
                      <a:noFill/>
                      <a:miter lim="800000"/>
                      <a:headEnd/>
                      <a:tailEnd/>
                    </a:ln>
                  </pic:spPr>
                </pic:pic>
              </a:graphicData>
            </a:graphic>
          </wp:anchor>
        </w:drawing>
      </w:r>
      <w:r w:rsidRPr="00F66E65">
        <w:rPr>
          <w:rFonts w:ascii="Times New Roman" w:hAnsi="Times New Roman" w:cs="Times New Roman"/>
          <w:sz w:val="28"/>
          <w:szCs w:val="28"/>
        </w:rPr>
        <w:t>Для дослідження річного руху зоряного неба було використано два фотознімки сузір’я Великої Ведмедиці, зроблені 19 липня 2025 року та 19 березня 2026 року приблизно в однаковий час доби</w:t>
      </w:r>
      <w:r>
        <w:rPr>
          <w:rFonts w:ascii="Times New Roman" w:hAnsi="Times New Roman" w:cs="Times New Roman"/>
          <w:sz w:val="28"/>
          <w:szCs w:val="28"/>
        </w:rPr>
        <w:t xml:space="preserve"> (00:00 год)</w:t>
      </w:r>
      <w:r w:rsidRPr="00F66E65">
        <w:rPr>
          <w:rFonts w:ascii="Times New Roman" w:hAnsi="Times New Roman" w:cs="Times New Roman"/>
          <w:sz w:val="28"/>
          <w:szCs w:val="28"/>
        </w:rPr>
        <w:t>.</w:t>
      </w:r>
      <w:r>
        <w:rPr>
          <w:rFonts w:ascii="Times New Roman" w:hAnsi="Times New Roman" w:cs="Times New Roman"/>
          <w:sz w:val="28"/>
          <w:szCs w:val="28"/>
        </w:rPr>
        <w:t xml:space="preserve"> </w:t>
      </w: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70528" behindDoc="1" locked="0" layoutInCell="1" allowOverlap="1">
            <wp:simplePos x="0" y="0"/>
            <wp:positionH relativeFrom="column">
              <wp:posOffset>3305810</wp:posOffset>
            </wp:positionH>
            <wp:positionV relativeFrom="paragraph">
              <wp:posOffset>17780</wp:posOffset>
            </wp:positionV>
            <wp:extent cx="2569845" cy="3419475"/>
            <wp:effectExtent l="19050" t="0" r="1905" b="0"/>
            <wp:wrapTight wrapText="bothSides">
              <wp:wrapPolygon edited="0">
                <wp:start x="-160" y="0"/>
                <wp:lineTo x="-160" y="21540"/>
                <wp:lineTo x="21616" y="21540"/>
                <wp:lineTo x="21616" y="0"/>
                <wp:lineTo x="-160" y="0"/>
              </wp:wrapPolygon>
            </wp:wrapTight>
            <wp:docPr id="8" name="Рисунок 2" descr="C:\Users\User\Desktop\Я\учні\Даня\IMG_20260329_111554_6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Я\учні\Даня\IMG_20260329_111554_644.png"/>
                    <pic:cNvPicPr>
                      <a:picLocks noChangeAspect="1" noChangeArrowheads="1"/>
                    </pic:cNvPicPr>
                  </pic:nvPicPr>
                  <pic:blipFill>
                    <a:blip r:embed="rId17" cstate="print"/>
                    <a:srcRect/>
                    <a:stretch>
                      <a:fillRect/>
                    </a:stretch>
                  </pic:blipFill>
                  <pic:spPr bwMode="auto">
                    <a:xfrm>
                      <a:off x="0" y="0"/>
                      <a:ext cx="2569845" cy="3419475"/>
                    </a:xfrm>
                    <a:prstGeom prst="rect">
                      <a:avLst/>
                    </a:prstGeom>
                    <a:noFill/>
                    <a:ln w="9525">
                      <a:noFill/>
                      <a:miter lim="800000"/>
                      <a:headEnd/>
                      <a:tailEnd/>
                    </a:ln>
                  </pic:spPr>
                </pic:pic>
              </a:graphicData>
            </a:graphic>
          </wp:anchor>
        </w:drawing>
      </w: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B07513" w:rsidP="00642EE0">
      <w:pPr>
        <w:tabs>
          <w:tab w:val="left" w:pos="1452"/>
        </w:tabs>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pict>
          <v:rect id="_x0000_s1028" style="position:absolute;left:0;text-align:left;margin-left:29.3pt;margin-top:14.7pt;width:3in;height:36.5pt;z-index:251673600" stroked="f">
            <v:textbox>
              <w:txbxContent>
                <w:p w:rsidR="00F66E65" w:rsidRPr="00F66E65" w:rsidRDefault="00F66E65" w:rsidP="00F66E65">
                  <w:pPr>
                    <w:jc w:val="center"/>
                    <w:rPr>
                      <w:rFonts w:ascii="Times New Roman" w:hAnsi="Times New Roman" w:cs="Times New Roman"/>
                      <w:sz w:val="28"/>
                      <w:szCs w:val="28"/>
                    </w:rPr>
                  </w:pPr>
                  <w:r w:rsidRPr="00F66E65">
                    <w:rPr>
                      <w:rFonts w:ascii="Times New Roman" w:hAnsi="Times New Roman" w:cs="Times New Roman"/>
                      <w:sz w:val="28"/>
                      <w:szCs w:val="28"/>
                    </w:rPr>
                    <w:t>19.07.2025</w:t>
                  </w:r>
                  <w:r>
                    <w:rPr>
                      <w:rFonts w:ascii="Times New Roman" w:hAnsi="Times New Roman" w:cs="Times New Roman"/>
                      <w:sz w:val="28"/>
                      <w:szCs w:val="28"/>
                    </w:rPr>
                    <w:t xml:space="preserve"> </w:t>
                  </w:r>
                  <w:r w:rsidRPr="00F66E65">
                    <w:rPr>
                      <w:rFonts w:ascii="Times New Roman" w:hAnsi="Times New Roman" w:cs="Times New Roman"/>
                      <w:sz w:val="28"/>
                      <w:szCs w:val="28"/>
                    </w:rPr>
                    <w:t>00:00 год</w:t>
                  </w:r>
                </w:p>
                <w:p w:rsidR="00F66E65" w:rsidRDefault="00F66E65"/>
              </w:txbxContent>
            </v:textbox>
          </v:rect>
        </w:pict>
      </w:r>
      <w:r>
        <w:rPr>
          <w:rFonts w:ascii="Times New Roman" w:hAnsi="Times New Roman" w:cs="Times New Roman"/>
          <w:noProof/>
          <w:sz w:val="28"/>
          <w:szCs w:val="28"/>
        </w:rPr>
        <w:pict>
          <v:rect id="_x0000_s1029" style="position:absolute;left:0;text-align:left;margin-left:260.7pt;margin-top:20.05pt;width:213.35pt;height:36.5pt;z-index:251674624" stroked="f">
            <v:textbox>
              <w:txbxContent>
                <w:p w:rsidR="00F66E65" w:rsidRPr="00F66E65" w:rsidRDefault="00F66E65" w:rsidP="00F66E65">
                  <w:pPr>
                    <w:jc w:val="center"/>
                    <w:rPr>
                      <w:rFonts w:ascii="Times New Roman" w:hAnsi="Times New Roman" w:cs="Times New Roman"/>
                      <w:sz w:val="28"/>
                      <w:szCs w:val="28"/>
                    </w:rPr>
                  </w:pPr>
                  <w:r w:rsidRPr="00F66E65">
                    <w:rPr>
                      <w:rFonts w:ascii="Times New Roman" w:hAnsi="Times New Roman" w:cs="Times New Roman"/>
                      <w:sz w:val="28"/>
                      <w:szCs w:val="28"/>
                    </w:rPr>
                    <w:t>19.0</w:t>
                  </w:r>
                  <w:r>
                    <w:rPr>
                      <w:rFonts w:ascii="Times New Roman" w:hAnsi="Times New Roman" w:cs="Times New Roman"/>
                      <w:sz w:val="28"/>
                      <w:szCs w:val="28"/>
                    </w:rPr>
                    <w:t>3</w:t>
                  </w:r>
                  <w:r w:rsidRPr="00F66E65">
                    <w:rPr>
                      <w:rFonts w:ascii="Times New Roman" w:hAnsi="Times New Roman" w:cs="Times New Roman"/>
                      <w:sz w:val="28"/>
                      <w:szCs w:val="28"/>
                    </w:rPr>
                    <w:t>.202</w:t>
                  </w:r>
                  <w:r>
                    <w:rPr>
                      <w:rFonts w:ascii="Times New Roman" w:hAnsi="Times New Roman" w:cs="Times New Roman"/>
                      <w:sz w:val="28"/>
                      <w:szCs w:val="28"/>
                    </w:rPr>
                    <w:t xml:space="preserve">6 </w:t>
                  </w:r>
                  <w:r w:rsidRPr="00F66E65">
                    <w:rPr>
                      <w:rFonts w:ascii="Times New Roman" w:hAnsi="Times New Roman" w:cs="Times New Roman"/>
                      <w:sz w:val="28"/>
                      <w:szCs w:val="28"/>
                    </w:rPr>
                    <w:t>00:</w:t>
                  </w:r>
                  <w:r>
                    <w:rPr>
                      <w:rFonts w:ascii="Times New Roman" w:hAnsi="Times New Roman" w:cs="Times New Roman"/>
                      <w:sz w:val="28"/>
                      <w:szCs w:val="28"/>
                    </w:rPr>
                    <w:t>1</w:t>
                  </w:r>
                  <w:r w:rsidRPr="00F66E65">
                    <w:rPr>
                      <w:rFonts w:ascii="Times New Roman" w:hAnsi="Times New Roman" w:cs="Times New Roman"/>
                      <w:sz w:val="28"/>
                      <w:szCs w:val="28"/>
                    </w:rPr>
                    <w:t>0 год</w:t>
                  </w:r>
                </w:p>
                <w:p w:rsidR="00F66E65" w:rsidRDefault="00F66E65" w:rsidP="00F66E65"/>
              </w:txbxContent>
            </v:textbox>
          </v:rect>
        </w:pict>
      </w: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p>
    <w:p w:rsidR="00F66E65" w:rsidRDefault="00F66E65" w:rsidP="00642EE0">
      <w:pPr>
        <w:tabs>
          <w:tab w:val="left" w:pos="1452"/>
        </w:tabs>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75648" behindDoc="1" locked="0" layoutInCell="1" allowOverlap="1">
            <wp:simplePos x="0" y="0"/>
            <wp:positionH relativeFrom="column">
              <wp:posOffset>2399030</wp:posOffset>
            </wp:positionH>
            <wp:positionV relativeFrom="paragraph">
              <wp:posOffset>213995</wp:posOffset>
            </wp:positionV>
            <wp:extent cx="3624580" cy="3616325"/>
            <wp:effectExtent l="19050" t="0" r="0" b="0"/>
            <wp:wrapSquare wrapText="bothSides"/>
            <wp:docPr id="9" name="Рисунок 3" descr="C:\Users\User\Desktop\Я\учні\Даня\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Я\учні\Даня\31.png"/>
                    <pic:cNvPicPr>
                      <a:picLocks noChangeAspect="1" noChangeArrowheads="1"/>
                    </pic:cNvPicPr>
                  </pic:nvPicPr>
                  <pic:blipFill>
                    <a:blip r:embed="rId18"/>
                    <a:srcRect l="2785"/>
                    <a:stretch>
                      <a:fillRect/>
                    </a:stretch>
                  </pic:blipFill>
                  <pic:spPr bwMode="auto">
                    <a:xfrm>
                      <a:off x="0" y="0"/>
                      <a:ext cx="3624580" cy="3616325"/>
                    </a:xfrm>
                    <a:prstGeom prst="rect">
                      <a:avLst/>
                    </a:prstGeom>
                    <a:noFill/>
                    <a:ln w="9525">
                      <a:noFill/>
                      <a:miter lim="800000"/>
                      <a:headEnd/>
                      <a:tailEnd/>
                    </a:ln>
                  </pic:spPr>
                </pic:pic>
              </a:graphicData>
            </a:graphic>
          </wp:anchor>
        </w:drawing>
      </w:r>
    </w:p>
    <w:p w:rsidR="00F66E65" w:rsidRPr="00F66E65" w:rsidRDefault="00F66E65" w:rsidP="00642EE0">
      <w:pPr>
        <w:tabs>
          <w:tab w:val="left" w:pos="1452"/>
        </w:tabs>
        <w:spacing w:after="0" w:line="360" w:lineRule="auto"/>
        <w:ind w:firstLine="709"/>
        <w:jc w:val="both"/>
        <w:rPr>
          <w:rFonts w:ascii="Times New Roman" w:eastAsia="Times New Roman" w:hAnsi="Times New Roman" w:cs="Times New Roman"/>
          <w:b/>
          <w:bCs/>
          <w:sz w:val="28"/>
          <w:szCs w:val="28"/>
        </w:rPr>
      </w:pPr>
      <w:r>
        <w:rPr>
          <w:rFonts w:ascii="Times New Roman" w:hAnsi="Times New Roman" w:cs="Times New Roman"/>
          <w:sz w:val="28"/>
          <w:szCs w:val="28"/>
        </w:rPr>
        <w:t>П</w:t>
      </w:r>
      <w:r w:rsidRPr="00F66E65">
        <w:rPr>
          <w:rFonts w:ascii="Times New Roman" w:hAnsi="Times New Roman" w:cs="Times New Roman"/>
          <w:sz w:val="28"/>
          <w:szCs w:val="28"/>
        </w:rPr>
        <w:t>орівняння зображень показало суттєву зміну орієнтації сузір’я відносно горизонту та навколо Полярної зорі. Зокрема, спостерігається поворот фігури «ковша», що свідчить про зміну положення сузір’я на небесній сфері.</w:t>
      </w:r>
    </w:p>
    <w:p w:rsidR="005D3E33" w:rsidRPr="008734C5" w:rsidRDefault="005D3E33" w:rsidP="00BD749E">
      <w:pPr>
        <w:tabs>
          <w:tab w:val="left" w:pos="1452"/>
        </w:tabs>
        <w:spacing w:after="0" w:line="360" w:lineRule="auto"/>
        <w:ind w:firstLine="709"/>
        <w:jc w:val="both"/>
        <w:rPr>
          <w:rFonts w:ascii="Times New Roman" w:hAnsi="Times New Roman" w:cs="Times New Roman"/>
          <w:sz w:val="28"/>
          <w:szCs w:val="28"/>
        </w:rPr>
      </w:pPr>
      <w:r w:rsidRPr="008734C5">
        <w:rPr>
          <w:rFonts w:ascii="Times New Roman" w:hAnsi="Times New Roman" w:cs="Times New Roman"/>
          <w:sz w:val="28"/>
          <w:szCs w:val="28"/>
        </w:rPr>
        <w:lastRenderedPageBreak/>
        <w:t xml:space="preserve">Для кількісної оцінки річного зміщення було обрано зорю Дубхе (α Великої Ведмедиці). На обох знімках </w:t>
      </w:r>
      <w:r w:rsidR="00BD749E" w:rsidRPr="008734C5">
        <w:rPr>
          <w:rFonts w:ascii="Times New Roman" w:eastAsia="Times New Roman" w:hAnsi="Times New Roman" w:cs="Times New Roman"/>
          <w:bCs/>
          <w:sz w:val="28"/>
          <w:szCs w:val="28"/>
        </w:rPr>
        <w:t xml:space="preserve">(00:00 год 19.06.2025 та 00:10 год 19.03.2026) </w:t>
      </w:r>
      <w:r w:rsidRPr="008734C5">
        <w:rPr>
          <w:rFonts w:ascii="Times New Roman" w:hAnsi="Times New Roman" w:cs="Times New Roman"/>
          <w:sz w:val="28"/>
          <w:szCs w:val="28"/>
        </w:rPr>
        <w:t>проведено уявні промені від Полярної зорі до положення зорі Дубхе.</w:t>
      </w:r>
      <w:r w:rsidR="00BD749E" w:rsidRPr="008734C5">
        <w:rPr>
          <w:rFonts w:ascii="Times New Roman" w:hAnsi="Times New Roman" w:cs="Times New Roman"/>
          <w:sz w:val="28"/>
          <w:szCs w:val="28"/>
        </w:rPr>
        <w:t xml:space="preserve"> </w:t>
      </w:r>
      <w:r w:rsidRPr="008734C5">
        <w:rPr>
          <w:rFonts w:ascii="Times New Roman" w:hAnsi="Times New Roman" w:cs="Times New Roman"/>
          <w:sz w:val="28"/>
          <w:szCs w:val="28"/>
        </w:rPr>
        <w:t xml:space="preserve">За результатами </w:t>
      </w:r>
      <w:r w:rsidR="00BD749E" w:rsidRPr="008734C5">
        <w:rPr>
          <w:rFonts w:ascii="Times New Roman" w:hAnsi="Times New Roman" w:cs="Times New Roman"/>
          <w:sz w:val="28"/>
          <w:szCs w:val="28"/>
        </w:rPr>
        <w:t>вимірювання кута транспортером</w:t>
      </w:r>
      <w:r w:rsidRPr="008734C5">
        <w:rPr>
          <w:rFonts w:ascii="Times New Roman" w:hAnsi="Times New Roman" w:cs="Times New Roman"/>
          <w:sz w:val="28"/>
          <w:szCs w:val="28"/>
        </w:rPr>
        <w:t xml:space="preserve"> встановлено, що зоря Дубхе змістилася </w:t>
      </w:r>
      <w:r w:rsidR="00BD749E" w:rsidRPr="008734C5">
        <w:rPr>
          <w:rFonts w:ascii="Times New Roman" w:eastAsia="Times New Roman" w:hAnsi="Times New Roman" w:cs="Times New Roman"/>
          <w:bCs/>
          <w:sz w:val="28"/>
          <w:szCs w:val="28"/>
        </w:rPr>
        <w:t xml:space="preserve">протягом 8 місяців </w:t>
      </w:r>
      <w:r w:rsidRPr="008734C5">
        <w:rPr>
          <w:rFonts w:ascii="Times New Roman" w:hAnsi="Times New Roman" w:cs="Times New Roman"/>
          <w:sz w:val="28"/>
          <w:szCs w:val="28"/>
        </w:rPr>
        <w:t xml:space="preserve">на </w:t>
      </w:r>
      <w:r w:rsidR="00AE481A" w:rsidRPr="008734C5">
        <w:rPr>
          <w:rStyle w:val="af"/>
          <w:rFonts w:ascii="Times New Roman" w:hAnsi="Times New Roman" w:cs="Times New Roman"/>
          <w:b w:val="0"/>
          <w:sz w:val="28"/>
          <w:szCs w:val="28"/>
        </w:rPr>
        <w:t>24</w:t>
      </w:r>
      <w:r w:rsidRPr="008734C5">
        <w:rPr>
          <w:rStyle w:val="af"/>
          <w:rFonts w:ascii="Times New Roman" w:hAnsi="Times New Roman" w:cs="Times New Roman"/>
          <w:b w:val="0"/>
          <w:sz w:val="28"/>
          <w:szCs w:val="28"/>
        </w:rPr>
        <w:t>0</w:t>
      </w:r>
      <w:r w:rsidRPr="008734C5">
        <w:rPr>
          <w:rStyle w:val="af"/>
          <w:rFonts w:ascii="Times New Roman" w:hAnsi="Times New Roman" w:cs="Times New Roman"/>
          <w:sz w:val="28"/>
          <w:szCs w:val="28"/>
        </w:rPr>
        <w:t>°</w:t>
      </w:r>
      <w:r w:rsidRPr="008734C5">
        <w:rPr>
          <w:rFonts w:ascii="Times New Roman" w:hAnsi="Times New Roman" w:cs="Times New Roman"/>
          <w:sz w:val="28"/>
          <w:szCs w:val="28"/>
        </w:rPr>
        <w:t xml:space="preserve"> навколо Полярної зорі.</w:t>
      </w:r>
    </w:p>
    <w:p w:rsidR="005D3E33" w:rsidRPr="005D3E33" w:rsidRDefault="005D3E33" w:rsidP="005D3E33">
      <w:pPr>
        <w:pStyle w:val="2"/>
        <w:spacing w:before="0" w:line="360" w:lineRule="auto"/>
        <w:ind w:firstLine="709"/>
        <w:jc w:val="both"/>
        <w:rPr>
          <w:rFonts w:ascii="Times New Roman" w:hAnsi="Times New Roman" w:cs="Times New Roman"/>
          <w:color w:val="auto"/>
          <w:sz w:val="28"/>
          <w:szCs w:val="28"/>
        </w:rPr>
      </w:pPr>
      <w:r w:rsidRPr="005D3E33">
        <w:rPr>
          <w:rStyle w:val="af"/>
          <w:rFonts w:ascii="Times New Roman" w:hAnsi="Times New Roman" w:cs="Times New Roman"/>
          <w:b/>
          <w:bCs/>
          <w:color w:val="auto"/>
          <w:sz w:val="28"/>
          <w:szCs w:val="28"/>
        </w:rPr>
        <w:t>Математичне обґрунтування</w:t>
      </w:r>
    </w:p>
    <w:p w:rsidR="005D3E33" w:rsidRDefault="005D3E33" w:rsidP="005D3E33">
      <w:pPr>
        <w:pStyle w:val="a3"/>
        <w:spacing w:before="0" w:beforeAutospacing="0" w:after="0" w:afterAutospacing="0" w:line="360" w:lineRule="auto"/>
        <w:ind w:firstLine="709"/>
        <w:jc w:val="both"/>
        <w:rPr>
          <w:sz w:val="28"/>
          <w:szCs w:val="28"/>
        </w:rPr>
      </w:pPr>
      <w:r w:rsidRPr="005D3E33">
        <w:rPr>
          <w:sz w:val="28"/>
          <w:szCs w:val="28"/>
        </w:rPr>
        <w:t>Відомо, що Земля здійснює повний оберт навколо Сонця (360°) за 1 рік (≈365 діб).</w:t>
      </w:r>
      <w:r>
        <w:rPr>
          <w:sz w:val="28"/>
          <w:szCs w:val="28"/>
        </w:rPr>
        <w:t xml:space="preserve"> </w:t>
      </w:r>
      <w:r w:rsidRPr="005D3E33">
        <w:rPr>
          <w:sz w:val="28"/>
          <w:szCs w:val="28"/>
        </w:rPr>
        <w:t>За період від 19 липня до 19 березня (</w:t>
      </w:r>
      <w:r>
        <w:rPr>
          <w:sz w:val="28"/>
          <w:szCs w:val="28"/>
        </w:rPr>
        <w:t>8</w:t>
      </w:r>
      <w:r w:rsidRPr="005D3E33">
        <w:rPr>
          <w:sz w:val="28"/>
          <w:szCs w:val="28"/>
        </w:rPr>
        <w:t xml:space="preserve"> місяці</w:t>
      </w:r>
      <w:r>
        <w:rPr>
          <w:sz w:val="28"/>
          <w:szCs w:val="28"/>
        </w:rPr>
        <w:t>в</w:t>
      </w:r>
      <w:r w:rsidRPr="005D3E33">
        <w:rPr>
          <w:sz w:val="28"/>
          <w:szCs w:val="28"/>
        </w:rPr>
        <w:t>) Земля проходить приблизно</w:t>
      </w:r>
      <w:r>
        <w:rPr>
          <w:sz w:val="28"/>
          <w:szCs w:val="28"/>
        </w:rPr>
        <w:t xml:space="preserve"> дві </w:t>
      </w:r>
      <w:r w:rsidRPr="005D3E33">
        <w:rPr>
          <w:sz w:val="28"/>
          <w:szCs w:val="28"/>
        </w:rPr>
        <w:t>трет</w:t>
      </w:r>
      <w:r>
        <w:rPr>
          <w:sz w:val="28"/>
          <w:szCs w:val="28"/>
        </w:rPr>
        <w:t xml:space="preserve">іх </w:t>
      </w:r>
      <w:r w:rsidRPr="005D3E33">
        <w:rPr>
          <w:sz w:val="28"/>
          <w:szCs w:val="28"/>
        </w:rPr>
        <w:t>орбіти:</w:t>
      </w:r>
    </w:p>
    <w:p w:rsidR="005D3E33" w:rsidRPr="005D3E33" w:rsidRDefault="00B07513" w:rsidP="005D3E33">
      <w:pPr>
        <w:pStyle w:val="a3"/>
        <w:spacing w:before="0" w:beforeAutospacing="0" w:after="0" w:afterAutospacing="0" w:line="360" w:lineRule="auto"/>
        <w:ind w:firstLine="709"/>
        <w:jc w:val="both"/>
        <w:rPr>
          <w:sz w:val="28"/>
          <w:szCs w:val="28"/>
        </w:rPr>
      </w:pPr>
      <m:oMathPara>
        <m:oMath>
          <m:f>
            <m:fPr>
              <m:ctrlPr>
                <w:rPr>
                  <w:rFonts w:ascii="Cambria Math" w:hAnsi="Cambria Math"/>
                  <w:i/>
                  <w:sz w:val="28"/>
                  <w:szCs w:val="28"/>
                </w:rPr>
              </m:ctrlPr>
            </m:fPr>
            <m:num>
              <m:r>
                <w:rPr>
                  <w:rFonts w:ascii="Cambria Math" w:hAnsi="Cambria Math"/>
                  <w:sz w:val="28"/>
                  <w:szCs w:val="28"/>
                </w:rPr>
                <m:t>360° ∙8</m:t>
              </m:r>
            </m:num>
            <m:den>
              <m:r>
                <w:rPr>
                  <w:rFonts w:ascii="Cambria Math" w:hAnsi="Cambria Math"/>
                  <w:sz w:val="28"/>
                  <w:szCs w:val="28"/>
                </w:rPr>
                <m:t>12</m:t>
              </m:r>
            </m:den>
          </m:f>
          <m:r>
            <w:rPr>
              <w:rFonts w:ascii="Cambria Math" w:hAnsi="Cambria Math"/>
              <w:sz w:val="28"/>
              <w:szCs w:val="28"/>
            </w:rPr>
            <m:t xml:space="preserve"> =240°</m:t>
          </m:r>
        </m:oMath>
      </m:oMathPara>
    </w:p>
    <w:p w:rsidR="005D3E33" w:rsidRPr="005D3E33" w:rsidRDefault="005D3E33" w:rsidP="005D3E33">
      <w:pPr>
        <w:pStyle w:val="a3"/>
        <w:spacing w:before="0" w:beforeAutospacing="0" w:after="0" w:afterAutospacing="0" w:line="360" w:lineRule="auto"/>
        <w:ind w:firstLine="709"/>
        <w:jc w:val="both"/>
        <w:rPr>
          <w:sz w:val="28"/>
          <w:szCs w:val="28"/>
        </w:rPr>
      </w:pPr>
      <w:r w:rsidRPr="005D3E33">
        <w:rPr>
          <w:sz w:val="28"/>
          <w:szCs w:val="28"/>
        </w:rPr>
        <w:t xml:space="preserve">Однак, якщо врахувати, що спостереження виконуються в нічний час і зоряне небо зміщується приблизно на </w:t>
      </w:r>
      <w:r w:rsidRPr="00AE481A">
        <w:rPr>
          <w:rStyle w:val="af"/>
          <w:b w:val="0"/>
          <w:sz w:val="28"/>
          <w:szCs w:val="28"/>
        </w:rPr>
        <w:t>1° за добу</w:t>
      </w:r>
      <w:r w:rsidRPr="005D3E33">
        <w:rPr>
          <w:sz w:val="28"/>
          <w:szCs w:val="28"/>
        </w:rPr>
        <w:t xml:space="preserve">, то за </w:t>
      </w:r>
      <w:r>
        <w:rPr>
          <w:sz w:val="28"/>
          <w:szCs w:val="28"/>
        </w:rPr>
        <w:t>8</w:t>
      </w:r>
      <w:r w:rsidRPr="005D3E33">
        <w:rPr>
          <w:sz w:val="28"/>
          <w:szCs w:val="28"/>
        </w:rPr>
        <w:t xml:space="preserve"> місяці</w:t>
      </w:r>
      <w:r>
        <w:rPr>
          <w:sz w:val="28"/>
          <w:szCs w:val="28"/>
        </w:rPr>
        <w:t>в</w:t>
      </w:r>
      <w:r w:rsidRPr="005D3E33">
        <w:rPr>
          <w:sz w:val="28"/>
          <w:szCs w:val="28"/>
        </w:rPr>
        <w:t xml:space="preserve"> (≈</w:t>
      </w:r>
      <w:r>
        <w:rPr>
          <w:sz w:val="28"/>
          <w:szCs w:val="28"/>
        </w:rPr>
        <w:t>2</w:t>
      </w:r>
      <w:r w:rsidR="001D6B3E">
        <w:rPr>
          <w:sz w:val="28"/>
          <w:szCs w:val="28"/>
        </w:rPr>
        <w:t>4</w:t>
      </w:r>
      <w:r w:rsidRPr="005D3E33">
        <w:rPr>
          <w:sz w:val="28"/>
          <w:szCs w:val="28"/>
        </w:rPr>
        <w:t>0 діб) отримаємо:</w:t>
      </w:r>
    </w:p>
    <w:p w:rsidR="005D3E33" w:rsidRPr="005D3E33" w:rsidRDefault="005D3E33" w:rsidP="005D3E33">
      <w:pPr>
        <w:pStyle w:val="a3"/>
        <w:spacing w:before="0" w:beforeAutospacing="0" w:after="0" w:afterAutospacing="0" w:line="360" w:lineRule="auto"/>
        <w:ind w:firstLine="709"/>
        <w:jc w:val="center"/>
        <w:rPr>
          <w:sz w:val="28"/>
          <w:szCs w:val="28"/>
        </w:rPr>
      </w:pPr>
      <w:r>
        <w:rPr>
          <w:sz w:val="28"/>
          <w:szCs w:val="28"/>
        </w:rPr>
        <w:t>240</w:t>
      </w:r>
      <w:r w:rsidRPr="005D3E33">
        <w:rPr>
          <w:sz w:val="28"/>
          <w:szCs w:val="28"/>
        </w:rPr>
        <w:t>° зміщення зоряного неба.</w:t>
      </w:r>
    </w:p>
    <w:p w:rsidR="005D3E33" w:rsidRPr="005D3E33" w:rsidRDefault="005D3E33" w:rsidP="005D3E33">
      <w:pPr>
        <w:pStyle w:val="a3"/>
        <w:spacing w:before="0" w:beforeAutospacing="0" w:after="0" w:afterAutospacing="0" w:line="360" w:lineRule="auto"/>
        <w:ind w:firstLine="709"/>
        <w:jc w:val="both"/>
        <w:rPr>
          <w:sz w:val="28"/>
          <w:szCs w:val="28"/>
        </w:rPr>
      </w:pPr>
      <w:r w:rsidRPr="005D3E33">
        <w:rPr>
          <w:sz w:val="28"/>
          <w:szCs w:val="28"/>
        </w:rPr>
        <w:t xml:space="preserve">Додатково враховується зміна орієнтації сузір’я внаслідок добового обертання, тому сумарний видимий поворот сузір’я на фото може досягати значення, близького до </w:t>
      </w:r>
      <w:r w:rsidR="00AE481A" w:rsidRPr="00AE481A">
        <w:rPr>
          <w:rStyle w:val="af"/>
          <w:b w:val="0"/>
          <w:sz w:val="28"/>
          <w:szCs w:val="28"/>
        </w:rPr>
        <w:t>240</w:t>
      </w:r>
      <w:r w:rsidRPr="005D3E33">
        <w:rPr>
          <w:rStyle w:val="af"/>
          <w:sz w:val="28"/>
          <w:szCs w:val="28"/>
        </w:rPr>
        <w:t>°</w:t>
      </w:r>
      <w:r w:rsidRPr="005D3E33">
        <w:rPr>
          <w:sz w:val="28"/>
          <w:szCs w:val="28"/>
        </w:rPr>
        <w:t>, що узгоджується з отриманими експериментальними даними.</w:t>
      </w:r>
    </w:p>
    <w:p w:rsidR="00F66E65" w:rsidRPr="00AE481A" w:rsidRDefault="00AE481A" w:rsidP="00642EE0">
      <w:pPr>
        <w:tabs>
          <w:tab w:val="left" w:pos="1452"/>
        </w:tabs>
        <w:spacing w:after="0" w:line="360" w:lineRule="auto"/>
        <w:ind w:firstLine="709"/>
        <w:jc w:val="both"/>
        <w:rPr>
          <w:rFonts w:ascii="Times New Roman" w:eastAsia="Times New Roman" w:hAnsi="Times New Roman" w:cs="Times New Roman"/>
          <w:b/>
          <w:bCs/>
          <w:sz w:val="28"/>
          <w:szCs w:val="28"/>
        </w:rPr>
      </w:pPr>
      <w:r w:rsidRPr="00AE481A">
        <w:rPr>
          <w:rFonts w:ascii="Times New Roman" w:hAnsi="Times New Roman" w:cs="Times New Roman"/>
          <w:sz w:val="28"/>
          <w:szCs w:val="28"/>
        </w:rPr>
        <w:t>Отриманий результат свідчить про те, що протягом року сузір’я змінюють своє положення на небі, здійснюючи повний оберт навколо Полярної зорі. Це є наслідком руху Землі навколо Сонця та зміни положення нічної сторони планети у просторі.</w:t>
      </w:r>
    </w:p>
    <w:p w:rsidR="00642EE0" w:rsidRPr="00E25E0C" w:rsidRDefault="00E25E0C" w:rsidP="00642EE0">
      <w:pPr>
        <w:tabs>
          <w:tab w:val="left" w:pos="1452"/>
        </w:tabs>
        <w:spacing w:after="0" w:line="360" w:lineRule="auto"/>
        <w:ind w:firstLine="709"/>
        <w:jc w:val="both"/>
        <w:rPr>
          <w:rFonts w:ascii="Times New Roman" w:eastAsia="Times New Roman" w:hAnsi="Times New Roman" w:cs="Times New Roman"/>
          <w:b/>
          <w:bCs/>
          <w:sz w:val="28"/>
          <w:szCs w:val="28"/>
        </w:rPr>
      </w:pPr>
      <w:r w:rsidRPr="00E25E0C">
        <w:rPr>
          <w:rFonts w:ascii="Times New Roman" w:eastAsia="Times New Roman" w:hAnsi="Times New Roman" w:cs="Times New Roman"/>
          <w:b/>
          <w:bCs/>
          <w:sz w:val="28"/>
          <w:szCs w:val="28"/>
        </w:rPr>
        <w:t>Висновки</w:t>
      </w:r>
    </w:p>
    <w:p w:rsidR="004E4393" w:rsidRPr="004E4393" w:rsidRDefault="004E4393" w:rsidP="004E4393">
      <w:pPr>
        <w:tabs>
          <w:tab w:val="left" w:pos="1452"/>
        </w:tabs>
        <w:spacing w:after="0" w:line="360" w:lineRule="auto"/>
        <w:ind w:firstLine="709"/>
        <w:jc w:val="both"/>
        <w:rPr>
          <w:rFonts w:ascii="Times New Roman" w:eastAsia="Times New Roman" w:hAnsi="Times New Roman" w:cs="Times New Roman"/>
          <w:bCs/>
          <w:sz w:val="28"/>
          <w:szCs w:val="28"/>
        </w:rPr>
      </w:pPr>
      <w:r w:rsidRPr="004E4393">
        <w:rPr>
          <w:rFonts w:ascii="Times New Roman" w:eastAsia="Times New Roman" w:hAnsi="Times New Roman" w:cs="Times New Roman"/>
          <w:bCs/>
          <w:sz w:val="28"/>
          <w:szCs w:val="28"/>
        </w:rPr>
        <w:t xml:space="preserve">1. Проведені спостереження й обчислення підтвердили, що зорі Дубхе та Кохаб за 1,5 години змістилися на однаковий кут </w:t>
      </w:r>
      <w:r w:rsidR="008204E0">
        <w:rPr>
          <w:rFonts w:ascii="Times New Roman" w:eastAsia="Times New Roman" w:hAnsi="Times New Roman" w:cs="Times New Roman"/>
          <w:bCs/>
          <w:sz w:val="28"/>
          <w:szCs w:val="28"/>
        </w:rPr>
        <w:t xml:space="preserve">‒ </w:t>
      </w:r>
      <w:r w:rsidRPr="004E4393">
        <w:rPr>
          <w:rFonts w:ascii="Times New Roman" w:eastAsia="Times New Roman" w:hAnsi="Times New Roman" w:cs="Times New Roman"/>
          <w:bCs/>
          <w:sz w:val="28"/>
          <w:szCs w:val="28"/>
        </w:rPr>
        <w:t xml:space="preserve">22,5°, що відповідає теоретичній кутовій швидкості </w:t>
      </w:r>
      <w:r w:rsidR="008204E0">
        <w:rPr>
          <w:rFonts w:ascii="Times New Roman" w:eastAsia="Times New Roman" w:hAnsi="Times New Roman" w:cs="Times New Roman"/>
          <w:bCs/>
          <w:sz w:val="28"/>
          <w:szCs w:val="28"/>
        </w:rPr>
        <w:t xml:space="preserve"> </w:t>
      </w:r>
      <w:r w:rsidRPr="004E4393">
        <w:rPr>
          <w:rFonts w:ascii="Times New Roman" w:eastAsia="Times New Roman" w:hAnsi="Times New Roman" w:cs="Times New Roman"/>
          <w:bCs/>
          <w:sz w:val="28"/>
          <w:szCs w:val="28"/>
        </w:rPr>
        <w:t>15°/год.</w:t>
      </w:r>
    </w:p>
    <w:p w:rsidR="004E4393" w:rsidRPr="004E4393" w:rsidRDefault="004E4393" w:rsidP="004E4393">
      <w:pPr>
        <w:tabs>
          <w:tab w:val="left" w:pos="1452"/>
        </w:tabs>
        <w:spacing w:after="0" w:line="360" w:lineRule="auto"/>
        <w:ind w:firstLine="709"/>
        <w:jc w:val="both"/>
        <w:rPr>
          <w:rFonts w:ascii="Times New Roman" w:eastAsia="Times New Roman" w:hAnsi="Times New Roman" w:cs="Times New Roman"/>
          <w:bCs/>
          <w:sz w:val="28"/>
          <w:szCs w:val="28"/>
        </w:rPr>
      </w:pPr>
      <w:r w:rsidRPr="004E4393">
        <w:rPr>
          <w:rFonts w:ascii="Times New Roman" w:eastAsia="Times New Roman" w:hAnsi="Times New Roman" w:cs="Times New Roman"/>
          <w:bCs/>
          <w:sz w:val="28"/>
          <w:szCs w:val="28"/>
        </w:rPr>
        <w:t>2. Розрахунки довели, що довжини дуг і, відповідно, лінійні швидкості зір залежать від їхньої відстані до Полярної зорі: Дубхе (далі від полюса) мала більшу дугу та вищу лінійну швидкість, ніж Кохаб (ближче до полюса).</w:t>
      </w:r>
    </w:p>
    <w:p w:rsidR="004E4393" w:rsidRPr="004E4393" w:rsidRDefault="004E4393" w:rsidP="004E4393">
      <w:pPr>
        <w:tabs>
          <w:tab w:val="left" w:pos="1452"/>
        </w:tabs>
        <w:spacing w:after="0" w:line="360" w:lineRule="auto"/>
        <w:ind w:firstLine="709"/>
        <w:jc w:val="both"/>
        <w:rPr>
          <w:rFonts w:ascii="Times New Roman" w:eastAsia="Times New Roman" w:hAnsi="Times New Roman" w:cs="Times New Roman"/>
          <w:bCs/>
          <w:sz w:val="28"/>
          <w:szCs w:val="28"/>
        </w:rPr>
      </w:pPr>
      <w:r w:rsidRPr="004E4393">
        <w:rPr>
          <w:rFonts w:ascii="Times New Roman" w:eastAsia="Times New Roman" w:hAnsi="Times New Roman" w:cs="Times New Roman"/>
          <w:bCs/>
          <w:sz w:val="28"/>
          <w:szCs w:val="28"/>
        </w:rPr>
        <w:lastRenderedPageBreak/>
        <w:t>3. Таким чином, усі зорі мають однакову кутову швидкість обертання навколо небесного полюса, але їхні лінійні швидкості відрізняються. Це повністю узгоджується з базовими принципами руху небесної сфери.</w:t>
      </w:r>
    </w:p>
    <w:p w:rsidR="004E4393" w:rsidRPr="00AE481A" w:rsidRDefault="004E4393" w:rsidP="00AE481A">
      <w:pPr>
        <w:tabs>
          <w:tab w:val="left" w:pos="1452"/>
        </w:tabs>
        <w:spacing w:after="0" w:line="360" w:lineRule="auto"/>
        <w:ind w:firstLine="709"/>
        <w:jc w:val="both"/>
        <w:rPr>
          <w:rFonts w:ascii="Times New Roman" w:eastAsia="Times New Roman" w:hAnsi="Times New Roman" w:cs="Times New Roman"/>
          <w:bCs/>
          <w:sz w:val="28"/>
          <w:szCs w:val="28"/>
        </w:rPr>
      </w:pPr>
      <w:r w:rsidRPr="004E4393">
        <w:rPr>
          <w:rFonts w:ascii="Times New Roman" w:eastAsia="Times New Roman" w:hAnsi="Times New Roman" w:cs="Times New Roman"/>
          <w:bCs/>
          <w:sz w:val="28"/>
          <w:szCs w:val="28"/>
        </w:rPr>
        <w:t xml:space="preserve">4. Отримані результати ілюструють важливий астрономічний факт: видиме обертання зоряного неба є відносним рухом. Насправді рухається не небо, а Земля обертається навколо власної осі, і спостерігач разом із нею </w:t>
      </w:r>
      <w:r w:rsidRPr="00AE481A">
        <w:rPr>
          <w:rFonts w:ascii="Times New Roman" w:eastAsia="Times New Roman" w:hAnsi="Times New Roman" w:cs="Times New Roman"/>
          <w:bCs/>
          <w:sz w:val="28"/>
          <w:szCs w:val="28"/>
        </w:rPr>
        <w:t>змінює положення у просторі.</w:t>
      </w:r>
    </w:p>
    <w:p w:rsidR="00AE481A" w:rsidRPr="00AE481A" w:rsidRDefault="00AE481A" w:rsidP="00AE481A">
      <w:pPr>
        <w:pStyle w:val="a3"/>
        <w:spacing w:before="0" w:beforeAutospacing="0" w:after="0" w:afterAutospacing="0" w:line="360" w:lineRule="auto"/>
        <w:ind w:firstLine="709"/>
        <w:jc w:val="both"/>
        <w:rPr>
          <w:sz w:val="28"/>
          <w:szCs w:val="28"/>
        </w:rPr>
      </w:pPr>
      <w:r w:rsidRPr="00AE481A">
        <w:rPr>
          <w:rStyle w:val="af"/>
          <w:b w:val="0"/>
          <w:sz w:val="28"/>
          <w:szCs w:val="28"/>
        </w:rPr>
        <w:t>5.</w:t>
      </w:r>
      <w:r w:rsidRPr="00AE481A">
        <w:rPr>
          <w:sz w:val="28"/>
          <w:szCs w:val="28"/>
        </w:rPr>
        <w:t xml:space="preserve"> Порівняння фотознімків, зроблених у різні пори року, показало, що сузір’я Великої Ведмедиці змінює свою орієнтацію на небі, здійснюючи значний кутовий поворот відносно Полярної зорі.</w:t>
      </w:r>
    </w:p>
    <w:p w:rsidR="00AE481A" w:rsidRPr="00AE481A" w:rsidRDefault="00AE481A" w:rsidP="00AE481A">
      <w:pPr>
        <w:pStyle w:val="a3"/>
        <w:spacing w:before="0" w:beforeAutospacing="0" w:after="0" w:afterAutospacing="0" w:line="360" w:lineRule="auto"/>
        <w:ind w:firstLine="709"/>
        <w:jc w:val="both"/>
        <w:rPr>
          <w:sz w:val="28"/>
          <w:szCs w:val="28"/>
        </w:rPr>
      </w:pPr>
      <w:r w:rsidRPr="00AE481A">
        <w:rPr>
          <w:rStyle w:val="af"/>
          <w:b w:val="0"/>
          <w:sz w:val="28"/>
          <w:szCs w:val="28"/>
        </w:rPr>
        <w:t>6.</w:t>
      </w:r>
      <w:r w:rsidRPr="00AE481A">
        <w:rPr>
          <w:sz w:val="28"/>
          <w:szCs w:val="28"/>
        </w:rPr>
        <w:t xml:space="preserve"> Оцінка кута повороту зорі Дубхе між липнем і березнем показала, що її зміщення становить близько </w:t>
      </w:r>
      <w:r>
        <w:rPr>
          <w:sz w:val="28"/>
          <w:szCs w:val="28"/>
        </w:rPr>
        <w:t>240</w:t>
      </w:r>
      <w:r w:rsidRPr="00AE481A">
        <w:rPr>
          <w:sz w:val="28"/>
          <w:szCs w:val="28"/>
        </w:rPr>
        <w:t>°, що узгоджується з теоретичними уявленнями про річний рух небесної сфери.</w:t>
      </w:r>
    </w:p>
    <w:p w:rsidR="00AE481A" w:rsidRDefault="00AE481A" w:rsidP="00AE481A">
      <w:pPr>
        <w:pStyle w:val="a3"/>
        <w:spacing w:before="0" w:beforeAutospacing="0" w:after="0" w:afterAutospacing="0" w:line="360" w:lineRule="auto"/>
        <w:ind w:firstLine="709"/>
        <w:jc w:val="both"/>
        <w:rPr>
          <w:sz w:val="28"/>
          <w:szCs w:val="28"/>
        </w:rPr>
      </w:pPr>
      <w:r w:rsidRPr="00AE481A">
        <w:rPr>
          <w:rStyle w:val="af"/>
          <w:b w:val="0"/>
          <w:sz w:val="28"/>
          <w:szCs w:val="28"/>
        </w:rPr>
        <w:t>7.</w:t>
      </w:r>
      <w:r w:rsidRPr="00AE481A">
        <w:rPr>
          <w:sz w:val="28"/>
          <w:szCs w:val="28"/>
        </w:rPr>
        <w:t xml:space="preserve"> Таким чином, результати дослідження підтверджують, що видимий рух зоряного неба має подвійну природу:</w:t>
      </w:r>
      <w:r>
        <w:rPr>
          <w:sz w:val="28"/>
          <w:szCs w:val="28"/>
        </w:rPr>
        <w:t xml:space="preserve"> </w:t>
      </w:r>
    </w:p>
    <w:p w:rsidR="00AE481A" w:rsidRDefault="00AE481A" w:rsidP="00AE481A">
      <w:pPr>
        <w:pStyle w:val="a3"/>
        <w:spacing w:before="0" w:beforeAutospacing="0" w:after="0" w:afterAutospacing="0" w:line="360" w:lineRule="auto"/>
        <w:ind w:firstLine="709"/>
        <w:jc w:val="both"/>
        <w:rPr>
          <w:sz w:val="28"/>
          <w:szCs w:val="28"/>
        </w:rPr>
      </w:pPr>
      <w:r w:rsidRPr="00AE481A">
        <w:rPr>
          <w:sz w:val="28"/>
          <w:szCs w:val="28"/>
        </w:rPr>
        <w:t>добовий рух зумовлений обертанням Землі навколо осі;</w:t>
      </w:r>
    </w:p>
    <w:p w:rsidR="00AE481A" w:rsidRPr="00AE481A" w:rsidRDefault="00AE481A" w:rsidP="00AE481A">
      <w:pPr>
        <w:pStyle w:val="a3"/>
        <w:spacing w:before="0" w:beforeAutospacing="0" w:after="0" w:afterAutospacing="0" w:line="360" w:lineRule="auto"/>
        <w:ind w:firstLine="709"/>
        <w:jc w:val="both"/>
        <w:rPr>
          <w:sz w:val="28"/>
          <w:szCs w:val="28"/>
        </w:rPr>
      </w:pPr>
      <w:r w:rsidRPr="00AE481A">
        <w:rPr>
          <w:sz w:val="28"/>
          <w:szCs w:val="28"/>
        </w:rPr>
        <w:t>річний рух є наслідком обертання Землі навколо Сонця.</w:t>
      </w:r>
    </w:p>
    <w:p w:rsidR="004E4393" w:rsidRPr="004E4393" w:rsidRDefault="00AE481A" w:rsidP="004E4393">
      <w:pPr>
        <w:tabs>
          <w:tab w:val="left" w:pos="1452"/>
        </w:tabs>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8</w:t>
      </w:r>
      <w:r w:rsidR="004E4393" w:rsidRPr="004E4393">
        <w:rPr>
          <w:rFonts w:ascii="Times New Roman" w:eastAsia="Times New Roman" w:hAnsi="Times New Roman" w:cs="Times New Roman"/>
          <w:bCs/>
          <w:sz w:val="28"/>
          <w:szCs w:val="28"/>
        </w:rPr>
        <w:t>.</w:t>
      </w:r>
      <w:r w:rsidR="004E4393" w:rsidRPr="00AE481A">
        <w:rPr>
          <w:rFonts w:ascii="Times New Roman" w:eastAsia="Times New Roman" w:hAnsi="Times New Roman" w:cs="Times New Roman"/>
          <w:bCs/>
          <w:sz w:val="28"/>
          <w:szCs w:val="28"/>
        </w:rPr>
        <w:t xml:space="preserve"> Дослідження показує, що навіть за допомогою нескладних спостережень </w:t>
      </w:r>
      <w:r w:rsidRPr="00AE481A">
        <w:rPr>
          <w:rFonts w:ascii="Times New Roman" w:hAnsi="Times New Roman" w:cs="Times New Roman"/>
          <w:sz w:val="28"/>
          <w:szCs w:val="28"/>
        </w:rPr>
        <w:t xml:space="preserve">звичайної фотозйомки </w:t>
      </w:r>
      <w:r w:rsidR="004E4393" w:rsidRPr="00AE481A">
        <w:rPr>
          <w:rFonts w:ascii="Times New Roman" w:eastAsia="Times New Roman" w:hAnsi="Times New Roman" w:cs="Times New Roman"/>
          <w:bCs/>
          <w:sz w:val="28"/>
          <w:szCs w:val="28"/>
        </w:rPr>
        <w:t>та простих розрахунків можна переконливо довести фундаментальні закономірності небесної механіки.</w:t>
      </w:r>
    </w:p>
    <w:p w:rsidR="00776CD8" w:rsidRDefault="00776CD8" w:rsidP="008072AE">
      <w:pPr>
        <w:pStyle w:val="docdata"/>
        <w:tabs>
          <w:tab w:val="left" w:pos="709"/>
        </w:tabs>
        <w:spacing w:before="0" w:beforeAutospacing="0" w:after="0" w:afterAutospacing="0" w:line="360" w:lineRule="auto"/>
        <w:jc w:val="center"/>
        <w:rPr>
          <w:b/>
          <w:bCs/>
          <w:color w:val="000000"/>
          <w:sz w:val="28"/>
          <w:szCs w:val="28"/>
        </w:rPr>
      </w:pPr>
    </w:p>
    <w:p w:rsidR="008072AE" w:rsidRPr="008072AE" w:rsidRDefault="008072AE" w:rsidP="008072AE">
      <w:pPr>
        <w:pStyle w:val="docdata"/>
        <w:tabs>
          <w:tab w:val="left" w:pos="709"/>
        </w:tabs>
        <w:spacing w:before="0" w:beforeAutospacing="0" w:after="0" w:afterAutospacing="0" w:line="360" w:lineRule="auto"/>
        <w:jc w:val="center"/>
        <w:rPr>
          <w:sz w:val="28"/>
          <w:szCs w:val="28"/>
        </w:rPr>
      </w:pPr>
      <w:r w:rsidRPr="008072AE">
        <w:rPr>
          <w:b/>
          <w:bCs/>
          <w:color w:val="000000"/>
          <w:sz w:val="28"/>
          <w:szCs w:val="28"/>
        </w:rPr>
        <w:t>Використана література</w:t>
      </w:r>
    </w:p>
    <w:p w:rsidR="008072AE" w:rsidRPr="008072AE" w:rsidRDefault="008072AE" w:rsidP="008072AE">
      <w:pPr>
        <w:pStyle w:val="a3"/>
        <w:numPr>
          <w:ilvl w:val="0"/>
          <w:numId w:val="7"/>
        </w:numPr>
        <w:shd w:val="clear" w:color="auto" w:fill="FFFFFF"/>
        <w:tabs>
          <w:tab w:val="clear" w:pos="720"/>
          <w:tab w:val="left" w:pos="709"/>
        </w:tabs>
        <w:spacing w:before="0" w:beforeAutospacing="0" w:after="0" w:afterAutospacing="0" w:line="360" w:lineRule="auto"/>
        <w:ind w:left="0" w:firstLine="0"/>
        <w:jc w:val="both"/>
        <w:rPr>
          <w:sz w:val="28"/>
          <w:szCs w:val="28"/>
        </w:rPr>
      </w:pPr>
      <w:r w:rsidRPr="008072AE">
        <w:rPr>
          <w:color w:val="000000"/>
          <w:sz w:val="28"/>
          <w:szCs w:val="28"/>
        </w:rPr>
        <w:t>Астрономічний енциклопедичний словник</w:t>
      </w:r>
      <w:r w:rsidRPr="008072AE">
        <w:rPr>
          <w:color w:val="000000"/>
          <w:sz w:val="28"/>
          <w:szCs w:val="28"/>
          <w:shd w:val="clear" w:color="auto" w:fill="FFFFFF"/>
        </w:rPr>
        <w:t> / за заг. ред. І.А. Климишина та А.О. Корсунь. – Львів: Голов. астроном. обсерваторія НАН України: Львів. нац. ун-т ім. І. Франка, 2003. – С. 548.</w:t>
      </w:r>
    </w:p>
    <w:p w:rsidR="008072AE" w:rsidRPr="008072AE" w:rsidRDefault="008072AE" w:rsidP="008072AE">
      <w:pPr>
        <w:pStyle w:val="a3"/>
        <w:numPr>
          <w:ilvl w:val="0"/>
          <w:numId w:val="7"/>
        </w:numPr>
        <w:shd w:val="clear" w:color="auto" w:fill="FFFFFF"/>
        <w:tabs>
          <w:tab w:val="clear" w:pos="720"/>
          <w:tab w:val="left" w:pos="709"/>
        </w:tabs>
        <w:spacing w:before="0" w:beforeAutospacing="0" w:after="0" w:afterAutospacing="0" w:line="360" w:lineRule="auto"/>
        <w:ind w:left="0" w:firstLine="0"/>
        <w:jc w:val="both"/>
        <w:rPr>
          <w:sz w:val="28"/>
          <w:szCs w:val="28"/>
        </w:rPr>
      </w:pPr>
      <w:r w:rsidRPr="008072AE">
        <w:rPr>
          <w:color w:val="000000"/>
          <w:sz w:val="28"/>
          <w:szCs w:val="28"/>
          <w:shd w:val="clear" w:color="auto" w:fill="FFFFFF"/>
        </w:rPr>
        <w:t>Вікіпедія.</w:t>
      </w:r>
      <w:r w:rsidR="008E761F">
        <w:rPr>
          <w:color w:val="000000"/>
          <w:sz w:val="28"/>
          <w:szCs w:val="28"/>
          <w:shd w:val="clear" w:color="auto" w:fill="FFFFFF"/>
        </w:rPr>
        <w:t xml:space="preserve"> </w:t>
      </w:r>
      <w:r w:rsidRPr="008072AE">
        <w:rPr>
          <w:color w:val="000000"/>
          <w:sz w:val="28"/>
          <w:szCs w:val="28"/>
        </w:rPr>
        <w:t>[Електронний ресурс]: Інтернет-стаття.</w:t>
      </w:r>
      <w:r w:rsidRPr="008072AE">
        <w:rPr>
          <w:color w:val="000000"/>
          <w:sz w:val="28"/>
          <w:szCs w:val="28"/>
          <w:shd w:val="clear" w:color="auto" w:fill="FFFFFF"/>
        </w:rPr>
        <w:t> </w:t>
      </w:r>
      <w:r w:rsidRPr="008072AE">
        <w:rPr>
          <w:color w:val="000000"/>
          <w:sz w:val="28"/>
          <w:szCs w:val="28"/>
        </w:rPr>
        <w:t xml:space="preserve">– Режим доступу: </w:t>
      </w:r>
      <w:hyperlink r:id="rId19" w:history="1">
        <w:r>
          <w:rPr>
            <w:rStyle w:val="a9"/>
            <w:sz w:val="28"/>
            <w:szCs w:val="28"/>
            <w:shd w:val="clear" w:color="auto" w:fill="FFFFFF"/>
          </w:rPr>
          <w:t>https://uk.wikipedia.org/wiki/</w:t>
        </w:r>
      </w:hyperlink>
      <w:r>
        <w:rPr>
          <w:color w:val="202122"/>
          <w:sz w:val="28"/>
          <w:szCs w:val="28"/>
          <w:shd w:val="clear" w:color="auto" w:fill="FFFFFF"/>
        </w:rPr>
        <w:t>.</w:t>
      </w:r>
    </w:p>
    <w:p w:rsidR="008072AE" w:rsidRPr="008072AE" w:rsidRDefault="008072AE" w:rsidP="008072AE">
      <w:pPr>
        <w:pStyle w:val="a3"/>
        <w:numPr>
          <w:ilvl w:val="0"/>
          <w:numId w:val="7"/>
        </w:numPr>
        <w:shd w:val="clear" w:color="auto" w:fill="FFFFFF"/>
        <w:tabs>
          <w:tab w:val="clear" w:pos="720"/>
          <w:tab w:val="left" w:pos="709"/>
        </w:tabs>
        <w:spacing w:before="0" w:beforeAutospacing="0" w:after="0" w:afterAutospacing="0" w:line="360" w:lineRule="auto"/>
        <w:ind w:left="0" w:firstLine="0"/>
        <w:jc w:val="both"/>
        <w:rPr>
          <w:sz w:val="28"/>
          <w:szCs w:val="28"/>
        </w:rPr>
      </w:pPr>
      <w:r w:rsidRPr="008072AE">
        <w:rPr>
          <w:color w:val="000000"/>
          <w:sz w:val="28"/>
          <w:szCs w:val="28"/>
          <w:shd w:val="clear" w:color="auto" w:fill="FFFFFF"/>
        </w:rPr>
        <w:t xml:space="preserve">Ковальчук Г.У. </w:t>
      </w:r>
      <w:r w:rsidRPr="008072AE">
        <w:rPr>
          <w:color w:val="000000"/>
          <w:sz w:val="28"/>
          <w:szCs w:val="28"/>
        </w:rPr>
        <w:t>Мала і Велика Ведмедиці [</w:t>
      </w:r>
      <w:r w:rsidR="00AE481A" w:rsidRPr="008072AE">
        <w:rPr>
          <w:color w:val="000000"/>
          <w:sz w:val="28"/>
          <w:szCs w:val="28"/>
        </w:rPr>
        <w:t>Електронний</w:t>
      </w:r>
      <w:r w:rsidRPr="008072AE">
        <w:rPr>
          <w:color w:val="000000"/>
          <w:sz w:val="28"/>
          <w:szCs w:val="28"/>
        </w:rPr>
        <w:t xml:space="preserve"> ресурс]: </w:t>
      </w:r>
      <w:hyperlink r:id="rId20" w:history="1">
        <w:r w:rsidRPr="00D10CD0">
          <w:rPr>
            <w:rStyle w:val="a9"/>
            <w:color w:val="000000"/>
            <w:sz w:val="28"/>
            <w:szCs w:val="28"/>
            <w:u w:val="none"/>
          </w:rPr>
          <w:t>Енциклопедія Сучасної України</w:t>
        </w:r>
      </w:hyperlink>
      <w:r w:rsidRPr="008072AE">
        <w:rPr>
          <w:color w:val="000000"/>
          <w:sz w:val="28"/>
          <w:szCs w:val="28"/>
        </w:rPr>
        <w:t>.</w:t>
      </w:r>
      <w:r w:rsidR="00D10CD0">
        <w:rPr>
          <w:color w:val="000000"/>
          <w:sz w:val="28"/>
          <w:szCs w:val="28"/>
        </w:rPr>
        <w:t xml:space="preserve"> </w:t>
      </w:r>
      <w:r w:rsidRPr="008072AE">
        <w:rPr>
          <w:color w:val="000000"/>
          <w:sz w:val="28"/>
          <w:szCs w:val="28"/>
        </w:rPr>
        <w:t>– Режим доступу:</w:t>
      </w:r>
      <w:r w:rsidR="00D10CD0">
        <w:rPr>
          <w:color w:val="000000"/>
          <w:sz w:val="28"/>
          <w:szCs w:val="28"/>
        </w:rPr>
        <w:t xml:space="preserve"> </w:t>
      </w:r>
      <w:hyperlink r:id="rId21" w:history="1">
        <w:r w:rsidRPr="008072AE">
          <w:rPr>
            <w:rStyle w:val="a9"/>
            <w:sz w:val="28"/>
            <w:szCs w:val="28"/>
          </w:rPr>
          <w:t>http://esu.com.ua/search_articles.php?id=61027</w:t>
        </w:r>
      </w:hyperlink>
      <w:r w:rsidR="008E761F">
        <w:t>.</w:t>
      </w:r>
    </w:p>
    <w:p w:rsidR="008072AE" w:rsidRPr="008072AE" w:rsidRDefault="008072AE" w:rsidP="008072AE">
      <w:pPr>
        <w:pStyle w:val="a3"/>
        <w:numPr>
          <w:ilvl w:val="0"/>
          <w:numId w:val="7"/>
        </w:numPr>
        <w:shd w:val="clear" w:color="auto" w:fill="FFFFFF"/>
        <w:tabs>
          <w:tab w:val="clear" w:pos="720"/>
          <w:tab w:val="left" w:pos="709"/>
        </w:tabs>
        <w:spacing w:before="0" w:beforeAutospacing="0" w:after="0" w:afterAutospacing="0" w:line="360" w:lineRule="auto"/>
        <w:ind w:left="0" w:firstLine="0"/>
        <w:jc w:val="both"/>
        <w:rPr>
          <w:sz w:val="28"/>
          <w:szCs w:val="28"/>
        </w:rPr>
      </w:pPr>
      <w:r w:rsidRPr="008072AE">
        <w:rPr>
          <w:color w:val="000000"/>
          <w:sz w:val="28"/>
          <w:szCs w:val="28"/>
        </w:rPr>
        <w:lastRenderedPageBreak/>
        <w:t xml:space="preserve">Космос i </w:t>
      </w:r>
      <w:r w:rsidR="00AE481A" w:rsidRPr="008072AE">
        <w:rPr>
          <w:color w:val="000000"/>
          <w:sz w:val="28"/>
          <w:szCs w:val="28"/>
        </w:rPr>
        <w:t>астрономія</w:t>
      </w:r>
      <w:r w:rsidRPr="008072AE">
        <w:rPr>
          <w:color w:val="000000"/>
          <w:sz w:val="28"/>
          <w:szCs w:val="28"/>
        </w:rPr>
        <w:t>. [</w:t>
      </w:r>
      <w:r w:rsidR="00AE481A" w:rsidRPr="008072AE">
        <w:rPr>
          <w:color w:val="000000"/>
          <w:sz w:val="28"/>
          <w:szCs w:val="28"/>
        </w:rPr>
        <w:t>Електронний</w:t>
      </w:r>
      <w:r w:rsidRPr="008072AE">
        <w:rPr>
          <w:color w:val="000000"/>
          <w:sz w:val="28"/>
          <w:szCs w:val="28"/>
        </w:rPr>
        <w:t xml:space="preserve"> ресурс]: Інтернет-стаття.</w:t>
      </w:r>
      <w:r w:rsidRPr="008072AE">
        <w:rPr>
          <w:color w:val="000000"/>
          <w:sz w:val="28"/>
          <w:szCs w:val="28"/>
          <w:shd w:val="clear" w:color="auto" w:fill="FFFFFF"/>
        </w:rPr>
        <w:t> </w:t>
      </w:r>
      <w:r w:rsidRPr="008072AE">
        <w:rPr>
          <w:color w:val="000000"/>
          <w:sz w:val="28"/>
          <w:szCs w:val="28"/>
        </w:rPr>
        <w:t xml:space="preserve">– Режим доступу:   </w:t>
      </w:r>
      <w:hyperlink r:id="rId22" w:history="1">
        <w:r w:rsidRPr="008072AE">
          <w:rPr>
            <w:rStyle w:val="a9"/>
            <w:sz w:val="28"/>
            <w:szCs w:val="28"/>
          </w:rPr>
          <w:t>https://astro-space.com.ua/publ/suzirja/velikij_pes/2-1-0-34</w:t>
        </w:r>
      </w:hyperlink>
      <w:r w:rsidR="008E761F">
        <w:t>.</w:t>
      </w:r>
    </w:p>
    <w:p w:rsidR="00FF5E99" w:rsidRPr="00FF5E99" w:rsidRDefault="00FF5E99" w:rsidP="008072AE">
      <w:pPr>
        <w:pStyle w:val="a3"/>
        <w:numPr>
          <w:ilvl w:val="0"/>
          <w:numId w:val="7"/>
        </w:numPr>
        <w:shd w:val="clear" w:color="auto" w:fill="FFFFFF"/>
        <w:tabs>
          <w:tab w:val="clear" w:pos="720"/>
          <w:tab w:val="left" w:pos="709"/>
        </w:tabs>
        <w:spacing w:before="0" w:beforeAutospacing="0" w:after="0" w:afterAutospacing="0" w:line="360" w:lineRule="auto"/>
        <w:ind w:left="0" w:firstLine="0"/>
        <w:jc w:val="both"/>
        <w:rPr>
          <w:sz w:val="28"/>
          <w:szCs w:val="28"/>
        </w:rPr>
      </w:pPr>
      <w:r w:rsidRPr="00FF5E99">
        <w:rPr>
          <w:sz w:val="28"/>
          <w:szCs w:val="28"/>
          <w:shd w:val="clear" w:color="auto" w:fill="FFFFFF"/>
        </w:rPr>
        <w:t>Програма Microsoft PowerPoint</w:t>
      </w:r>
      <w:r w:rsidR="008E761F">
        <w:rPr>
          <w:sz w:val="28"/>
          <w:szCs w:val="28"/>
          <w:shd w:val="clear" w:color="auto" w:fill="FFFFFF"/>
        </w:rPr>
        <w:t xml:space="preserve"> для роботи з фотографіями.</w:t>
      </w:r>
    </w:p>
    <w:p w:rsidR="008204E0" w:rsidRPr="008072AE" w:rsidRDefault="008204E0" w:rsidP="008072AE">
      <w:pPr>
        <w:tabs>
          <w:tab w:val="left" w:pos="1452"/>
        </w:tabs>
        <w:spacing w:after="0" w:line="360" w:lineRule="auto"/>
        <w:ind w:firstLine="709"/>
        <w:jc w:val="both"/>
        <w:rPr>
          <w:rFonts w:ascii="Times New Roman" w:eastAsia="Times New Roman" w:hAnsi="Times New Roman" w:cs="Times New Roman"/>
          <w:bCs/>
          <w:sz w:val="28"/>
          <w:szCs w:val="28"/>
        </w:rPr>
      </w:pPr>
    </w:p>
    <w:sectPr w:rsidR="008204E0" w:rsidRPr="008072AE" w:rsidSect="00776CD8">
      <w:footerReference w:type="default" r:id="rId23"/>
      <w:pgSz w:w="11906" w:h="16838"/>
      <w:pgMar w:top="1134" w:right="709" w:bottom="1134" w:left="1559"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57AB" w:rsidRDefault="00F457AB" w:rsidP="00277D50">
      <w:pPr>
        <w:spacing w:after="0" w:line="240" w:lineRule="auto"/>
      </w:pPr>
      <w:r>
        <w:separator/>
      </w:r>
    </w:p>
  </w:endnote>
  <w:endnote w:type="continuationSeparator" w:id="1">
    <w:p w:rsidR="00F457AB" w:rsidRDefault="00F457AB" w:rsidP="00277D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92275"/>
      <w:docPartObj>
        <w:docPartGallery w:val="Page Numbers (Bottom of Page)"/>
        <w:docPartUnique/>
      </w:docPartObj>
    </w:sdtPr>
    <w:sdtContent>
      <w:p w:rsidR="00277D50" w:rsidRDefault="00B07513">
        <w:pPr>
          <w:pStyle w:val="ad"/>
          <w:jc w:val="center"/>
        </w:pPr>
        <w:fldSimple w:instr=" PAGE   \* MERGEFORMAT ">
          <w:r w:rsidR="00153B0E">
            <w:rPr>
              <w:noProof/>
            </w:rPr>
            <w:t>6</w:t>
          </w:r>
        </w:fldSimple>
      </w:p>
    </w:sdtContent>
  </w:sdt>
  <w:p w:rsidR="00277D50" w:rsidRDefault="00277D50">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57AB" w:rsidRDefault="00F457AB" w:rsidP="00277D50">
      <w:pPr>
        <w:spacing w:after="0" w:line="240" w:lineRule="auto"/>
      </w:pPr>
      <w:r>
        <w:separator/>
      </w:r>
    </w:p>
  </w:footnote>
  <w:footnote w:type="continuationSeparator" w:id="1">
    <w:p w:rsidR="00F457AB" w:rsidRDefault="00F457AB" w:rsidP="00277D5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14005"/>
    <w:multiLevelType w:val="multilevel"/>
    <w:tmpl w:val="323EE4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067F93"/>
    <w:multiLevelType w:val="multilevel"/>
    <w:tmpl w:val="04DCE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C74033"/>
    <w:multiLevelType w:val="multilevel"/>
    <w:tmpl w:val="37E49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A1A7EA8"/>
    <w:multiLevelType w:val="multilevel"/>
    <w:tmpl w:val="A0A67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090A7B"/>
    <w:multiLevelType w:val="hybridMultilevel"/>
    <w:tmpl w:val="209EAA32"/>
    <w:lvl w:ilvl="0" w:tplc="0422000F">
      <w:start w:val="1"/>
      <w:numFmt w:val="decimal"/>
      <w:lvlText w:val="%1."/>
      <w:lvlJc w:val="left"/>
      <w:pPr>
        <w:ind w:left="720" w:hanging="360"/>
      </w:pPr>
    </w:lvl>
    <w:lvl w:ilvl="1" w:tplc="E788E8EC">
      <w:numFmt w:val="bullet"/>
      <w:lvlText w:val=""/>
      <w:lvlJc w:val="left"/>
      <w:pPr>
        <w:ind w:left="1440" w:hanging="360"/>
      </w:pPr>
      <w:rPr>
        <w:rFonts w:ascii="Symbol" w:eastAsia="Times New Roman" w:hAnsi="Symbol" w:cs="Times New Roman"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645D1358"/>
    <w:multiLevelType w:val="multilevel"/>
    <w:tmpl w:val="86F28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26501E"/>
    <w:multiLevelType w:val="multilevel"/>
    <w:tmpl w:val="A210A9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num>
  <w:num w:numId="3">
    <w:abstractNumId w:val="3"/>
  </w:num>
  <w:num w:numId="4">
    <w:abstractNumId w:val="6"/>
  </w:num>
  <w:num w:numId="5">
    <w:abstractNumId w:val="4"/>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4F5B40"/>
    <w:rsid w:val="000714C6"/>
    <w:rsid w:val="001351A8"/>
    <w:rsid w:val="00137363"/>
    <w:rsid w:val="00153B0E"/>
    <w:rsid w:val="001D6B3E"/>
    <w:rsid w:val="001F4DBF"/>
    <w:rsid w:val="00237ACD"/>
    <w:rsid w:val="00264491"/>
    <w:rsid w:val="00277D50"/>
    <w:rsid w:val="00291A31"/>
    <w:rsid w:val="002D1750"/>
    <w:rsid w:val="00301717"/>
    <w:rsid w:val="00305E04"/>
    <w:rsid w:val="0033744F"/>
    <w:rsid w:val="00394627"/>
    <w:rsid w:val="00447892"/>
    <w:rsid w:val="00450CAE"/>
    <w:rsid w:val="004521A4"/>
    <w:rsid w:val="004B2AEA"/>
    <w:rsid w:val="004E4393"/>
    <w:rsid w:val="004F5B40"/>
    <w:rsid w:val="0056194C"/>
    <w:rsid w:val="0056376F"/>
    <w:rsid w:val="005D3E33"/>
    <w:rsid w:val="00642EE0"/>
    <w:rsid w:val="006B4405"/>
    <w:rsid w:val="006C19F7"/>
    <w:rsid w:val="006F1B50"/>
    <w:rsid w:val="00707CC1"/>
    <w:rsid w:val="007306C6"/>
    <w:rsid w:val="00772014"/>
    <w:rsid w:val="00776CD8"/>
    <w:rsid w:val="00803F10"/>
    <w:rsid w:val="008072AE"/>
    <w:rsid w:val="008204E0"/>
    <w:rsid w:val="00823AF5"/>
    <w:rsid w:val="008734C5"/>
    <w:rsid w:val="008A1F2E"/>
    <w:rsid w:val="008B49F1"/>
    <w:rsid w:val="008E2424"/>
    <w:rsid w:val="008E761F"/>
    <w:rsid w:val="00A345AE"/>
    <w:rsid w:val="00AD0199"/>
    <w:rsid w:val="00AE481A"/>
    <w:rsid w:val="00AF1C80"/>
    <w:rsid w:val="00B07513"/>
    <w:rsid w:val="00B97044"/>
    <w:rsid w:val="00BA14C4"/>
    <w:rsid w:val="00BD749E"/>
    <w:rsid w:val="00CF758F"/>
    <w:rsid w:val="00D10CD0"/>
    <w:rsid w:val="00D71462"/>
    <w:rsid w:val="00DA0D81"/>
    <w:rsid w:val="00DA33E8"/>
    <w:rsid w:val="00E25E0C"/>
    <w:rsid w:val="00E431E2"/>
    <w:rsid w:val="00E92E09"/>
    <w:rsid w:val="00EE570B"/>
    <w:rsid w:val="00EE5E0F"/>
    <w:rsid w:val="00EF1146"/>
    <w:rsid w:val="00EF3B9F"/>
    <w:rsid w:val="00EF7258"/>
    <w:rsid w:val="00F457AB"/>
    <w:rsid w:val="00F66E65"/>
    <w:rsid w:val="00FA3CFB"/>
    <w:rsid w:val="00FF5E9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70B"/>
  </w:style>
  <w:style w:type="paragraph" w:styleId="2">
    <w:name w:val="heading 2"/>
    <w:basedOn w:val="a"/>
    <w:next w:val="a"/>
    <w:link w:val="20"/>
    <w:uiPriority w:val="9"/>
    <w:semiHidden/>
    <w:unhideWhenUsed/>
    <w:qFormat/>
    <w:rsid w:val="005D3E3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DA0D8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F5B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uiPriority w:val="9"/>
    <w:rsid w:val="00DA0D81"/>
    <w:rPr>
      <w:rFonts w:ascii="Times New Roman" w:eastAsia="Times New Roman" w:hAnsi="Times New Roman" w:cs="Times New Roman"/>
      <w:b/>
      <w:bCs/>
      <w:sz w:val="27"/>
      <w:szCs w:val="27"/>
    </w:rPr>
  </w:style>
  <w:style w:type="paragraph" w:styleId="a4">
    <w:name w:val="List Paragraph"/>
    <w:basedOn w:val="a"/>
    <w:uiPriority w:val="34"/>
    <w:qFormat/>
    <w:rsid w:val="00447892"/>
    <w:pPr>
      <w:ind w:left="720"/>
      <w:contextualSpacing/>
    </w:pPr>
  </w:style>
  <w:style w:type="character" w:customStyle="1" w:styleId="mord">
    <w:name w:val="mord"/>
    <w:basedOn w:val="a0"/>
    <w:rsid w:val="00E92E09"/>
  </w:style>
  <w:style w:type="paragraph" w:styleId="a5">
    <w:name w:val="Balloon Text"/>
    <w:basedOn w:val="a"/>
    <w:link w:val="a6"/>
    <w:uiPriority w:val="99"/>
    <w:semiHidden/>
    <w:unhideWhenUsed/>
    <w:rsid w:val="00E92E0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92E09"/>
    <w:rPr>
      <w:rFonts w:ascii="Tahoma" w:hAnsi="Tahoma" w:cs="Tahoma"/>
      <w:sz w:val="16"/>
      <w:szCs w:val="16"/>
    </w:rPr>
  </w:style>
  <w:style w:type="character" w:customStyle="1" w:styleId="mrel">
    <w:name w:val="mrel"/>
    <w:basedOn w:val="a0"/>
    <w:rsid w:val="001351A8"/>
  </w:style>
  <w:style w:type="character" w:styleId="a7">
    <w:name w:val="Placeholder Text"/>
    <w:basedOn w:val="a0"/>
    <w:uiPriority w:val="99"/>
    <w:semiHidden/>
    <w:rsid w:val="00EE5E0F"/>
    <w:rPr>
      <w:color w:val="808080"/>
    </w:rPr>
  </w:style>
  <w:style w:type="character" w:customStyle="1" w:styleId="uv3um">
    <w:name w:val="uv3um"/>
    <w:basedOn w:val="a0"/>
    <w:rsid w:val="00450CAE"/>
  </w:style>
  <w:style w:type="table" w:styleId="a8">
    <w:name w:val="Table Grid"/>
    <w:basedOn w:val="a1"/>
    <w:uiPriority w:val="59"/>
    <w:rsid w:val="008B49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ocdata">
    <w:name w:val="docdata"/>
    <w:aliases w:val="docy,v5,14059,baiaagaaboqcaaadpy4aaauamgaaaaaaaaaaaaaaaaaaaaaaaaaaaaaaaaaaaaaaaaaaaaaaaaaaaaaaaaaaaaaaaaaaaaaaaaaaaaaaaaaaaaaaaaaaaaaaaaaaaaaaaaaaaaaaaaaaaaaaaaaaaaaaaaaaaaaaaaaaaaaaaaaaaaaaaaaaaaaaaaaaaaaaaaaaaaaaaaaaaaaaaaaaaaaaaaaaaaaaaaaaaaa"/>
    <w:basedOn w:val="a"/>
    <w:rsid w:val="008072AE"/>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Hyperlink"/>
    <w:basedOn w:val="a0"/>
    <w:uiPriority w:val="99"/>
    <w:semiHidden/>
    <w:unhideWhenUsed/>
    <w:rsid w:val="008072AE"/>
    <w:rPr>
      <w:color w:val="0000FF"/>
      <w:u w:val="single"/>
    </w:rPr>
  </w:style>
  <w:style w:type="character" w:styleId="aa">
    <w:name w:val="FollowedHyperlink"/>
    <w:basedOn w:val="a0"/>
    <w:uiPriority w:val="99"/>
    <w:semiHidden/>
    <w:unhideWhenUsed/>
    <w:rsid w:val="008072AE"/>
    <w:rPr>
      <w:color w:val="800080" w:themeColor="followedHyperlink"/>
      <w:u w:val="single"/>
    </w:rPr>
  </w:style>
  <w:style w:type="paragraph" w:styleId="ab">
    <w:name w:val="header"/>
    <w:basedOn w:val="a"/>
    <w:link w:val="ac"/>
    <w:uiPriority w:val="99"/>
    <w:semiHidden/>
    <w:unhideWhenUsed/>
    <w:rsid w:val="00277D50"/>
    <w:pPr>
      <w:tabs>
        <w:tab w:val="center" w:pos="4819"/>
        <w:tab w:val="right" w:pos="9639"/>
      </w:tabs>
      <w:spacing w:after="0" w:line="240" w:lineRule="auto"/>
    </w:pPr>
  </w:style>
  <w:style w:type="character" w:customStyle="1" w:styleId="ac">
    <w:name w:val="Верхний колонтитул Знак"/>
    <w:basedOn w:val="a0"/>
    <w:link w:val="ab"/>
    <w:uiPriority w:val="99"/>
    <w:semiHidden/>
    <w:rsid w:val="00277D50"/>
  </w:style>
  <w:style w:type="paragraph" w:styleId="ad">
    <w:name w:val="footer"/>
    <w:basedOn w:val="a"/>
    <w:link w:val="ae"/>
    <w:uiPriority w:val="99"/>
    <w:unhideWhenUsed/>
    <w:rsid w:val="00277D50"/>
    <w:pPr>
      <w:tabs>
        <w:tab w:val="center" w:pos="4819"/>
        <w:tab w:val="right" w:pos="9639"/>
      </w:tabs>
      <w:spacing w:after="0" w:line="240" w:lineRule="auto"/>
    </w:pPr>
  </w:style>
  <w:style w:type="character" w:customStyle="1" w:styleId="ae">
    <w:name w:val="Нижний колонтитул Знак"/>
    <w:basedOn w:val="a0"/>
    <w:link w:val="ad"/>
    <w:uiPriority w:val="99"/>
    <w:rsid w:val="00277D50"/>
  </w:style>
  <w:style w:type="character" w:styleId="af">
    <w:name w:val="Strong"/>
    <w:basedOn w:val="a0"/>
    <w:uiPriority w:val="22"/>
    <w:qFormat/>
    <w:rsid w:val="005D3E33"/>
    <w:rPr>
      <w:b/>
      <w:bCs/>
    </w:rPr>
  </w:style>
  <w:style w:type="character" w:customStyle="1" w:styleId="20">
    <w:name w:val="Заголовок 2 Знак"/>
    <w:basedOn w:val="a0"/>
    <w:link w:val="2"/>
    <w:uiPriority w:val="9"/>
    <w:semiHidden/>
    <w:rsid w:val="005D3E33"/>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444230">
      <w:bodyDiv w:val="1"/>
      <w:marLeft w:val="0"/>
      <w:marRight w:val="0"/>
      <w:marTop w:val="0"/>
      <w:marBottom w:val="0"/>
      <w:divBdr>
        <w:top w:val="none" w:sz="0" w:space="0" w:color="auto"/>
        <w:left w:val="none" w:sz="0" w:space="0" w:color="auto"/>
        <w:bottom w:val="none" w:sz="0" w:space="0" w:color="auto"/>
        <w:right w:val="none" w:sz="0" w:space="0" w:color="auto"/>
      </w:divBdr>
    </w:div>
    <w:div w:id="449931415">
      <w:bodyDiv w:val="1"/>
      <w:marLeft w:val="0"/>
      <w:marRight w:val="0"/>
      <w:marTop w:val="0"/>
      <w:marBottom w:val="0"/>
      <w:divBdr>
        <w:top w:val="none" w:sz="0" w:space="0" w:color="auto"/>
        <w:left w:val="none" w:sz="0" w:space="0" w:color="auto"/>
        <w:bottom w:val="none" w:sz="0" w:space="0" w:color="auto"/>
        <w:right w:val="none" w:sz="0" w:space="0" w:color="auto"/>
      </w:divBdr>
    </w:div>
    <w:div w:id="461270739">
      <w:bodyDiv w:val="1"/>
      <w:marLeft w:val="0"/>
      <w:marRight w:val="0"/>
      <w:marTop w:val="0"/>
      <w:marBottom w:val="0"/>
      <w:divBdr>
        <w:top w:val="none" w:sz="0" w:space="0" w:color="auto"/>
        <w:left w:val="none" w:sz="0" w:space="0" w:color="auto"/>
        <w:bottom w:val="none" w:sz="0" w:space="0" w:color="auto"/>
        <w:right w:val="none" w:sz="0" w:space="0" w:color="auto"/>
      </w:divBdr>
    </w:div>
    <w:div w:id="700520909">
      <w:bodyDiv w:val="1"/>
      <w:marLeft w:val="0"/>
      <w:marRight w:val="0"/>
      <w:marTop w:val="0"/>
      <w:marBottom w:val="0"/>
      <w:divBdr>
        <w:top w:val="none" w:sz="0" w:space="0" w:color="auto"/>
        <w:left w:val="none" w:sz="0" w:space="0" w:color="auto"/>
        <w:bottom w:val="none" w:sz="0" w:space="0" w:color="auto"/>
        <w:right w:val="none" w:sz="0" w:space="0" w:color="auto"/>
      </w:divBdr>
      <w:divsChild>
        <w:div w:id="514420652">
          <w:blockQuote w:val="1"/>
          <w:marLeft w:val="720"/>
          <w:marRight w:val="720"/>
          <w:marTop w:val="100"/>
          <w:marBottom w:val="100"/>
          <w:divBdr>
            <w:top w:val="none" w:sz="0" w:space="0" w:color="auto"/>
            <w:left w:val="none" w:sz="0" w:space="0" w:color="auto"/>
            <w:bottom w:val="none" w:sz="0" w:space="0" w:color="auto"/>
            <w:right w:val="none" w:sz="0" w:space="0" w:color="auto"/>
          </w:divBdr>
        </w:div>
        <w:div w:id="11571864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3897241">
      <w:bodyDiv w:val="1"/>
      <w:marLeft w:val="0"/>
      <w:marRight w:val="0"/>
      <w:marTop w:val="0"/>
      <w:marBottom w:val="0"/>
      <w:divBdr>
        <w:top w:val="none" w:sz="0" w:space="0" w:color="auto"/>
        <w:left w:val="none" w:sz="0" w:space="0" w:color="auto"/>
        <w:bottom w:val="none" w:sz="0" w:space="0" w:color="auto"/>
        <w:right w:val="none" w:sz="0" w:space="0" w:color="auto"/>
      </w:divBdr>
    </w:div>
    <w:div w:id="1077167420">
      <w:bodyDiv w:val="1"/>
      <w:marLeft w:val="0"/>
      <w:marRight w:val="0"/>
      <w:marTop w:val="0"/>
      <w:marBottom w:val="0"/>
      <w:divBdr>
        <w:top w:val="none" w:sz="0" w:space="0" w:color="auto"/>
        <w:left w:val="none" w:sz="0" w:space="0" w:color="auto"/>
        <w:bottom w:val="none" w:sz="0" w:space="0" w:color="auto"/>
        <w:right w:val="none" w:sz="0" w:space="0" w:color="auto"/>
      </w:divBdr>
    </w:div>
    <w:div w:id="1171725458">
      <w:bodyDiv w:val="1"/>
      <w:marLeft w:val="0"/>
      <w:marRight w:val="0"/>
      <w:marTop w:val="0"/>
      <w:marBottom w:val="0"/>
      <w:divBdr>
        <w:top w:val="none" w:sz="0" w:space="0" w:color="auto"/>
        <w:left w:val="none" w:sz="0" w:space="0" w:color="auto"/>
        <w:bottom w:val="none" w:sz="0" w:space="0" w:color="auto"/>
        <w:right w:val="none" w:sz="0" w:space="0" w:color="auto"/>
      </w:divBdr>
    </w:div>
    <w:div w:id="1196429323">
      <w:bodyDiv w:val="1"/>
      <w:marLeft w:val="0"/>
      <w:marRight w:val="0"/>
      <w:marTop w:val="0"/>
      <w:marBottom w:val="0"/>
      <w:divBdr>
        <w:top w:val="none" w:sz="0" w:space="0" w:color="auto"/>
        <w:left w:val="none" w:sz="0" w:space="0" w:color="auto"/>
        <w:bottom w:val="none" w:sz="0" w:space="0" w:color="auto"/>
        <w:right w:val="none" w:sz="0" w:space="0" w:color="auto"/>
      </w:divBdr>
      <w:divsChild>
        <w:div w:id="534579620">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240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5860663">
      <w:bodyDiv w:val="1"/>
      <w:marLeft w:val="0"/>
      <w:marRight w:val="0"/>
      <w:marTop w:val="0"/>
      <w:marBottom w:val="0"/>
      <w:divBdr>
        <w:top w:val="none" w:sz="0" w:space="0" w:color="auto"/>
        <w:left w:val="none" w:sz="0" w:space="0" w:color="auto"/>
        <w:bottom w:val="none" w:sz="0" w:space="0" w:color="auto"/>
        <w:right w:val="none" w:sz="0" w:space="0" w:color="auto"/>
      </w:divBdr>
    </w:div>
    <w:div w:id="1397167373">
      <w:bodyDiv w:val="1"/>
      <w:marLeft w:val="0"/>
      <w:marRight w:val="0"/>
      <w:marTop w:val="0"/>
      <w:marBottom w:val="0"/>
      <w:divBdr>
        <w:top w:val="none" w:sz="0" w:space="0" w:color="auto"/>
        <w:left w:val="none" w:sz="0" w:space="0" w:color="auto"/>
        <w:bottom w:val="none" w:sz="0" w:space="0" w:color="auto"/>
        <w:right w:val="none" w:sz="0" w:space="0" w:color="auto"/>
      </w:divBdr>
      <w:divsChild>
        <w:div w:id="1964383406">
          <w:blockQuote w:val="1"/>
          <w:marLeft w:val="720"/>
          <w:marRight w:val="720"/>
          <w:marTop w:val="100"/>
          <w:marBottom w:val="100"/>
          <w:divBdr>
            <w:top w:val="none" w:sz="0" w:space="0" w:color="auto"/>
            <w:left w:val="none" w:sz="0" w:space="0" w:color="auto"/>
            <w:bottom w:val="none" w:sz="0" w:space="0" w:color="auto"/>
            <w:right w:val="none" w:sz="0" w:space="0" w:color="auto"/>
          </w:divBdr>
        </w:div>
        <w:div w:id="107894166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6564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8990300">
      <w:bodyDiv w:val="1"/>
      <w:marLeft w:val="0"/>
      <w:marRight w:val="0"/>
      <w:marTop w:val="0"/>
      <w:marBottom w:val="0"/>
      <w:divBdr>
        <w:top w:val="none" w:sz="0" w:space="0" w:color="auto"/>
        <w:left w:val="none" w:sz="0" w:space="0" w:color="auto"/>
        <w:bottom w:val="none" w:sz="0" w:space="0" w:color="auto"/>
        <w:right w:val="none" w:sz="0" w:space="0" w:color="auto"/>
      </w:divBdr>
    </w:div>
    <w:div w:id="1650747130">
      <w:bodyDiv w:val="1"/>
      <w:marLeft w:val="0"/>
      <w:marRight w:val="0"/>
      <w:marTop w:val="0"/>
      <w:marBottom w:val="0"/>
      <w:divBdr>
        <w:top w:val="none" w:sz="0" w:space="0" w:color="auto"/>
        <w:left w:val="none" w:sz="0" w:space="0" w:color="auto"/>
        <w:bottom w:val="none" w:sz="0" w:space="0" w:color="auto"/>
        <w:right w:val="none" w:sz="0" w:space="0" w:color="auto"/>
      </w:divBdr>
    </w:div>
    <w:div w:id="1666276962">
      <w:bodyDiv w:val="1"/>
      <w:marLeft w:val="0"/>
      <w:marRight w:val="0"/>
      <w:marTop w:val="0"/>
      <w:marBottom w:val="0"/>
      <w:divBdr>
        <w:top w:val="none" w:sz="0" w:space="0" w:color="auto"/>
        <w:left w:val="none" w:sz="0" w:space="0" w:color="auto"/>
        <w:bottom w:val="none" w:sz="0" w:space="0" w:color="auto"/>
        <w:right w:val="none" w:sz="0" w:space="0" w:color="auto"/>
      </w:divBdr>
    </w:div>
    <w:div w:id="2081949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rzosh_2@ukr.net" TargetMode="External"/><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hyperlink" Target="http://esu.com.ua/search_articles.php?id=61027" TargetMode="Externa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s://disqus.com/home/forums/esucom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s://uk.wikipedia.org/wiki/"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astro-space.com.ua/publ/suzirja/velikij_pes/2-1-0-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783</TotalTime>
  <Pages>11</Pages>
  <Words>8112</Words>
  <Characters>4625</Characters>
  <Application>Microsoft Office Word</Application>
  <DocSecurity>0</DocSecurity>
  <Lines>38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18</cp:revision>
  <dcterms:created xsi:type="dcterms:W3CDTF">2025-08-07T08:50:00Z</dcterms:created>
  <dcterms:modified xsi:type="dcterms:W3CDTF">2026-04-12T05:53:00Z</dcterms:modified>
</cp:coreProperties>
</file>