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ackground w:color="D9D9D9"/>
  <w:body>
    <w:p w14:paraId="00000001" w14:textId="77777777" w:rsidR="00E50164" w:rsidRPr="000E3705" w:rsidRDefault="00162CDC" w:rsidP="000E3705">
      <w:pPr>
        <w:spacing w:line="360" w:lineRule="auto"/>
        <w:ind w:firstLine="720"/>
        <w:jc w:val="center"/>
        <w:rPr>
          <w:rFonts w:ascii="Times New Roman" w:hAnsi="Times New Roman" w:cs="Times New Roman"/>
          <w:b/>
          <w:bCs/>
          <w:sz w:val="28"/>
          <w:szCs w:val="28"/>
        </w:rPr>
      </w:pPr>
      <w:r w:rsidRPr="000E3705">
        <w:rPr>
          <w:rFonts w:ascii="Times New Roman" w:hAnsi="Times New Roman" w:cs="Times New Roman"/>
          <w:b/>
          <w:bCs/>
          <w:sz w:val="28"/>
          <w:szCs w:val="28"/>
        </w:rPr>
        <w:t>Тези</w:t>
      </w:r>
    </w:p>
    <w:p w14:paraId="74DC0799" w14:textId="77777777" w:rsidR="000E3705" w:rsidRDefault="00162CDC" w:rsidP="000E3705">
      <w:pPr>
        <w:spacing w:line="360" w:lineRule="auto"/>
        <w:ind w:firstLine="720"/>
        <w:jc w:val="center"/>
        <w:rPr>
          <w:rFonts w:ascii="Times New Roman" w:hAnsi="Times New Roman" w:cs="Times New Roman"/>
          <w:b/>
          <w:bCs/>
          <w:sz w:val="28"/>
          <w:szCs w:val="28"/>
        </w:rPr>
      </w:pPr>
      <w:r w:rsidRPr="000E3705">
        <w:rPr>
          <w:rFonts w:ascii="Times New Roman" w:hAnsi="Times New Roman" w:cs="Times New Roman"/>
          <w:b/>
          <w:bCs/>
          <w:sz w:val="28"/>
          <w:szCs w:val="28"/>
        </w:rPr>
        <w:t>науково-дослідницької роботи</w:t>
      </w:r>
    </w:p>
    <w:p w14:paraId="00000003" w14:textId="277CABEA" w:rsidR="00E50164" w:rsidRPr="000E3705" w:rsidRDefault="00162CDC" w:rsidP="000E3705">
      <w:pPr>
        <w:spacing w:line="360" w:lineRule="auto"/>
        <w:ind w:firstLine="720"/>
        <w:jc w:val="center"/>
        <w:rPr>
          <w:rFonts w:ascii="Times New Roman" w:hAnsi="Times New Roman" w:cs="Times New Roman"/>
          <w:b/>
          <w:bCs/>
          <w:sz w:val="28"/>
          <w:szCs w:val="28"/>
        </w:rPr>
      </w:pPr>
      <w:r w:rsidRPr="000E3705">
        <w:rPr>
          <w:rFonts w:ascii="Times New Roman" w:hAnsi="Times New Roman" w:cs="Times New Roman"/>
          <w:b/>
          <w:bCs/>
          <w:sz w:val="28"/>
          <w:szCs w:val="28"/>
        </w:rPr>
        <w:t>учня 10 класу</w:t>
      </w:r>
    </w:p>
    <w:p w14:paraId="00000004" w14:textId="782464C9" w:rsidR="00E50164" w:rsidRPr="000E3705" w:rsidRDefault="00162CDC" w:rsidP="000E3705">
      <w:pPr>
        <w:spacing w:line="360" w:lineRule="auto"/>
        <w:ind w:firstLine="720"/>
        <w:jc w:val="center"/>
        <w:rPr>
          <w:rFonts w:ascii="Times New Roman" w:hAnsi="Times New Roman" w:cs="Times New Roman"/>
          <w:b/>
          <w:bCs/>
          <w:sz w:val="28"/>
          <w:szCs w:val="28"/>
        </w:rPr>
      </w:pPr>
      <w:r w:rsidRPr="000E3705">
        <w:rPr>
          <w:rFonts w:ascii="Times New Roman" w:hAnsi="Times New Roman" w:cs="Times New Roman"/>
          <w:b/>
          <w:bCs/>
          <w:sz w:val="28"/>
          <w:szCs w:val="28"/>
        </w:rPr>
        <w:t xml:space="preserve">Підгаєцького ліцею імені </w:t>
      </w:r>
      <w:r w:rsidR="0035077C" w:rsidRPr="000E3705">
        <w:rPr>
          <w:rFonts w:ascii="Times New Roman" w:hAnsi="Times New Roman" w:cs="Times New Roman"/>
          <w:b/>
          <w:bCs/>
          <w:sz w:val="28"/>
          <w:szCs w:val="28"/>
          <w:lang w:val="uk-UA"/>
        </w:rPr>
        <w:t xml:space="preserve">Маркіяна </w:t>
      </w:r>
      <w:proofErr w:type="spellStart"/>
      <w:r w:rsidRPr="000E3705">
        <w:rPr>
          <w:rFonts w:ascii="Times New Roman" w:hAnsi="Times New Roman" w:cs="Times New Roman"/>
          <w:b/>
          <w:bCs/>
          <w:sz w:val="28"/>
          <w:szCs w:val="28"/>
        </w:rPr>
        <w:t>Паславського</w:t>
      </w:r>
      <w:proofErr w:type="spellEnd"/>
    </w:p>
    <w:p w14:paraId="00000005" w14:textId="77777777" w:rsidR="00E50164" w:rsidRPr="000E3705" w:rsidRDefault="00162CDC" w:rsidP="000E3705">
      <w:pPr>
        <w:spacing w:line="360" w:lineRule="auto"/>
        <w:ind w:firstLine="720"/>
        <w:jc w:val="center"/>
        <w:rPr>
          <w:rFonts w:ascii="Times New Roman" w:hAnsi="Times New Roman" w:cs="Times New Roman"/>
          <w:b/>
          <w:bCs/>
          <w:sz w:val="28"/>
          <w:szCs w:val="28"/>
        </w:rPr>
      </w:pPr>
      <w:r w:rsidRPr="000E3705">
        <w:rPr>
          <w:rFonts w:ascii="Times New Roman" w:hAnsi="Times New Roman" w:cs="Times New Roman"/>
          <w:b/>
          <w:bCs/>
          <w:sz w:val="28"/>
          <w:szCs w:val="28"/>
        </w:rPr>
        <w:t>Пташника Андрія Васильовича</w:t>
      </w:r>
    </w:p>
    <w:p w14:paraId="00000007" w14:textId="080C3B99" w:rsidR="00E50164" w:rsidRPr="00162CDC" w:rsidRDefault="00162CDC" w:rsidP="00162CDC">
      <w:pPr>
        <w:spacing w:line="360" w:lineRule="auto"/>
        <w:ind w:firstLine="720"/>
        <w:jc w:val="center"/>
        <w:rPr>
          <w:rFonts w:ascii="Times New Roman" w:hAnsi="Times New Roman" w:cs="Times New Roman"/>
          <w:b/>
          <w:bCs/>
          <w:sz w:val="28"/>
          <w:szCs w:val="28"/>
          <w:lang w:val="uk-UA"/>
        </w:rPr>
      </w:pPr>
      <w:r w:rsidRPr="000E3705">
        <w:rPr>
          <w:rFonts w:ascii="Times New Roman" w:hAnsi="Times New Roman" w:cs="Times New Roman"/>
          <w:b/>
          <w:bCs/>
          <w:sz w:val="28"/>
          <w:szCs w:val="28"/>
        </w:rPr>
        <w:t>з тем</w:t>
      </w:r>
      <w:r w:rsidRPr="000E3705">
        <w:rPr>
          <w:rFonts w:ascii="Times New Roman" w:hAnsi="Times New Roman" w:cs="Times New Roman"/>
          <w:b/>
          <w:bCs/>
          <w:sz w:val="28"/>
          <w:szCs w:val="28"/>
        </w:rPr>
        <w:t>и</w:t>
      </w:r>
      <w:r>
        <w:rPr>
          <w:rFonts w:ascii="Times New Roman" w:hAnsi="Times New Roman" w:cs="Times New Roman"/>
          <w:b/>
          <w:bCs/>
          <w:sz w:val="28"/>
          <w:szCs w:val="28"/>
          <w:lang w:val="uk-UA"/>
        </w:rPr>
        <w:t xml:space="preserve">: </w:t>
      </w:r>
      <w:r w:rsidRPr="000E3705">
        <w:rPr>
          <w:rFonts w:ascii="Times New Roman" w:hAnsi="Times New Roman" w:cs="Times New Roman"/>
          <w:b/>
          <w:bCs/>
          <w:sz w:val="28"/>
          <w:szCs w:val="28"/>
        </w:rPr>
        <w:t>"Марсіанські павуки"</w:t>
      </w:r>
    </w:p>
    <w:p w14:paraId="00000008" w14:textId="77777777" w:rsidR="00E50164" w:rsidRPr="000E3705" w:rsidRDefault="00162CDC" w:rsidP="000E3705">
      <w:pPr>
        <w:spacing w:line="360" w:lineRule="auto"/>
        <w:ind w:firstLine="720"/>
        <w:jc w:val="center"/>
        <w:rPr>
          <w:rFonts w:ascii="Times New Roman" w:hAnsi="Times New Roman" w:cs="Times New Roman"/>
          <w:b/>
          <w:bCs/>
          <w:sz w:val="28"/>
          <w:szCs w:val="28"/>
        </w:rPr>
      </w:pPr>
      <w:r w:rsidRPr="000E3705">
        <w:rPr>
          <w:rFonts w:ascii="Times New Roman" w:hAnsi="Times New Roman" w:cs="Times New Roman"/>
          <w:b/>
          <w:bCs/>
          <w:sz w:val="28"/>
          <w:szCs w:val="28"/>
        </w:rPr>
        <w:t xml:space="preserve">Науковий керівник: </w:t>
      </w:r>
      <w:proofErr w:type="spellStart"/>
      <w:r w:rsidRPr="000E3705">
        <w:rPr>
          <w:rFonts w:ascii="Times New Roman" w:hAnsi="Times New Roman" w:cs="Times New Roman"/>
          <w:b/>
          <w:bCs/>
          <w:sz w:val="28"/>
          <w:szCs w:val="28"/>
        </w:rPr>
        <w:t>Пелещак</w:t>
      </w:r>
      <w:proofErr w:type="spellEnd"/>
      <w:r w:rsidRPr="000E3705">
        <w:rPr>
          <w:rFonts w:ascii="Times New Roman" w:hAnsi="Times New Roman" w:cs="Times New Roman"/>
          <w:b/>
          <w:bCs/>
          <w:sz w:val="28"/>
          <w:szCs w:val="28"/>
        </w:rPr>
        <w:t xml:space="preserve"> Тарас Семенович</w:t>
      </w:r>
    </w:p>
    <w:p w14:paraId="00000009" w14:textId="77777777" w:rsidR="00E50164" w:rsidRPr="000E3705" w:rsidRDefault="00162CDC" w:rsidP="000E3705">
      <w:pPr>
        <w:spacing w:line="360" w:lineRule="auto"/>
        <w:ind w:firstLine="720"/>
        <w:jc w:val="center"/>
        <w:rPr>
          <w:rFonts w:ascii="Times New Roman" w:hAnsi="Times New Roman" w:cs="Times New Roman"/>
          <w:b/>
          <w:bCs/>
          <w:sz w:val="28"/>
          <w:szCs w:val="28"/>
        </w:rPr>
      </w:pPr>
      <w:r w:rsidRPr="000E3705">
        <w:rPr>
          <w:rFonts w:ascii="Times New Roman" w:hAnsi="Times New Roman" w:cs="Times New Roman"/>
          <w:b/>
          <w:bCs/>
          <w:sz w:val="28"/>
          <w:szCs w:val="28"/>
        </w:rPr>
        <w:t>вчитель фізики та астрономії</w:t>
      </w:r>
    </w:p>
    <w:p w14:paraId="0000000A" w14:textId="77777777" w:rsidR="00E50164" w:rsidRPr="000E3705" w:rsidRDefault="00162CDC" w:rsidP="000E3705">
      <w:pPr>
        <w:spacing w:line="360" w:lineRule="auto"/>
        <w:ind w:firstLine="720"/>
        <w:jc w:val="center"/>
        <w:rPr>
          <w:rFonts w:ascii="Times New Roman" w:hAnsi="Times New Roman" w:cs="Times New Roman"/>
          <w:b/>
          <w:bCs/>
          <w:sz w:val="28"/>
          <w:szCs w:val="28"/>
        </w:rPr>
      </w:pPr>
      <w:r w:rsidRPr="000E3705">
        <w:rPr>
          <w:rFonts w:ascii="Times New Roman" w:hAnsi="Times New Roman" w:cs="Times New Roman"/>
          <w:b/>
          <w:bCs/>
          <w:sz w:val="28"/>
          <w:szCs w:val="28"/>
        </w:rPr>
        <w:t>Тернопільське територіальне відділення МАН</w:t>
      </w:r>
    </w:p>
    <w:p w14:paraId="0000000B" w14:textId="77777777" w:rsidR="00E50164" w:rsidRPr="000E3705" w:rsidRDefault="00162CDC" w:rsidP="000E3705">
      <w:pPr>
        <w:spacing w:line="360" w:lineRule="auto"/>
        <w:ind w:firstLine="720"/>
        <w:jc w:val="both"/>
        <w:rPr>
          <w:rFonts w:ascii="Times New Roman" w:hAnsi="Times New Roman" w:cs="Times New Roman"/>
          <w:sz w:val="28"/>
          <w:szCs w:val="28"/>
        </w:rPr>
      </w:pPr>
      <w:r w:rsidRPr="000E3705">
        <w:rPr>
          <w:rFonts w:ascii="Times New Roman" w:hAnsi="Times New Roman" w:cs="Times New Roman"/>
          <w:sz w:val="28"/>
          <w:szCs w:val="28"/>
        </w:rPr>
        <w:t>Марс — це не просто «червона пустеля», а динамічна планета, що переживає регулярні сезонні зміни, які суттєво впливають на її поверхню. Одним із найбільш загадкових явищ, що змінюють наше розуміння природи Червоно</w:t>
      </w:r>
      <w:r w:rsidRPr="000E3705">
        <w:rPr>
          <w:rFonts w:ascii="Times New Roman" w:hAnsi="Times New Roman" w:cs="Times New Roman"/>
          <w:sz w:val="28"/>
          <w:szCs w:val="28"/>
        </w:rPr>
        <w:t>ї планети, є так звані марсіанські «павуки» — унікальні геологічні структури, що не мають аналогів на Землі.</w:t>
      </w:r>
    </w:p>
    <w:p w14:paraId="0000000C" w14:textId="77777777" w:rsidR="00E50164" w:rsidRPr="000E3705" w:rsidRDefault="00162CDC" w:rsidP="000E3705">
      <w:pPr>
        <w:spacing w:line="360" w:lineRule="auto"/>
        <w:ind w:firstLine="720"/>
        <w:jc w:val="both"/>
        <w:rPr>
          <w:rFonts w:ascii="Times New Roman" w:hAnsi="Times New Roman" w:cs="Times New Roman"/>
          <w:sz w:val="28"/>
          <w:szCs w:val="28"/>
        </w:rPr>
      </w:pPr>
      <w:r w:rsidRPr="000E3705">
        <w:rPr>
          <w:rFonts w:ascii="Times New Roman" w:hAnsi="Times New Roman" w:cs="Times New Roman"/>
          <w:b/>
          <w:bCs/>
          <w:sz w:val="28"/>
          <w:szCs w:val="28"/>
        </w:rPr>
        <w:t>Мета:</w:t>
      </w:r>
      <w:r w:rsidRPr="000E3705">
        <w:rPr>
          <w:rFonts w:ascii="Times New Roman" w:hAnsi="Times New Roman" w:cs="Times New Roman"/>
          <w:sz w:val="28"/>
          <w:szCs w:val="28"/>
        </w:rPr>
        <w:t xml:space="preserve"> дослідити природу виникнення </w:t>
      </w:r>
      <w:proofErr w:type="spellStart"/>
      <w:r w:rsidRPr="000E3705">
        <w:rPr>
          <w:rFonts w:ascii="Times New Roman" w:hAnsi="Times New Roman" w:cs="Times New Roman"/>
          <w:sz w:val="28"/>
          <w:szCs w:val="28"/>
        </w:rPr>
        <w:t>аранеоподібного</w:t>
      </w:r>
      <w:proofErr w:type="spellEnd"/>
      <w:r w:rsidRPr="000E3705">
        <w:rPr>
          <w:rFonts w:ascii="Times New Roman" w:hAnsi="Times New Roman" w:cs="Times New Roman"/>
          <w:sz w:val="28"/>
          <w:szCs w:val="28"/>
        </w:rPr>
        <w:t xml:space="preserve"> рельєфу на Марсі та проаналізувати нові знахідки, що свідчать про водне минуле планети.</w:t>
      </w:r>
    </w:p>
    <w:p w14:paraId="0000000D" w14:textId="77777777" w:rsidR="00E50164" w:rsidRPr="000E3705" w:rsidRDefault="00162CDC" w:rsidP="000E3705">
      <w:pPr>
        <w:spacing w:line="360" w:lineRule="auto"/>
        <w:ind w:firstLine="720"/>
        <w:jc w:val="both"/>
        <w:rPr>
          <w:rFonts w:ascii="Times New Roman" w:hAnsi="Times New Roman" w:cs="Times New Roman"/>
          <w:b/>
          <w:bCs/>
          <w:sz w:val="28"/>
          <w:szCs w:val="28"/>
        </w:rPr>
      </w:pPr>
      <w:r w:rsidRPr="000E3705">
        <w:rPr>
          <w:rFonts w:ascii="Times New Roman" w:hAnsi="Times New Roman" w:cs="Times New Roman"/>
          <w:b/>
          <w:bCs/>
          <w:sz w:val="28"/>
          <w:szCs w:val="28"/>
        </w:rPr>
        <w:t>Завдання</w:t>
      </w:r>
      <w:r w:rsidRPr="000E3705">
        <w:rPr>
          <w:rFonts w:ascii="Times New Roman" w:hAnsi="Times New Roman" w:cs="Times New Roman"/>
          <w:b/>
          <w:bCs/>
          <w:sz w:val="28"/>
          <w:szCs w:val="28"/>
        </w:rPr>
        <w:t>:</w:t>
      </w:r>
    </w:p>
    <w:p w14:paraId="0000000E" w14:textId="77777777" w:rsidR="00E50164" w:rsidRPr="000E3705" w:rsidRDefault="00162CDC" w:rsidP="000E3705">
      <w:pPr>
        <w:numPr>
          <w:ilvl w:val="0"/>
          <w:numId w:val="1"/>
        </w:numPr>
        <w:spacing w:line="360" w:lineRule="auto"/>
        <w:ind w:firstLine="720"/>
        <w:jc w:val="both"/>
        <w:rPr>
          <w:rFonts w:ascii="Times New Roman" w:hAnsi="Times New Roman" w:cs="Times New Roman"/>
          <w:sz w:val="28"/>
          <w:szCs w:val="28"/>
        </w:rPr>
      </w:pPr>
      <w:r w:rsidRPr="000E3705">
        <w:rPr>
          <w:rFonts w:ascii="Times New Roman" w:hAnsi="Times New Roman" w:cs="Times New Roman"/>
          <w:sz w:val="28"/>
          <w:szCs w:val="28"/>
        </w:rPr>
        <w:t xml:space="preserve">ознайомитися з історією відкриття та характеристиками </w:t>
      </w:r>
      <w:proofErr w:type="spellStart"/>
      <w:r w:rsidRPr="000E3705">
        <w:rPr>
          <w:rFonts w:ascii="Times New Roman" w:hAnsi="Times New Roman" w:cs="Times New Roman"/>
          <w:sz w:val="28"/>
          <w:szCs w:val="28"/>
        </w:rPr>
        <w:t>аранеоподібного</w:t>
      </w:r>
      <w:proofErr w:type="spellEnd"/>
      <w:r w:rsidRPr="000E3705">
        <w:rPr>
          <w:rFonts w:ascii="Times New Roman" w:hAnsi="Times New Roman" w:cs="Times New Roman"/>
          <w:sz w:val="28"/>
          <w:szCs w:val="28"/>
        </w:rPr>
        <w:t xml:space="preserve"> рельєфу;</w:t>
      </w:r>
    </w:p>
    <w:p w14:paraId="0000000F" w14:textId="77777777" w:rsidR="00E50164" w:rsidRPr="000E3705" w:rsidRDefault="00162CDC" w:rsidP="000E3705">
      <w:pPr>
        <w:numPr>
          <w:ilvl w:val="0"/>
          <w:numId w:val="1"/>
        </w:numPr>
        <w:spacing w:line="360" w:lineRule="auto"/>
        <w:ind w:firstLine="720"/>
        <w:jc w:val="both"/>
        <w:rPr>
          <w:rFonts w:ascii="Times New Roman" w:hAnsi="Times New Roman" w:cs="Times New Roman"/>
          <w:sz w:val="28"/>
          <w:szCs w:val="28"/>
        </w:rPr>
      </w:pPr>
      <w:r w:rsidRPr="000E3705">
        <w:rPr>
          <w:rFonts w:ascii="Times New Roman" w:hAnsi="Times New Roman" w:cs="Times New Roman"/>
          <w:sz w:val="28"/>
          <w:szCs w:val="28"/>
        </w:rPr>
        <w:t>вивчити фізичний механізм формування «павуків» через процес сублімації;</w:t>
      </w:r>
    </w:p>
    <w:p w14:paraId="00000010" w14:textId="77777777" w:rsidR="00E50164" w:rsidRPr="000E3705" w:rsidRDefault="00162CDC" w:rsidP="000E3705">
      <w:pPr>
        <w:numPr>
          <w:ilvl w:val="0"/>
          <w:numId w:val="1"/>
        </w:numPr>
        <w:spacing w:line="360" w:lineRule="auto"/>
        <w:ind w:firstLine="720"/>
        <w:jc w:val="both"/>
        <w:rPr>
          <w:rFonts w:ascii="Times New Roman" w:hAnsi="Times New Roman" w:cs="Times New Roman"/>
          <w:sz w:val="28"/>
          <w:szCs w:val="28"/>
        </w:rPr>
      </w:pPr>
      <w:r w:rsidRPr="000E3705">
        <w:rPr>
          <w:rFonts w:ascii="Times New Roman" w:hAnsi="Times New Roman" w:cs="Times New Roman"/>
          <w:sz w:val="28"/>
          <w:szCs w:val="28"/>
        </w:rPr>
        <w:t>розглянути результати лабораторного моделювання марсіанських умов;</w:t>
      </w:r>
    </w:p>
    <w:p w14:paraId="00000011" w14:textId="77777777" w:rsidR="00E50164" w:rsidRPr="000E3705" w:rsidRDefault="00162CDC" w:rsidP="000E3705">
      <w:pPr>
        <w:numPr>
          <w:ilvl w:val="0"/>
          <w:numId w:val="1"/>
        </w:numPr>
        <w:spacing w:line="360" w:lineRule="auto"/>
        <w:ind w:firstLine="720"/>
        <w:jc w:val="both"/>
        <w:rPr>
          <w:rFonts w:ascii="Times New Roman" w:hAnsi="Times New Roman" w:cs="Times New Roman"/>
          <w:sz w:val="28"/>
          <w:szCs w:val="28"/>
        </w:rPr>
      </w:pPr>
      <w:r w:rsidRPr="000E3705">
        <w:rPr>
          <w:rFonts w:ascii="Times New Roman" w:hAnsi="Times New Roman" w:cs="Times New Roman"/>
          <w:sz w:val="28"/>
          <w:szCs w:val="28"/>
        </w:rPr>
        <w:t xml:space="preserve">проаналізувати значення нових </w:t>
      </w:r>
      <w:proofErr w:type="spellStart"/>
      <w:r w:rsidRPr="000E3705">
        <w:rPr>
          <w:rFonts w:ascii="Times New Roman" w:hAnsi="Times New Roman" w:cs="Times New Roman"/>
          <w:sz w:val="28"/>
          <w:szCs w:val="28"/>
        </w:rPr>
        <w:t>відкри</w:t>
      </w:r>
      <w:r w:rsidRPr="000E3705">
        <w:rPr>
          <w:rFonts w:ascii="Times New Roman" w:hAnsi="Times New Roman" w:cs="Times New Roman"/>
          <w:sz w:val="28"/>
          <w:szCs w:val="28"/>
        </w:rPr>
        <w:t>ттів</w:t>
      </w:r>
      <w:proofErr w:type="spellEnd"/>
      <w:r w:rsidRPr="000E3705">
        <w:rPr>
          <w:rFonts w:ascii="Times New Roman" w:hAnsi="Times New Roman" w:cs="Times New Roman"/>
          <w:sz w:val="28"/>
          <w:szCs w:val="28"/>
        </w:rPr>
        <w:t xml:space="preserve">, зокрема «яєць павуків» та </w:t>
      </w:r>
      <w:proofErr w:type="spellStart"/>
      <w:r w:rsidRPr="000E3705">
        <w:rPr>
          <w:rFonts w:ascii="Times New Roman" w:hAnsi="Times New Roman" w:cs="Times New Roman"/>
          <w:sz w:val="28"/>
          <w:szCs w:val="28"/>
        </w:rPr>
        <w:t>павутиноподібних</w:t>
      </w:r>
      <w:proofErr w:type="spellEnd"/>
      <w:r w:rsidRPr="000E3705">
        <w:rPr>
          <w:rFonts w:ascii="Times New Roman" w:hAnsi="Times New Roman" w:cs="Times New Roman"/>
          <w:sz w:val="28"/>
          <w:szCs w:val="28"/>
        </w:rPr>
        <w:t xml:space="preserve"> </w:t>
      </w:r>
      <w:proofErr w:type="spellStart"/>
      <w:r w:rsidRPr="000E3705">
        <w:rPr>
          <w:rFonts w:ascii="Times New Roman" w:hAnsi="Times New Roman" w:cs="Times New Roman"/>
          <w:sz w:val="28"/>
          <w:szCs w:val="28"/>
        </w:rPr>
        <w:t>гребенів</w:t>
      </w:r>
      <w:proofErr w:type="spellEnd"/>
      <w:r w:rsidRPr="000E3705">
        <w:rPr>
          <w:rFonts w:ascii="Times New Roman" w:hAnsi="Times New Roman" w:cs="Times New Roman"/>
          <w:sz w:val="28"/>
          <w:szCs w:val="28"/>
        </w:rPr>
        <w:t>.</w:t>
      </w:r>
    </w:p>
    <w:p w14:paraId="2D5313CE" w14:textId="77777777" w:rsidR="0035077C" w:rsidRPr="000E3705" w:rsidRDefault="00162CDC" w:rsidP="000E3705">
      <w:pPr>
        <w:spacing w:line="360" w:lineRule="auto"/>
        <w:ind w:firstLine="720"/>
        <w:jc w:val="both"/>
        <w:rPr>
          <w:rFonts w:ascii="Times New Roman" w:hAnsi="Times New Roman" w:cs="Times New Roman"/>
          <w:sz w:val="28"/>
          <w:szCs w:val="28"/>
        </w:rPr>
      </w:pPr>
      <w:r w:rsidRPr="000E3705">
        <w:rPr>
          <w:rFonts w:ascii="Times New Roman" w:hAnsi="Times New Roman" w:cs="Times New Roman"/>
          <w:b/>
          <w:bCs/>
          <w:sz w:val="28"/>
          <w:szCs w:val="28"/>
        </w:rPr>
        <w:t>Предмет дослідження:</w:t>
      </w:r>
      <w:r w:rsidRPr="000E3705">
        <w:rPr>
          <w:rFonts w:ascii="Times New Roman" w:hAnsi="Times New Roman" w:cs="Times New Roman"/>
          <w:sz w:val="28"/>
          <w:szCs w:val="28"/>
        </w:rPr>
        <w:t xml:space="preserve"> геологічні та кліматичні процеси на Марсі, що призводять до формування специфічних структур на його поверхні. </w:t>
      </w:r>
    </w:p>
    <w:p w14:paraId="00000012" w14:textId="273B69B5" w:rsidR="00E50164" w:rsidRPr="000E3705" w:rsidRDefault="00162CDC" w:rsidP="000E3705">
      <w:pPr>
        <w:spacing w:line="360" w:lineRule="auto"/>
        <w:ind w:firstLine="720"/>
        <w:jc w:val="both"/>
        <w:rPr>
          <w:rFonts w:ascii="Times New Roman" w:hAnsi="Times New Roman" w:cs="Times New Roman"/>
          <w:sz w:val="28"/>
          <w:szCs w:val="28"/>
        </w:rPr>
      </w:pPr>
      <w:r w:rsidRPr="000E3705">
        <w:rPr>
          <w:rFonts w:ascii="Times New Roman" w:hAnsi="Times New Roman" w:cs="Times New Roman"/>
          <w:b/>
          <w:bCs/>
          <w:sz w:val="28"/>
          <w:szCs w:val="28"/>
        </w:rPr>
        <w:t>Об’єкт дослідження:</w:t>
      </w:r>
      <w:r w:rsidRPr="000E3705">
        <w:rPr>
          <w:rFonts w:ascii="Times New Roman" w:hAnsi="Times New Roman" w:cs="Times New Roman"/>
          <w:sz w:val="28"/>
          <w:szCs w:val="28"/>
        </w:rPr>
        <w:t xml:space="preserve"> </w:t>
      </w:r>
      <w:proofErr w:type="spellStart"/>
      <w:r w:rsidRPr="000E3705">
        <w:rPr>
          <w:rFonts w:ascii="Times New Roman" w:hAnsi="Times New Roman" w:cs="Times New Roman"/>
          <w:sz w:val="28"/>
          <w:szCs w:val="28"/>
        </w:rPr>
        <w:t>аранеоподібні</w:t>
      </w:r>
      <w:proofErr w:type="spellEnd"/>
      <w:r w:rsidRPr="000E3705">
        <w:rPr>
          <w:rFonts w:ascii="Times New Roman" w:hAnsi="Times New Roman" w:cs="Times New Roman"/>
          <w:sz w:val="28"/>
          <w:szCs w:val="28"/>
        </w:rPr>
        <w:t xml:space="preserve"> структури («павуки») та сфероїда</w:t>
      </w:r>
      <w:r w:rsidRPr="000E3705">
        <w:rPr>
          <w:rFonts w:ascii="Times New Roman" w:hAnsi="Times New Roman" w:cs="Times New Roman"/>
          <w:sz w:val="28"/>
          <w:szCs w:val="28"/>
        </w:rPr>
        <w:t>льні утворення («яйця павуків»).</w:t>
      </w:r>
    </w:p>
    <w:p w14:paraId="00000013" w14:textId="77777777" w:rsidR="00E50164" w:rsidRPr="000E3705" w:rsidRDefault="00162CDC" w:rsidP="000E3705">
      <w:pPr>
        <w:spacing w:line="360" w:lineRule="auto"/>
        <w:ind w:firstLine="720"/>
        <w:jc w:val="both"/>
        <w:rPr>
          <w:rFonts w:ascii="Times New Roman" w:hAnsi="Times New Roman" w:cs="Times New Roman"/>
          <w:sz w:val="28"/>
          <w:szCs w:val="28"/>
        </w:rPr>
      </w:pPr>
      <w:r w:rsidRPr="000E3705">
        <w:rPr>
          <w:rFonts w:ascii="Times New Roman" w:hAnsi="Times New Roman" w:cs="Times New Roman"/>
          <w:b/>
          <w:bCs/>
          <w:sz w:val="28"/>
          <w:szCs w:val="28"/>
        </w:rPr>
        <w:t>Актуальність:</w:t>
      </w:r>
      <w:r w:rsidRPr="000E3705">
        <w:rPr>
          <w:rFonts w:ascii="Times New Roman" w:hAnsi="Times New Roman" w:cs="Times New Roman"/>
          <w:sz w:val="28"/>
          <w:szCs w:val="28"/>
        </w:rPr>
        <w:t xml:space="preserve"> Вивчення сублімації CO₂ та сезонних змін на Марсі є ключем до розуміння довгострокових кліматичних циклів планети, а відкриття мінеральних структур надає докази існування рідкої води в минулому, що підвищує йм</w:t>
      </w:r>
      <w:r w:rsidRPr="000E3705">
        <w:rPr>
          <w:rFonts w:ascii="Times New Roman" w:hAnsi="Times New Roman" w:cs="Times New Roman"/>
          <w:sz w:val="28"/>
          <w:szCs w:val="28"/>
        </w:rPr>
        <w:t>овірність колишньої придатності Марса для життя.</w:t>
      </w:r>
    </w:p>
    <w:p w14:paraId="00000014" w14:textId="77777777" w:rsidR="00E50164" w:rsidRPr="000E3705" w:rsidRDefault="00162CDC" w:rsidP="000E3705">
      <w:pPr>
        <w:spacing w:line="360" w:lineRule="auto"/>
        <w:ind w:firstLine="720"/>
        <w:jc w:val="both"/>
        <w:rPr>
          <w:rFonts w:ascii="Times New Roman" w:hAnsi="Times New Roman" w:cs="Times New Roman"/>
          <w:sz w:val="28"/>
          <w:szCs w:val="28"/>
        </w:rPr>
      </w:pPr>
      <w:r w:rsidRPr="000E3705">
        <w:rPr>
          <w:rFonts w:ascii="Times New Roman" w:hAnsi="Times New Roman" w:cs="Times New Roman"/>
          <w:b/>
          <w:bCs/>
          <w:sz w:val="28"/>
          <w:szCs w:val="28"/>
        </w:rPr>
        <w:lastRenderedPageBreak/>
        <w:t>Основний зміст:</w:t>
      </w:r>
      <w:r w:rsidRPr="000E3705">
        <w:rPr>
          <w:rFonts w:ascii="Times New Roman" w:hAnsi="Times New Roman" w:cs="Times New Roman"/>
          <w:sz w:val="28"/>
          <w:szCs w:val="28"/>
        </w:rPr>
        <w:t xml:space="preserve"> Вперше павукоподібні форми на південній півкулі Марса були виявлені у 2003 році за допомогою орбітальних апаратів. Ці структури, науково названі </w:t>
      </w:r>
      <w:proofErr w:type="spellStart"/>
      <w:r w:rsidRPr="000E3705">
        <w:rPr>
          <w:rFonts w:ascii="Times New Roman" w:hAnsi="Times New Roman" w:cs="Times New Roman"/>
          <w:sz w:val="28"/>
          <w:szCs w:val="28"/>
        </w:rPr>
        <w:t>аранеоподібним</w:t>
      </w:r>
      <w:proofErr w:type="spellEnd"/>
      <w:r w:rsidRPr="000E3705">
        <w:rPr>
          <w:rFonts w:ascii="Times New Roman" w:hAnsi="Times New Roman" w:cs="Times New Roman"/>
          <w:sz w:val="28"/>
          <w:szCs w:val="28"/>
        </w:rPr>
        <w:t xml:space="preserve"> рельєфом, мають сотні веретеноп</w:t>
      </w:r>
      <w:r w:rsidRPr="000E3705">
        <w:rPr>
          <w:rFonts w:ascii="Times New Roman" w:hAnsi="Times New Roman" w:cs="Times New Roman"/>
          <w:sz w:val="28"/>
          <w:szCs w:val="28"/>
        </w:rPr>
        <w:t>одібних «ніжок», довжина яких може сягати кількох сотень метрів, утворюючи складну радіальну мережу.</w:t>
      </w:r>
    </w:p>
    <w:p w14:paraId="3FCCAC4D" w14:textId="3F1D0A0F" w:rsidR="0035077C" w:rsidRPr="000E3705" w:rsidRDefault="00162CDC" w:rsidP="000E3705">
      <w:pPr>
        <w:spacing w:line="360" w:lineRule="auto"/>
        <w:ind w:firstLine="720"/>
        <w:jc w:val="both"/>
        <w:rPr>
          <w:rFonts w:ascii="Times New Roman" w:hAnsi="Times New Roman" w:cs="Times New Roman"/>
          <w:sz w:val="28"/>
          <w:szCs w:val="28"/>
        </w:rPr>
      </w:pPr>
      <w:r w:rsidRPr="000E3705">
        <w:rPr>
          <w:rFonts w:ascii="Times New Roman" w:hAnsi="Times New Roman" w:cs="Times New Roman"/>
          <w:sz w:val="28"/>
          <w:szCs w:val="28"/>
        </w:rPr>
        <w:t>Основним механізмом їх формування є сезонна сублімація сухого льоду (замерзлого діоксиду вуглецю). Взимку на поверхні накопичується шар CO₂ завтовшки до од</w:t>
      </w:r>
      <w:r w:rsidRPr="000E3705">
        <w:rPr>
          <w:rFonts w:ascii="Times New Roman" w:hAnsi="Times New Roman" w:cs="Times New Roman"/>
          <w:sz w:val="28"/>
          <w:szCs w:val="28"/>
        </w:rPr>
        <w:t>ного метра. Навесні сонячне світло нагріває темний ґрунт під прозорим льодом, що змушує лід перетворюватися на газ, минаючи рідку фазу. Під високим тиском газ проривається крізь лід, викидаючи фонтани пилу та утворюючи в реголіті радіальні жолоби — «ніжки»</w:t>
      </w:r>
      <w:r w:rsidRPr="000E3705">
        <w:rPr>
          <w:rFonts w:ascii="Times New Roman" w:hAnsi="Times New Roman" w:cs="Times New Roman"/>
          <w:sz w:val="28"/>
          <w:szCs w:val="28"/>
        </w:rPr>
        <w:t xml:space="preserve"> павука. </w:t>
      </w:r>
    </w:p>
    <w:p w14:paraId="00000015" w14:textId="140696DA" w:rsidR="00E50164" w:rsidRPr="000E3705" w:rsidRDefault="00162CDC" w:rsidP="000E3705">
      <w:pPr>
        <w:spacing w:line="360" w:lineRule="auto"/>
        <w:ind w:firstLine="720"/>
        <w:jc w:val="both"/>
        <w:rPr>
          <w:rFonts w:ascii="Times New Roman" w:hAnsi="Times New Roman" w:cs="Times New Roman"/>
          <w:sz w:val="28"/>
          <w:szCs w:val="28"/>
        </w:rPr>
      </w:pPr>
      <w:r w:rsidRPr="000E3705">
        <w:rPr>
          <w:rFonts w:ascii="Times New Roman" w:hAnsi="Times New Roman" w:cs="Times New Roman"/>
          <w:sz w:val="28"/>
          <w:szCs w:val="28"/>
        </w:rPr>
        <w:t xml:space="preserve">Ця гіпотеза була підтверджена вченими Університету </w:t>
      </w:r>
      <w:proofErr w:type="spellStart"/>
      <w:r w:rsidRPr="000E3705">
        <w:rPr>
          <w:rFonts w:ascii="Times New Roman" w:hAnsi="Times New Roman" w:cs="Times New Roman"/>
          <w:sz w:val="28"/>
          <w:szCs w:val="28"/>
        </w:rPr>
        <w:t>Дарема</w:t>
      </w:r>
      <w:proofErr w:type="spellEnd"/>
      <w:r w:rsidRPr="000E3705">
        <w:rPr>
          <w:rFonts w:ascii="Times New Roman" w:hAnsi="Times New Roman" w:cs="Times New Roman"/>
          <w:sz w:val="28"/>
          <w:szCs w:val="28"/>
        </w:rPr>
        <w:t>, які в спеціальній вакуумній камері відтворили ідентичні структури в лабораторних умовах.</w:t>
      </w:r>
      <w:r w:rsidR="0035077C" w:rsidRPr="000E3705">
        <w:rPr>
          <w:rFonts w:ascii="Times New Roman" w:hAnsi="Times New Roman" w:cs="Times New Roman"/>
          <w:sz w:val="28"/>
          <w:szCs w:val="28"/>
          <w:lang w:val="uk-UA"/>
        </w:rPr>
        <w:t xml:space="preserve"> </w:t>
      </w:r>
    </w:p>
    <w:p w14:paraId="00000016" w14:textId="54D5B5E9" w:rsidR="00E50164" w:rsidRDefault="00162CDC" w:rsidP="000E3705">
      <w:pPr>
        <w:spacing w:line="360" w:lineRule="auto"/>
        <w:ind w:firstLine="720"/>
        <w:jc w:val="both"/>
        <w:rPr>
          <w:rFonts w:ascii="Times New Roman" w:hAnsi="Times New Roman" w:cs="Times New Roman"/>
          <w:sz w:val="28"/>
          <w:szCs w:val="28"/>
        </w:rPr>
      </w:pPr>
      <w:r w:rsidRPr="000E3705">
        <w:rPr>
          <w:rFonts w:ascii="Times New Roman" w:hAnsi="Times New Roman" w:cs="Times New Roman"/>
          <w:sz w:val="28"/>
          <w:szCs w:val="28"/>
        </w:rPr>
        <w:t xml:space="preserve">Окрім «павуків», марсохід </w:t>
      </w:r>
      <w:proofErr w:type="spellStart"/>
      <w:r w:rsidRPr="000E3705">
        <w:rPr>
          <w:rFonts w:ascii="Times New Roman" w:hAnsi="Times New Roman" w:cs="Times New Roman"/>
          <w:sz w:val="28"/>
          <w:szCs w:val="28"/>
        </w:rPr>
        <w:t>Curiosity</w:t>
      </w:r>
      <w:proofErr w:type="spellEnd"/>
      <w:r w:rsidRPr="000E3705">
        <w:rPr>
          <w:rFonts w:ascii="Times New Roman" w:hAnsi="Times New Roman" w:cs="Times New Roman"/>
          <w:sz w:val="28"/>
          <w:szCs w:val="28"/>
        </w:rPr>
        <w:t xml:space="preserve"> нещодавно виявив на схилах гори </w:t>
      </w:r>
      <w:proofErr w:type="spellStart"/>
      <w:r w:rsidRPr="000E3705">
        <w:rPr>
          <w:rFonts w:ascii="Times New Roman" w:hAnsi="Times New Roman" w:cs="Times New Roman"/>
          <w:sz w:val="28"/>
          <w:szCs w:val="28"/>
        </w:rPr>
        <w:t>Еоліда</w:t>
      </w:r>
      <w:proofErr w:type="spellEnd"/>
      <w:r w:rsidRPr="000E3705">
        <w:rPr>
          <w:rFonts w:ascii="Times New Roman" w:hAnsi="Times New Roman" w:cs="Times New Roman"/>
          <w:sz w:val="28"/>
          <w:szCs w:val="28"/>
        </w:rPr>
        <w:t xml:space="preserve"> мікроскопічні сфероїди, </w:t>
      </w:r>
      <w:r w:rsidRPr="000E3705">
        <w:rPr>
          <w:rFonts w:ascii="Times New Roman" w:hAnsi="Times New Roman" w:cs="Times New Roman"/>
          <w:sz w:val="28"/>
          <w:szCs w:val="28"/>
        </w:rPr>
        <w:t xml:space="preserve">які вчені назвали «яйцями павуків». Ці утворення діаметром від кількох міліметрів до сантиметрів є мінеральними конгломератами. Вони ймовірно сформувалися мільярди років тому внаслідок циркуляції рідкої води під поверхнею </w:t>
      </w:r>
      <w:bookmarkStart w:id="0" w:name="_GoBack"/>
      <w:r w:rsidRPr="000E3705">
        <w:rPr>
          <w:rFonts w:ascii="Times New Roman" w:hAnsi="Times New Roman" w:cs="Times New Roman"/>
          <w:sz w:val="28"/>
          <w:szCs w:val="28"/>
        </w:rPr>
        <w:t xml:space="preserve">планети. Поруч також виявлено </w:t>
      </w:r>
      <w:proofErr w:type="spellStart"/>
      <w:r w:rsidRPr="000E3705">
        <w:rPr>
          <w:rFonts w:ascii="Times New Roman" w:hAnsi="Times New Roman" w:cs="Times New Roman"/>
          <w:sz w:val="28"/>
          <w:szCs w:val="28"/>
        </w:rPr>
        <w:t>паву</w:t>
      </w:r>
      <w:r w:rsidRPr="000E3705">
        <w:rPr>
          <w:rFonts w:ascii="Times New Roman" w:hAnsi="Times New Roman" w:cs="Times New Roman"/>
          <w:sz w:val="28"/>
          <w:szCs w:val="28"/>
        </w:rPr>
        <w:t>тиноподібні</w:t>
      </w:r>
      <w:proofErr w:type="spellEnd"/>
      <w:r w:rsidRPr="000E3705">
        <w:rPr>
          <w:rFonts w:ascii="Times New Roman" w:hAnsi="Times New Roman" w:cs="Times New Roman"/>
          <w:sz w:val="28"/>
          <w:szCs w:val="28"/>
        </w:rPr>
        <w:t xml:space="preserve"> </w:t>
      </w:r>
      <w:proofErr w:type="spellStart"/>
      <w:r w:rsidRPr="000E3705">
        <w:rPr>
          <w:rFonts w:ascii="Times New Roman" w:hAnsi="Times New Roman" w:cs="Times New Roman"/>
          <w:sz w:val="28"/>
          <w:szCs w:val="28"/>
        </w:rPr>
        <w:t>гребені</w:t>
      </w:r>
      <w:proofErr w:type="spellEnd"/>
      <w:r w:rsidRPr="000E3705">
        <w:rPr>
          <w:rFonts w:ascii="Times New Roman" w:hAnsi="Times New Roman" w:cs="Times New Roman"/>
          <w:sz w:val="28"/>
          <w:szCs w:val="28"/>
        </w:rPr>
        <w:t xml:space="preserve"> — заповнені мінералами </w:t>
      </w:r>
      <w:bookmarkEnd w:id="0"/>
      <w:r w:rsidRPr="000E3705">
        <w:rPr>
          <w:rFonts w:ascii="Times New Roman" w:hAnsi="Times New Roman" w:cs="Times New Roman"/>
          <w:sz w:val="28"/>
          <w:szCs w:val="28"/>
        </w:rPr>
        <w:t>тріщини, що свідчать про тривалі гідрологічні процеси в минулому.</w:t>
      </w:r>
    </w:p>
    <w:p w14:paraId="25B09080" w14:textId="5A3F9FE6" w:rsidR="00162CDC" w:rsidRPr="000E3705" w:rsidRDefault="00162CDC" w:rsidP="00162CDC">
      <w:pPr>
        <w:spacing w:after="60" w:line="360" w:lineRule="auto"/>
        <w:ind w:firstLine="567"/>
        <w:jc w:val="both"/>
        <w:rPr>
          <w:rFonts w:ascii="Times New Roman" w:hAnsi="Times New Roman" w:cs="Times New Roman"/>
          <w:sz w:val="28"/>
          <w:szCs w:val="28"/>
        </w:rPr>
      </w:pPr>
      <w:r w:rsidRPr="00162CDC">
        <w:rPr>
          <w:rFonts w:ascii="Times New Roman" w:hAnsi="Times New Roman" w:cs="Times New Roman"/>
          <w:sz w:val="28"/>
          <w:szCs w:val="28"/>
        </w:rPr>
        <w:t>Під час роботи було виконано й розрахунок тиску діоксиду вуглецю в момент прориву льоду. З урахуванням атмосферного тиску Марса, густини сухого льоду, прискорення вільного падіння та товщини крижаної плити отримано значення приблизно 7 кПа. Саме такий тиск є достатнім для руйнування льодового покриву.</w:t>
      </w:r>
    </w:p>
    <w:p w14:paraId="00000017" w14:textId="77777777" w:rsidR="00E50164" w:rsidRPr="000E3705" w:rsidRDefault="00162CDC" w:rsidP="00162CDC">
      <w:pPr>
        <w:spacing w:line="360" w:lineRule="auto"/>
        <w:jc w:val="both"/>
        <w:rPr>
          <w:rFonts w:ascii="Times New Roman" w:hAnsi="Times New Roman" w:cs="Times New Roman"/>
          <w:b/>
          <w:bCs/>
          <w:sz w:val="28"/>
          <w:szCs w:val="28"/>
        </w:rPr>
      </w:pPr>
      <w:r w:rsidRPr="000E3705">
        <w:rPr>
          <w:rFonts w:ascii="Times New Roman" w:hAnsi="Times New Roman" w:cs="Times New Roman"/>
          <w:b/>
          <w:bCs/>
          <w:sz w:val="28"/>
          <w:szCs w:val="28"/>
        </w:rPr>
        <w:t>Висновки:</w:t>
      </w:r>
    </w:p>
    <w:p w14:paraId="00000018" w14:textId="77777777" w:rsidR="00E50164" w:rsidRPr="000E3705" w:rsidRDefault="00162CDC" w:rsidP="000E3705">
      <w:pPr>
        <w:numPr>
          <w:ilvl w:val="0"/>
          <w:numId w:val="2"/>
        </w:numPr>
        <w:spacing w:line="360" w:lineRule="auto"/>
        <w:ind w:firstLine="720"/>
        <w:jc w:val="both"/>
        <w:rPr>
          <w:rFonts w:ascii="Times New Roman" w:hAnsi="Times New Roman" w:cs="Times New Roman"/>
          <w:sz w:val="28"/>
          <w:szCs w:val="28"/>
        </w:rPr>
      </w:pPr>
      <w:r w:rsidRPr="000E3705">
        <w:rPr>
          <w:rFonts w:ascii="Times New Roman" w:hAnsi="Times New Roman" w:cs="Times New Roman"/>
          <w:sz w:val="28"/>
          <w:szCs w:val="28"/>
        </w:rPr>
        <w:t>Марсіанські «павуки» є результатом унікальних кліматичних циклів планети, де ключову роль відіграє сезонна сублімація вуглекислого газу.</w:t>
      </w:r>
    </w:p>
    <w:p w14:paraId="00000019" w14:textId="77777777" w:rsidR="00E50164" w:rsidRPr="000E3705" w:rsidRDefault="00162CDC" w:rsidP="000E3705">
      <w:pPr>
        <w:numPr>
          <w:ilvl w:val="0"/>
          <w:numId w:val="2"/>
        </w:numPr>
        <w:spacing w:line="360" w:lineRule="auto"/>
        <w:ind w:firstLine="720"/>
        <w:jc w:val="both"/>
        <w:rPr>
          <w:rFonts w:ascii="Times New Roman" w:hAnsi="Times New Roman" w:cs="Times New Roman"/>
          <w:sz w:val="28"/>
          <w:szCs w:val="28"/>
        </w:rPr>
      </w:pPr>
      <w:r w:rsidRPr="000E3705">
        <w:rPr>
          <w:rFonts w:ascii="Times New Roman" w:hAnsi="Times New Roman" w:cs="Times New Roman"/>
          <w:sz w:val="28"/>
          <w:szCs w:val="28"/>
        </w:rPr>
        <w:t xml:space="preserve">Лабораторні експерименти повністю підтвердили механізм формування </w:t>
      </w:r>
      <w:proofErr w:type="spellStart"/>
      <w:r w:rsidRPr="000E3705">
        <w:rPr>
          <w:rFonts w:ascii="Times New Roman" w:hAnsi="Times New Roman" w:cs="Times New Roman"/>
          <w:sz w:val="28"/>
          <w:szCs w:val="28"/>
        </w:rPr>
        <w:t>аранеоподібного</w:t>
      </w:r>
      <w:proofErr w:type="spellEnd"/>
      <w:r w:rsidRPr="000E3705">
        <w:rPr>
          <w:rFonts w:ascii="Times New Roman" w:hAnsi="Times New Roman" w:cs="Times New Roman"/>
          <w:sz w:val="28"/>
          <w:szCs w:val="28"/>
        </w:rPr>
        <w:t xml:space="preserve"> рельєфу під дією високого тиску газу.</w:t>
      </w:r>
    </w:p>
    <w:p w14:paraId="0000001A" w14:textId="77777777" w:rsidR="00E50164" w:rsidRPr="000E3705" w:rsidRDefault="00162CDC" w:rsidP="000E3705">
      <w:pPr>
        <w:numPr>
          <w:ilvl w:val="0"/>
          <w:numId w:val="2"/>
        </w:numPr>
        <w:spacing w:line="360" w:lineRule="auto"/>
        <w:ind w:firstLine="720"/>
        <w:jc w:val="both"/>
        <w:rPr>
          <w:rFonts w:ascii="Times New Roman" w:hAnsi="Times New Roman" w:cs="Times New Roman"/>
          <w:sz w:val="28"/>
          <w:szCs w:val="28"/>
        </w:rPr>
      </w:pPr>
      <w:r w:rsidRPr="000E3705">
        <w:rPr>
          <w:rFonts w:ascii="Times New Roman" w:hAnsi="Times New Roman" w:cs="Times New Roman"/>
          <w:sz w:val="28"/>
          <w:szCs w:val="28"/>
        </w:rPr>
        <w:t xml:space="preserve">Знахідка «яєць павуків» та мінеральних </w:t>
      </w:r>
      <w:proofErr w:type="spellStart"/>
      <w:r w:rsidRPr="000E3705">
        <w:rPr>
          <w:rFonts w:ascii="Times New Roman" w:hAnsi="Times New Roman" w:cs="Times New Roman"/>
          <w:sz w:val="28"/>
          <w:szCs w:val="28"/>
        </w:rPr>
        <w:t>гребенів</w:t>
      </w:r>
      <w:proofErr w:type="spellEnd"/>
      <w:r w:rsidRPr="000E3705">
        <w:rPr>
          <w:rFonts w:ascii="Times New Roman" w:hAnsi="Times New Roman" w:cs="Times New Roman"/>
          <w:sz w:val="28"/>
          <w:szCs w:val="28"/>
        </w:rPr>
        <w:t xml:space="preserve"> доводить, що Марс мав стабільну рідку воду протягом мільярдів років, що значно розширює наші знання про геологічну історію планети та її потенційну заселеність у минулому</w:t>
      </w:r>
    </w:p>
    <w:p w14:paraId="0000001B" w14:textId="77777777" w:rsidR="00E50164" w:rsidRPr="000E3705" w:rsidRDefault="00E50164" w:rsidP="000E3705">
      <w:pPr>
        <w:spacing w:line="360" w:lineRule="auto"/>
        <w:ind w:firstLine="720"/>
        <w:jc w:val="both"/>
        <w:rPr>
          <w:rFonts w:ascii="Times New Roman" w:hAnsi="Times New Roman" w:cs="Times New Roman"/>
          <w:sz w:val="28"/>
          <w:szCs w:val="28"/>
        </w:rPr>
      </w:pPr>
    </w:p>
    <w:sectPr w:rsidR="00E50164" w:rsidRPr="000E3705" w:rsidSect="00162CDC">
      <w:pgSz w:w="12240" w:h="15840"/>
      <w:pgMar w:top="284" w:right="474" w:bottom="284" w:left="993"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CC"/>
    <w:family w:val="swiss"/>
    <w:pitch w:val="variable"/>
    <w:sig w:usb0="E0002AFF" w:usb1="C0007843" w:usb2="00000009" w:usb3="00000000" w:csb0="000001FF" w:csb1="00000000"/>
  </w:font>
  <w:font w:name="Times New Roman">
    <w:panose1 w:val="02020603050405020304"/>
    <w:charset w:val="CC"/>
    <w:family w:val="roman"/>
    <w:pitch w:val="variable"/>
    <w:sig w:usb0="E0002AFF" w:usb1="C0007843" w:usb2="00000009" w:usb3="00000000" w:csb0="000001FF" w:csb1="00000000"/>
  </w:font>
  <w:font w:name="Calibri">
    <w:panose1 w:val="020F0502020204030204"/>
    <w:charset w:val="CC"/>
    <w:family w:val="swiss"/>
    <w:pitch w:val="variable"/>
    <w:sig w:usb0="E0002AFF" w:usb1="4000ACFF" w:usb2="00000001" w:usb3="00000000" w:csb0="000001FF" w:csb1="00000000"/>
    <w:embedRegular r:id="rId1" w:fontKey="{C7FB81B8-3268-4E34-87BA-F9177780C511}"/>
  </w:font>
  <w:font w:name="Cambria">
    <w:panose1 w:val="02040503050406030204"/>
    <w:charset w:val="CC"/>
    <w:family w:val="roman"/>
    <w:pitch w:val="variable"/>
    <w:sig w:usb0="A00002EF" w:usb1="4000004B" w:usb2="00000000" w:usb3="00000000" w:csb0="0000019F" w:csb1="00000000"/>
    <w:embedRegular r:id="rId2" w:fontKey="{00D29777-FA26-4CA4-A4E7-74DC404F8417}"/>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C24BDB"/>
    <w:multiLevelType w:val="multilevel"/>
    <w:tmpl w:val="86725634"/>
    <w:lvl w:ilvl="0">
      <w:start w:val="1"/>
      <w:numFmt w:val="decimal"/>
      <w:lvlText w:val="%1."/>
      <w:lvlJc w:val="left"/>
      <w:pPr>
        <w:ind w:left="720" w:hanging="360"/>
      </w:pPr>
      <w:rPr>
        <w:rFonts w:ascii="Arial" w:eastAsia="Arial" w:hAnsi="Arial" w:cs="Arial"/>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 w15:restartNumberingAfterBreak="0">
    <w:nsid w:val="36615C15"/>
    <w:multiLevelType w:val="multilevel"/>
    <w:tmpl w:val="BCA69C7E"/>
    <w:lvl w:ilvl="0">
      <w:start w:val="1"/>
      <w:numFmt w:val="bullet"/>
      <w:lvlText w:val="●"/>
      <w:lvlJc w:val="left"/>
      <w:pPr>
        <w:ind w:left="720" w:hanging="360"/>
      </w:pPr>
      <w:rPr>
        <w:rFonts w:ascii="Arial" w:eastAsia="Arial" w:hAnsi="Arial" w:cs="Arial"/>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isplayBackgroundShape/>
  <w:embedTrueTypeFonts/>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50164"/>
    <w:rsid w:val="000E3705"/>
    <w:rsid w:val="00162CDC"/>
    <w:rsid w:val="0035077C"/>
    <w:rsid w:val="008F4E04"/>
    <w:rsid w:val="00E50164"/>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2E4AA6"/>
  <w15:docId w15:val="{A995C1ED-3CB5-494E-9058-C98A3AB216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Arial" w:hAnsi="Arial" w:cs="Arial"/>
        <w:sz w:val="22"/>
        <w:szCs w:val="22"/>
        <w:lang w:val="uk" w:eastAsia="uk-UA"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uiPriority w:val="9"/>
    <w:qFormat/>
    <w:pPr>
      <w:keepNext/>
      <w:keepLines/>
      <w:spacing w:before="400" w:after="120"/>
      <w:outlineLvl w:val="0"/>
    </w:pPr>
    <w:rPr>
      <w:sz w:val="40"/>
      <w:szCs w:val="40"/>
    </w:rPr>
  </w:style>
  <w:style w:type="paragraph" w:styleId="2">
    <w:name w:val="heading 2"/>
    <w:basedOn w:val="a"/>
    <w:next w:val="a"/>
    <w:uiPriority w:val="9"/>
    <w:semiHidden/>
    <w:unhideWhenUsed/>
    <w:qFormat/>
    <w:pPr>
      <w:keepNext/>
      <w:keepLines/>
      <w:spacing w:before="360" w:after="120"/>
      <w:outlineLvl w:val="1"/>
    </w:pPr>
    <w:rPr>
      <w:sz w:val="32"/>
      <w:szCs w:val="32"/>
    </w:rPr>
  </w:style>
  <w:style w:type="paragraph" w:styleId="3">
    <w:name w:val="heading 3"/>
    <w:basedOn w:val="a"/>
    <w:next w:val="a"/>
    <w:uiPriority w:val="9"/>
    <w:semiHidden/>
    <w:unhideWhenUsed/>
    <w:qFormat/>
    <w:pPr>
      <w:keepNext/>
      <w:keepLines/>
      <w:spacing w:before="320" w:after="80"/>
      <w:outlineLvl w:val="2"/>
    </w:pPr>
    <w:rPr>
      <w:color w:val="434343"/>
      <w:sz w:val="28"/>
      <w:szCs w:val="28"/>
    </w:rPr>
  </w:style>
  <w:style w:type="paragraph" w:styleId="4">
    <w:name w:val="heading 4"/>
    <w:basedOn w:val="a"/>
    <w:next w:val="a"/>
    <w:uiPriority w:val="9"/>
    <w:semiHidden/>
    <w:unhideWhenUsed/>
    <w:qFormat/>
    <w:pPr>
      <w:keepNext/>
      <w:keepLines/>
      <w:spacing w:before="280" w:after="80"/>
      <w:outlineLvl w:val="3"/>
    </w:pPr>
    <w:rPr>
      <w:color w:val="666666"/>
      <w:sz w:val="24"/>
      <w:szCs w:val="24"/>
    </w:rPr>
  </w:style>
  <w:style w:type="paragraph" w:styleId="5">
    <w:name w:val="heading 5"/>
    <w:basedOn w:val="a"/>
    <w:next w:val="a"/>
    <w:uiPriority w:val="9"/>
    <w:semiHidden/>
    <w:unhideWhenUsed/>
    <w:qFormat/>
    <w:pPr>
      <w:keepNext/>
      <w:keepLines/>
      <w:spacing w:before="240" w:after="80"/>
      <w:outlineLvl w:val="4"/>
    </w:pPr>
    <w:rPr>
      <w:color w:val="666666"/>
    </w:rPr>
  </w:style>
  <w:style w:type="paragraph" w:styleId="6">
    <w:name w:val="heading 6"/>
    <w:basedOn w:val="a"/>
    <w:next w:val="a"/>
    <w:uiPriority w:val="9"/>
    <w:semiHidden/>
    <w:unhideWhenUsed/>
    <w:qFormat/>
    <w:pPr>
      <w:keepNext/>
      <w:keepLines/>
      <w:spacing w:before="240" w:after="80"/>
      <w:outlineLvl w:val="5"/>
    </w:pPr>
    <w:rPr>
      <w:i/>
      <w:iCs/>
      <w:color w:val="66666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a3">
    <w:name w:val="Title"/>
    <w:basedOn w:val="a"/>
    <w:next w:val="a"/>
    <w:uiPriority w:val="10"/>
    <w:qFormat/>
    <w:pPr>
      <w:keepNext/>
      <w:keepLines/>
      <w:spacing w:after="60"/>
    </w:pPr>
    <w:rPr>
      <w:sz w:val="52"/>
      <w:szCs w:val="52"/>
    </w:rPr>
  </w:style>
  <w:style w:type="paragraph" w:styleId="a4">
    <w:name w:val="Subtitle"/>
    <w:basedOn w:val="a"/>
    <w:next w:val="a"/>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15440675">
      <w:bodyDiv w:val="1"/>
      <w:marLeft w:val="0"/>
      <w:marRight w:val="0"/>
      <w:marTop w:val="0"/>
      <w:marBottom w:val="0"/>
      <w:divBdr>
        <w:top w:val="none" w:sz="0" w:space="0" w:color="auto"/>
        <w:left w:val="none" w:sz="0" w:space="0" w:color="auto"/>
        <w:bottom w:val="none" w:sz="0" w:space="0" w:color="auto"/>
        <w:right w:val="none" w:sz="0" w:space="0" w:color="auto"/>
      </w:divBdr>
    </w:div>
    <w:div w:id="888030978">
      <w:bodyDiv w:val="1"/>
      <w:marLeft w:val="0"/>
      <w:marRight w:val="0"/>
      <w:marTop w:val="0"/>
      <w:marBottom w:val="0"/>
      <w:divBdr>
        <w:top w:val="none" w:sz="0" w:space="0" w:color="auto"/>
        <w:left w:val="none" w:sz="0" w:space="0" w:color="auto"/>
        <w:bottom w:val="none" w:sz="0" w:space="0" w:color="auto"/>
        <w:right w:val="none" w:sz="0" w:space="0" w:color="auto"/>
      </w:divBdr>
    </w:div>
    <w:div w:id="186909827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0D7E635-9B07-4A45-945F-5B5E84FDDA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TotalTime>
  <Pages>2</Pages>
  <Words>2347</Words>
  <Characters>1339</Characters>
  <Application>Microsoft Office Word</Application>
  <DocSecurity>0</DocSecurity>
  <Lines>11</Lines>
  <Paragraphs>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3679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Admin</cp:lastModifiedBy>
  <cp:revision>2</cp:revision>
  <dcterms:created xsi:type="dcterms:W3CDTF">2026-04-08T11:13:00Z</dcterms:created>
  <dcterms:modified xsi:type="dcterms:W3CDTF">2026-04-08T12:33:00Z</dcterms:modified>
</cp:coreProperties>
</file>