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7CD" w:rsidRPr="00523E4B" w:rsidRDefault="00A817CD" w:rsidP="004E77D2">
      <w:pPr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</w:pPr>
      <w:bookmarkStart w:id="0" w:name="_GoBack"/>
      <w:bookmarkEnd w:id="0"/>
      <w:r w:rsidRPr="00523E4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/>
        </w:rPr>
        <w:t>ТЕЗИ НАУКОВО-ДОСЛІДНИЦЬКОГО ПРОЄКТУ</w:t>
      </w:r>
    </w:p>
    <w:p w:rsidR="00A817CD" w:rsidRPr="002931D5" w:rsidRDefault="00A817CD" w:rsidP="004E77D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1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 </w:t>
      </w:r>
      <w:proofErr w:type="spellStart"/>
      <w:r w:rsidRPr="002931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проєкту</w:t>
      </w:r>
      <w:proofErr w:type="spellEnd"/>
      <w:r w:rsidRPr="002931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293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931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</w:t>
      </w:r>
      <w:r w:rsidR="004E77D2" w:rsidRPr="002931D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вання</w:t>
      </w:r>
      <w:proofErr w:type="spellEnd"/>
      <w:r w:rsidR="004E77D2" w:rsidRPr="00293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транспортного засобу для М</w:t>
      </w:r>
      <w:r w:rsidRPr="002931D5">
        <w:rPr>
          <w:rFonts w:ascii="Times New Roman" w:eastAsia="Times New Roman" w:hAnsi="Times New Roman" w:cs="Times New Roman"/>
          <w:sz w:val="28"/>
          <w:szCs w:val="28"/>
          <w:lang w:eastAsia="ru-RU"/>
        </w:rPr>
        <w:t>ісячної бази</w:t>
      </w:r>
    </w:p>
    <w:p w:rsidR="004E77D2" w:rsidRPr="002931D5" w:rsidRDefault="00A817CD" w:rsidP="00BA3570">
      <w:pPr>
        <w:pStyle w:val="a6"/>
        <w:spacing w:before="0" w:beforeAutospacing="0" w:after="240" w:afterAutospacing="0" w:line="276" w:lineRule="auto"/>
        <w:rPr>
          <w:color w:val="1F1F1F"/>
          <w:sz w:val="28"/>
          <w:szCs w:val="28"/>
          <w:lang w:val="uk-UA"/>
        </w:rPr>
      </w:pPr>
      <w:r w:rsidRPr="002931D5">
        <w:rPr>
          <w:b/>
          <w:bCs/>
          <w:sz w:val="28"/>
          <w:szCs w:val="28"/>
          <w:lang w:val="uk-UA"/>
        </w:rPr>
        <w:t>Автор:</w:t>
      </w:r>
      <w:r w:rsidRPr="002931D5">
        <w:rPr>
          <w:sz w:val="28"/>
          <w:szCs w:val="28"/>
          <w:lang w:val="uk-UA"/>
        </w:rPr>
        <w:t xml:space="preserve"> </w:t>
      </w:r>
      <w:proofErr w:type="spellStart"/>
      <w:r w:rsidRPr="002931D5">
        <w:rPr>
          <w:sz w:val="28"/>
          <w:szCs w:val="28"/>
          <w:lang w:val="uk-UA"/>
        </w:rPr>
        <w:t>Процик</w:t>
      </w:r>
      <w:proofErr w:type="spellEnd"/>
      <w:r w:rsidRPr="002931D5">
        <w:rPr>
          <w:sz w:val="28"/>
          <w:szCs w:val="28"/>
          <w:lang w:val="uk-UA"/>
        </w:rPr>
        <w:t xml:space="preserve"> </w:t>
      </w:r>
      <w:r w:rsidR="004E77D2" w:rsidRPr="002931D5">
        <w:rPr>
          <w:sz w:val="28"/>
          <w:szCs w:val="28"/>
          <w:lang w:val="uk-UA"/>
        </w:rPr>
        <w:t xml:space="preserve"> Максим Олександрович, </w:t>
      </w:r>
      <w:r w:rsidR="004E77D2" w:rsidRPr="002931D5">
        <w:rPr>
          <w:color w:val="1F1F1F"/>
          <w:sz w:val="28"/>
          <w:szCs w:val="28"/>
          <w:lang w:val="uk-UA"/>
        </w:rPr>
        <w:t>13</w:t>
      </w:r>
      <w:r w:rsidR="00523E4B" w:rsidRPr="002931D5">
        <w:rPr>
          <w:color w:val="1F1F1F"/>
          <w:sz w:val="28"/>
          <w:szCs w:val="28"/>
          <w:lang w:val="uk-UA"/>
        </w:rPr>
        <w:t xml:space="preserve"> років, вихованець гуртка «</w:t>
      </w:r>
      <w:proofErr w:type="spellStart"/>
      <w:r w:rsidR="00523E4B" w:rsidRPr="002931D5">
        <w:rPr>
          <w:color w:val="1F1F1F"/>
          <w:sz w:val="28"/>
          <w:szCs w:val="28"/>
          <w:lang w:val="uk-UA"/>
        </w:rPr>
        <w:t>СТЕМ-</w:t>
      </w:r>
      <w:r w:rsidR="004E77D2" w:rsidRPr="002931D5">
        <w:rPr>
          <w:color w:val="1F1F1F"/>
          <w:sz w:val="28"/>
          <w:szCs w:val="28"/>
          <w:lang w:val="uk-UA"/>
        </w:rPr>
        <w:t>фізика</w:t>
      </w:r>
      <w:proofErr w:type="spellEnd"/>
      <w:r w:rsidR="004E77D2" w:rsidRPr="002931D5">
        <w:rPr>
          <w:color w:val="1F1F1F"/>
          <w:sz w:val="28"/>
          <w:szCs w:val="28"/>
          <w:lang w:val="uk-UA"/>
        </w:rPr>
        <w:t xml:space="preserve">» </w:t>
      </w:r>
      <w:proofErr w:type="spellStart"/>
      <w:r w:rsidR="004E77D2" w:rsidRPr="002931D5">
        <w:rPr>
          <w:color w:val="1F1F1F"/>
          <w:sz w:val="28"/>
          <w:szCs w:val="28"/>
          <w:lang w:val="uk-UA"/>
        </w:rPr>
        <w:t>Старокостянтинівської</w:t>
      </w:r>
      <w:proofErr w:type="spellEnd"/>
      <w:r w:rsidR="004E77D2" w:rsidRPr="002931D5">
        <w:rPr>
          <w:color w:val="1F1F1F"/>
          <w:sz w:val="28"/>
          <w:szCs w:val="28"/>
          <w:lang w:val="uk-UA"/>
        </w:rPr>
        <w:t xml:space="preserve"> міської Станції юних техніків</w:t>
      </w:r>
    </w:p>
    <w:p w:rsidR="00A817CD" w:rsidRPr="002931D5" w:rsidRDefault="004E77D2" w:rsidP="004E77D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1D5">
        <w:rPr>
          <w:rFonts w:ascii="Times New Roman" w:hAnsi="Times New Roman" w:cs="Times New Roman"/>
          <w:b/>
          <w:bCs/>
          <w:color w:val="1F1F1F"/>
          <w:sz w:val="28"/>
          <w:szCs w:val="28"/>
        </w:rPr>
        <w:t>Науковий керівник:</w:t>
      </w:r>
      <w:r w:rsidRPr="002931D5">
        <w:rPr>
          <w:rFonts w:ascii="Times New Roman" w:hAnsi="Times New Roman" w:cs="Times New Roman"/>
          <w:color w:val="1F1F1F"/>
          <w:sz w:val="28"/>
          <w:szCs w:val="28"/>
        </w:rPr>
        <w:t xml:space="preserve"> Нагорна Алла Ле</w:t>
      </w:r>
      <w:r w:rsidR="00523E4B" w:rsidRPr="002931D5">
        <w:rPr>
          <w:rFonts w:ascii="Times New Roman" w:hAnsi="Times New Roman" w:cs="Times New Roman"/>
          <w:color w:val="1F1F1F"/>
          <w:sz w:val="28"/>
          <w:szCs w:val="28"/>
        </w:rPr>
        <w:t>онідівна, керівник гуртка «</w:t>
      </w:r>
      <w:proofErr w:type="spellStart"/>
      <w:r w:rsidR="00523E4B" w:rsidRPr="002931D5">
        <w:rPr>
          <w:rFonts w:ascii="Times New Roman" w:hAnsi="Times New Roman" w:cs="Times New Roman"/>
          <w:color w:val="1F1F1F"/>
          <w:sz w:val="28"/>
          <w:szCs w:val="28"/>
        </w:rPr>
        <w:t>СТЕМ-</w:t>
      </w:r>
      <w:r w:rsidRPr="002931D5">
        <w:rPr>
          <w:rFonts w:ascii="Times New Roman" w:hAnsi="Times New Roman" w:cs="Times New Roman"/>
          <w:color w:val="1F1F1F"/>
          <w:sz w:val="28"/>
          <w:szCs w:val="28"/>
        </w:rPr>
        <w:t>фізика</w:t>
      </w:r>
      <w:proofErr w:type="spellEnd"/>
      <w:r w:rsidRPr="002931D5">
        <w:rPr>
          <w:rFonts w:ascii="Times New Roman" w:hAnsi="Times New Roman" w:cs="Times New Roman"/>
          <w:color w:val="1F1F1F"/>
          <w:sz w:val="28"/>
          <w:szCs w:val="28"/>
        </w:rPr>
        <w:t>»</w:t>
      </w:r>
    </w:p>
    <w:p w:rsidR="00A817CD" w:rsidRPr="00523E4B" w:rsidRDefault="00A817CD" w:rsidP="004E77D2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МЕТА ДОСЛІДЖЕННЯ</w:t>
      </w:r>
    </w:p>
    <w:p w:rsidR="00A817CD" w:rsidRPr="00523E4B" w:rsidRDefault="00A817CD" w:rsidP="004E77D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Метою роботи є теоретичне обґрунтування та практичне </w:t>
      </w:r>
      <w:proofErr w:type="spellStart"/>
      <w:r w:rsidR="004E77D2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проєктування</w:t>
      </w:r>
      <w:proofErr w:type="spellEnd"/>
      <w:r w:rsidR="004E77D2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моделі М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ісячного транспортного засобу (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ровера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), здатного ефективно функціонувати в умовах низької гравітації, специфічного рельєфу та наявності реголіту, а також проведення серії експериментів для підтвердження прохідності та термостійкості конструкції.</w:t>
      </w:r>
    </w:p>
    <w:p w:rsidR="00A817CD" w:rsidRPr="00523E4B" w:rsidRDefault="00A817CD" w:rsidP="004E77D2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ЗАВДАННЯ ПРОЄКТУ</w:t>
      </w:r>
    </w:p>
    <w:p w:rsidR="00A817CD" w:rsidRPr="00523E4B" w:rsidRDefault="00A817CD" w:rsidP="004E77D2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Дослідити фізичні умови на поверхні Місяця (гравітація, склад ґрунту, температурні режими).</w:t>
      </w:r>
    </w:p>
    <w:p w:rsidR="00A817CD" w:rsidRPr="00523E4B" w:rsidRDefault="00A817CD" w:rsidP="004E77D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Проаналізувати основні інженерні виклики, що стоять перед творцями космічної техніки.</w:t>
      </w:r>
    </w:p>
    <w:p w:rsidR="00A817CD" w:rsidRPr="00523E4B" w:rsidRDefault="00A817CD" w:rsidP="004E77D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Сконструювати діючу модель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ровера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базі LEGO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Technic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урахуванням вивчених факторів.</w:t>
      </w:r>
    </w:p>
    <w:p w:rsidR="00A817CD" w:rsidRPr="00523E4B" w:rsidRDefault="00A817CD" w:rsidP="004E77D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експерим</w:t>
      </w:r>
      <w:r w:rsidR="004E77D2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ентальну перевірку впливу маси та 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типу рушія на ефективність роботи моделі.</w:t>
      </w:r>
    </w:p>
    <w:p w:rsidR="00A817CD" w:rsidRPr="00523E4B" w:rsidRDefault="00A817CD" w:rsidP="004E77D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Сформулювати рекомендаці</w:t>
      </w:r>
      <w:r w:rsidR="004E77D2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ї щодо оптимальної конструкції М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ісячного транспорту.</w:t>
      </w:r>
    </w:p>
    <w:p w:rsidR="00A817CD" w:rsidRPr="00523E4B" w:rsidRDefault="00A817CD" w:rsidP="004E77D2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ОБ’ЄКТ ТА ПРЕДМЕТ ДОСЛІДЖЕННЯ</w:t>
      </w:r>
    </w:p>
    <w:p w:rsidR="00A817CD" w:rsidRPr="00523E4B" w:rsidRDefault="00A817CD" w:rsidP="004E77D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Об’єкт дослідження: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транспортний засіб для пересування по поверхні Місяця (місячний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817CD" w:rsidRPr="00523E4B" w:rsidRDefault="00A817CD" w:rsidP="004E77D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 дослідження: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конструктивні особливості та фізико-механічні параметри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ровера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, що забезпечують його</w:t>
      </w:r>
      <w:r w:rsidR="004E77D2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стабільність та прохідність у М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ісячних умовах.</w:t>
      </w:r>
    </w:p>
    <w:p w:rsidR="004E77D2" w:rsidRPr="00523E4B" w:rsidRDefault="004E77D2" w:rsidP="004E77D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ОСОБИСТИЙ ВНЕСОК:</w:t>
      </w:r>
    </w:p>
    <w:p w:rsidR="004E77D2" w:rsidRPr="00523E4B" w:rsidRDefault="004E77D2" w:rsidP="00523E4B">
      <w:pPr>
        <w:numPr>
          <w:ilvl w:val="0"/>
          <w:numId w:val="3"/>
        </w:numPr>
        <w:tabs>
          <w:tab w:val="clear" w:pos="720"/>
          <w:tab w:val="num" w:pos="0"/>
        </w:tabs>
        <w:spacing w:after="0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Самостійно </w:t>
      </w:r>
      <w:r w:rsidR="002931D5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спроектовано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складено діючу модель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ровера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незалежною підвіскою коліс.</w:t>
      </w:r>
    </w:p>
    <w:p w:rsidR="004E77D2" w:rsidRPr="00523E4B" w:rsidRDefault="004E77D2" w:rsidP="00523E4B">
      <w:pPr>
        <w:numPr>
          <w:ilvl w:val="0"/>
          <w:numId w:val="3"/>
        </w:numPr>
        <w:tabs>
          <w:tab w:val="clear" w:pos="720"/>
          <w:tab w:val="num" w:pos="0"/>
        </w:tabs>
        <w:spacing w:before="100" w:beforeAutospacing="1" w:after="100" w:afterAutospacing="1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Створено імітаційну модель місячного реголіту для проведення випробувань.</w:t>
      </w:r>
    </w:p>
    <w:p w:rsidR="004E77D2" w:rsidRPr="00523E4B" w:rsidRDefault="004E77D2" w:rsidP="00523E4B">
      <w:pPr>
        <w:numPr>
          <w:ilvl w:val="0"/>
          <w:numId w:val="3"/>
        </w:numPr>
        <w:tabs>
          <w:tab w:val="clear" w:pos="720"/>
          <w:tab w:val="num" w:pos="0"/>
        </w:tabs>
        <w:spacing w:after="0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Проведено математичний розрахунок швидкості просідання моделі залежно від типу коліс.</w:t>
      </w:r>
    </w:p>
    <w:p w:rsidR="004E77D2" w:rsidRPr="00523E4B" w:rsidRDefault="00523E4B" w:rsidP="00523E4B">
      <w:pPr>
        <w:rPr>
          <w:rFonts w:ascii="Times New Roman" w:hAnsi="Times New Roman" w:cs="Times New Roman"/>
          <w:sz w:val="28"/>
          <w:szCs w:val="28"/>
        </w:rPr>
      </w:pPr>
      <w:r w:rsidRPr="00523E4B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="004E77D2" w:rsidRPr="00523E4B">
        <w:rPr>
          <w:rFonts w:ascii="Times New Roman" w:hAnsi="Times New Roman" w:cs="Times New Roman"/>
          <w:b/>
          <w:bCs/>
          <w:sz w:val="28"/>
          <w:szCs w:val="28"/>
        </w:rPr>
        <w:t>ЕЛЕМЕНТИ НОВИЗНИ:</w:t>
      </w:r>
      <w:r w:rsidR="004E77D2" w:rsidRPr="00523E4B">
        <w:rPr>
          <w:rFonts w:ascii="Times New Roman" w:hAnsi="Times New Roman" w:cs="Times New Roman"/>
          <w:sz w:val="28"/>
          <w:szCs w:val="28"/>
        </w:rPr>
        <w:t xml:space="preserve"> </w:t>
      </w:r>
      <w:r w:rsidRPr="00523E4B">
        <w:rPr>
          <w:rFonts w:ascii="Times New Roman" w:hAnsi="Times New Roman" w:cs="Times New Roman"/>
          <w:sz w:val="28"/>
          <w:szCs w:val="28"/>
        </w:rPr>
        <w:t>Сконструйовано оригінальну LEGO-модель з незалежною підвіскою  з наявних деталей LEGO, орієнтуючись на реальні аналоги або власні інженерні рішення. Ос</w:t>
      </w:r>
      <w:r w:rsidRPr="00523E4B">
        <w:rPr>
          <w:rFonts w:ascii="Times New Roman" w:hAnsi="Times New Roman" w:cs="Times New Roman"/>
          <w:bCs/>
          <w:sz w:val="28"/>
          <w:szCs w:val="28"/>
        </w:rPr>
        <w:t>облива увага</w:t>
      </w:r>
      <w:r w:rsidRPr="00523E4B">
        <w:rPr>
          <w:rFonts w:ascii="Times New Roman" w:hAnsi="Times New Roman" w:cs="Times New Roman"/>
          <w:sz w:val="28"/>
          <w:szCs w:val="28"/>
        </w:rPr>
        <w:t> до елементів, які компенсують низьку гравітацію та складний рельєф (наприклад, </w:t>
      </w:r>
      <w:r w:rsidRPr="00523E4B">
        <w:rPr>
          <w:rFonts w:ascii="Times New Roman" w:hAnsi="Times New Roman" w:cs="Times New Roman"/>
          <w:bCs/>
          <w:sz w:val="28"/>
          <w:szCs w:val="28"/>
        </w:rPr>
        <w:t>великі, гнучкі, незалежні колеса</w:t>
      </w:r>
      <w:r w:rsidRPr="00523E4B">
        <w:rPr>
          <w:rFonts w:ascii="Times New Roman" w:hAnsi="Times New Roman" w:cs="Times New Roman"/>
          <w:sz w:val="28"/>
          <w:szCs w:val="28"/>
        </w:rPr>
        <w:t> або </w:t>
      </w:r>
      <w:r w:rsidRPr="00523E4B">
        <w:rPr>
          <w:rFonts w:ascii="Times New Roman" w:hAnsi="Times New Roman" w:cs="Times New Roman"/>
          <w:bCs/>
          <w:sz w:val="28"/>
          <w:szCs w:val="28"/>
        </w:rPr>
        <w:t>гусениці</w:t>
      </w:r>
      <w:r w:rsidRPr="00523E4B">
        <w:rPr>
          <w:rFonts w:ascii="Times New Roman" w:hAnsi="Times New Roman" w:cs="Times New Roman"/>
          <w:sz w:val="28"/>
          <w:szCs w:val="28"/>
        </w:rPr>
        <w:t>).</w:t>
      </w:r>
    </w:p>
    <w:p w:rsidR="00A817CD" w:rsidRPr="00523E4B" w:rsidRDefault="00523E4B" w:rsidP="004E77D2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A817CD"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ТЕОРЕТИЧНА ЧАСТИНА</w:t>
      </w:r>
    </w:p>
    <w:p w:rsidR="00A817CD" w:rsidRPr="00523E4B" w:rsidRDefault="00A817CD" w:rsidP="004E77D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Теоретичне підґрунтя дослідження базується на даних планетології та механіки. Гравітація на Місяці становить лише 1,62 м/с² (1/6 земної), що критично знижує силу тертя спокою, необхідну для руху коліс без проковзування. Поверхня вкрита реголітом — продуктом руйнування гірських порід, який має абразивні властивості та електростатичний заряд. Аналіз літературних джерел (NASA, ESA) показує, що головними ворогами місячної техніки є </w:t>
      </w:r>
      <w:r w:rsidR="00523E4B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нерівна поверхня та 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пил, що діє як наждак для підшипників. Отже, конструкція має</w:t>
      </w:r>
      <w:r w:rsidR="00523E4B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передбачати низький центр мас 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та спеціальну геометрію коліс.</w:t>
      </w:r>
    </w:p>
    <w:p w:rsidR="00A817CD" w:rsidRPr="00523E4B" w:rsidRDefault="00523E4B" w:rsidP="004E77D2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="00A817CD"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ЕКСПЕРИМЕНТАЛЬНА ЧАСТИНА</w:t>
      </w:r>
    </w:p>
    <w:p w:rsidR="00A817CD" w:rsidRPr="00523E4B" w:rsidRDefault="00A817CD" w:rsidP="004E77D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ході реалізації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було проведено </w:t>
      </w:r>
      <w:r w:rsidR="00523E4B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експеримент</w:t>
      </w:r>
      <w:r w:rsidR="00523E4B"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імітованому місячному полігоні (суміш сухого дрібнодисперсного піску та борошна):</w:t>
      </w:r>
    </w:p>
    <w:p w:rsidR="00A817CD" w:rsidRPr="00523E4B" w:rsidRDefault="00A817CD" w:rsidP="004E77D2">
      <w:pPr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Експеримент №1 «Маса та зчеплення»: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Встановлено, що легкі моделі (300 г) втрачають зчеплення на схилах понад 15°. Додавання баласту (до 500 г) дозволило моделі долати кути до 20°, що підтверджує необхідність штучного збільшення тиску на ґрунт у реальних умовах низької гравітації.</w:t>
      </w:r>
    </w:p>
    <w:p w:rsidR="00A817CD" w:rsidRPr="00523E4B" w:rsidRDefault="00A817CD" w:rsidP="00523E4B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Експеримент №2 «Аналіз прохідності рушіїв»:</w:t>
      </w: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Порівняння тонких коліс, широких коліс та гусениць показало, що широкі колеса з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ґрунтозачепами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забезпечують оптимальний баланс між швидкістю (8с на 30см) та мінімальним просіданням (1см). Гусениці показали найкращу прохідність (95%), але є найбільш вразливими до потрапляння пилу в механізми.</w:t>
      </w:r>
    </w:p>
    <w:p w:rsidR="00A817CD" w:rsidRPr="00523E4B" w:rsidRDefault="00523E4B" w:rsidP="004E77D2">
      <w:pPr>
        <w:spacing w:after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  <w:r w:rsidR="00A817CD" w:rsidRPr="00523E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ВИСНОВКИ</w:t>
      </w:r>
    </w:p>
    <w:p w:rsidR="00523E4B" w:rsidRPr="002931D5" w:rsidRDefault="00A817CD" w:rsidP="00523E4B">
      <w:pPr>
        <w:rPr>
          <w:rFonts w:ascii="Times New Roman" w:hAnsi="Times New Roman" w:cs="Times New Roman"/>
          <w:sz w:val="28"/>
          <w:szCs w:val="28"/>
        </w:rPr>
      </w:pPr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результаті виконання </w:t>
      </w:r>
      <w:proofErr w:type="spellStart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</w:t>
      </w:r>
      <w:proofErr w:type="spellEnd"/>
      <w:r w:rsidRPr="00523E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було доведено, що ефективність місячного транспорту залежить від компромісу між площею контакту коліс та масою апарата</w:t>
      </w:r>
      <w:r w:rsidRPr="002931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23E4B" w:rsidRPr="002931D5">
        <w:rPr>
          <w:rFonts w:ascii="Times New Roman" w:eastAsia="Lato" w:hAnsi="Times New Roman" w:cs="Times New Roman"/>
          <w:color w:val="E2E8F0"/>
          <w:sz w:val="28"/>
          <w:szCs w:val="28"/>
          <w:lang w:eastAsia="ru-RU"/>
        </w:rPr>
        <w:t xml:space="preserve"> </w:t>
      </w:r>
      <w:r w:rsidR="00523E4B" w:rsidRPr="002931D5">
        <w:rPr>
          <w:rFonts w:ascii="Times New Roman" w:eastAsia="Times New Roman" w:hAnsi="Times New Roman" w:cs="Times New Roman"/>
          <w:sz w:val="28"/>
          <w:szCs w:val="28"/>
        </w:rPr>
        <w:t xml:space="preserve">Найефективнішими для реголіту визначено широкі колеса з </w:t>
      </w:r>
      <w:proofErr w:type="spellStart"/>
      <w:r w:rsidR="00523E4B" w:rsidRPr="002931D5">
        <w:rPr>
          <w:rFonts w:ascii="Times New Roman" w:eastAsia="Times New Roman" w:hAnsi="Times New Roman" w:cs="Times New Roman"/>
          <w:sz w:val="28"/>
          <w:szCs w:val="28"/>
        </w:rPr>
        <w:t>ґрунтозачепами</w:t>
      </w:r>
      <w:proofErr w:type="spellEnd"/>
      <w:r w:rsidR="00523E4B" w:rsidRPr="002931D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4E77D2" w:rsidRPr="00523E4B" w:rsidRDefault="004E77D2" w:rsidP="004E77D2">
      <w:pPr>
        <w:rPr>
          <w:sz w:val="28"/>
          <w:szCs w:val="28"/>
        </w:rPr>
      </w:pPr>
    </w:p>
    <w:sectPr w:rsidR="004E77D2" w:rsidRPr="00523E4B" w:rsidSect="004E77D2">
      <w:type w:val="continuous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81387"/>
    <w:multiLevelType w:val="hybridMultilevel"/>
    <w:tmpl w:val="B538B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185B11"/>
    <w:multiLevelType w:val="multilevel"/>
    <w:tmpl w:val="E6CEE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141693"/>
    <w:multiLevelType w:val="multilevel"/>
    <w:tmpl w:val="8474F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6B702E"/>
    <w:multiLevelType w:val="multilevel"/>
    <w:tmpl w:val="C8A61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BD5352"/>
    <w:multiLevelType w:val="hybridMultilevel"/>
    <w:tmpl w:val="8DE8A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FB567B"/>
    <w:multiLevelType w:val="multilevel"/>
    <w:tmpl w:val="CEF62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817CD"/>
    <w:rsid w:val="00031E90"/>
    <w:rsid w:val="00056478"/>
    <w:rsid w:val="000F1BD5"/>
    <w:rsid w:val="000F33F2"/>
    <w:rsid w:val="001C2291"/>
    <w:rsid w:val="001D52F6"/>
    <w:rsid w:val="00206E29"/>
    <w:rsid w:val="00290B9D"/>
    <w:rsid w:val="002931D5"/>
    <w:rsid w:val="002F510E"/>
    <w:rsid w:val="002F5924"/>
    <w:rsid w:val="00314B46"/>
    <w:rsid w:val="004122FD"/>
    <w:rsid w:val="004A168E"/>
    <w:rsid w:val="004C5C90"/>
    <w:rsid w:val="004D7C8F"/>
    <w:rsid w:val="004E77D2"/>
    <w:rsid w:val="00523E4B"/>
    <w:rsid w:val="00543CE0"/>
    <w:rsid w:val="00605B22"/>
    <w:rsid w:val="006C0B77"/>
    <w:rsid w:val="00721005"/>
    <w:rsid w:val="008242FF"/>
    <w:rsid w:val="00870751"/>
    <w:rsid w:val="00922C48"/>
    <w:rsid w:val="00A71B08"/>
    <w:rsid w:val="00A817CD"/>
    <w:rsid w:val="00B650CD"/>
    <w:rsid w:val="00B915B7"/>
    <w:rsid w:val="00BA3570"/>
    <w:rsid w:val="00BB6F60"/>
    <w:rsid w:val="00C42AD3"/>
    <w:rsid w:val="00CE17BA"/>
    <w:rsid w:val="00E02B2E"/>
    <w:rsid w:val="00E111DD"/>
    <w:rsid w:val="00E41D3D"/>
    <w:rsid w:val="00E5182A"/>
    <w:rsid w:val="00E9415D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7D2"/>
    <w:rPr>
      <w:rFonts w:ascii="Calibri" w:hAnsi="Calibri"/>
    </w:rPr>
  </w:style>
  <w:style w:type="paragraph" w:styleId="1">
    <w:name w:val="heading 1"/>
    <w:basedOn w:val="a"/>
    <w:link w:val="10"/>
    <w:uiPriority w:val="9"/>
    <w:qFormat/>
    <w:rsid w:val="00A817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link w:val="30"/>
    <w:uiPriority w:val="9"/>
    <w:qFormat/>
    <w:rsid w:val="00A817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4E77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B46"/>
    <w:rPr>
      <w:b/>
      <w:bCs/>
    </w:rPr>
  </w:style>
  <w:style w:type="character" w:styleId="a4">
    <w:name w:val="Emphasis"/>
    <w:basedOn w:val="a0"/>
    <w:uiPriority w:val="20"/>
    <w:qFormat/>
    <w:rsid w:val="00314B46"/>
    <w:rPr>
      <w:i/>
      <w:iCs/>
    </w:rPr>
  </w:style>
  <w:style w:type="paragraph" w:styleId="a5">
    <w:name w:val="List Paragraph"/>
    <w:basedOn w:val="a"/>
    <w:uiPriority w:val="34"/>
    <w:qFormat/>
    <w:rsid w:val="00314B4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817CD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A817CD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styleId="a6">
    <w:name w:val="Normal (Web)"/>
    <w:basedOn w:val="a"/>
    <w:uiPriority w:val="99"/>
    <w:unhideWhenUsed/>
    <w:rsid w:val="00A81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rsid w:val="004E77D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utton-container">
    <w:name w:val="button-container"/>
    <w:basedOn w:val="a0"/>
    <w:rsid w:val="004E77D2"/>
  </w:style>
  <w:style w:type="paragraph" w:customStyle="1" w:styleId="normal">
    <w:name w:val="normal"/>
    <w:rsid w:val="004E77D2"/>
    <w:rPr>
      <w:rFonts w:ascii="Calibri" w:hAnsi="Calibri" w:cs="Calibri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2026-04-21T13:44:00Z</dcterms:created>
  <dcterms:modified xsi:type="dcterms:W3CDTF">2026-04-21T18:57:00Z</dcterms:modified>
</cp:coreProperties>
</file>