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78353" w14:textId="77777777" w:rsidR="00C0456F" w:rsidRPr="00F80471" w:rsidRDefault="00C0456F" w:rsidP="004D05A0">
      <w:pPr>
        <w:spacing w:after="0"/>
        <w:jc w:val="center"/>
        <w:rPr>
          <w:b/>
          <w:bCs/>
          <w:i/>
          <w:iCs/>
          <w:szCs w:val="28"/>
        </w:rPr>
      </w:pPr>
      <w:r w:rsidRPr="00F80471">
        <w:rPr>
          <w:b/>
          <w:bCs/>
          <w:i/>
          <w:iCs/>
          <w:szCs w:val="28"/>
        </w:rPr>
        <w:t>ТЕЗИ ДОСЛІДНИЦЬКОЇ РОБОТИ</w:t>
      </w:r>
    </w:p>
    <w:p w14:paraId="7E248494" w14:textId="77777777" w:rsidR="00043996" w:rsidRPr="00043996" w:rsidRDefault="00043996" w:rsidP="004D05A0">
      <w:pPr>
        <w:spacing w:after="0"/>
        <w:jc w:val="center"/>
        <w:rPr>
          <w:rFonts w:eastAsia="Times New Roman" w:cs="Times New Roman"/>
          <w:b/>
          <w:bCs/>
          <w:i/>
          <w:iCs/>
          <w:szCs w:val="28"/>
          <w:lang w:eastAsia="uk-UA"/>
        </w:rPr>
      </w:pPr>
      <w:r w:rsidRPr="00043996">
        <w:rPr>
          <w:rFonts w:eastAsia="Times New Roman" w:cs="Times New Roman"/>
          <w:b/>
          <w:bCs/>
          <w:i/>
          <w:iCs/>
          <w:szCs w:val="28"/>
          <w:lang w:eastAsia="uk-UA"/>
        </w:rPr>
        <w:t>«Татарська спадщина в соціокультурному просторі Острога: архітектурний та топонімічний виміри»</w:t>
      </w:r>
    </w:p>
    <w:p w14:paraId="0C372E5F" w14:textId="77777777" w:rsidR="00792048" w:rsidRPr="00F80471" w:rsidRDefault="00C0456F" w:rsidP="004D05A0">
      <w:pPr>
        <w:spacing w:after="0"/>
        <w:rPr>
          <w:szCs w:val="28"/>
        </w:rPr>
      </w:pPr>
      <w:r w:rsidRPr="00F80471">
        <w:rPr>
          <w:b/>
          <w:bCs/>
          <w:szCs w:val="28"/>
        </w:rPr>
        <w:t>Автор:</w:t>
      </w:r>
      <w:r w:rsidRPr="00F80471">
        <w:rPr>
          <w:szCs w:val="28"/>
        </w:rPr>
        <w:t xml:space="preserve"> </w:t>
      </w:r>
      <w:proofErr w:type="spellStart"/>
      <w:r w:rsidR="00330437" w:rsidRPr="00F80471">
        <w:rPr>
          <w:szCs w:val="28"/>
        </w:rPr>
        <w:t>Прит</w:t>
      </w:r>
      <w:proofErr w:type="spellEnd"/>
      <w:r w:rsidR="00330437" w:rsidRPr="00F80471">
        <w:rPr>
          <w:szCs w:val="28"/>
        </w:rPr>
        <w:t xml:space="preserve"> Евеліна Миколаївна</w:t>
      </w:r>
    </w:p>
    <w:p w14:paraId="11FFD411" w14:textId="29F08BFD" w:rsidR="00330437" w:rsidRPr="00F80471" w:rsidRDefault="00C0456F" w:rsidP="004D05A0">
      <w:pPr>
        <w:spacing w:after="0"/>
        <w:rPr>
          <w:szCs w:val="28"/>
        </w:rPr>
      </w:pPr>
      <w:r w:rsidRPr="00F80471">
        <w:rPr>
          <w:b/>
          <w:bCs/>
          <w:szCs w:val="28"/>
        </w:rPr>
        <w:t>Заклад освіти:</w:t>
      </w:r>
      <w:r w:rsidRPr="00F80471">
        <w:rPr>
          <w:szCs w:val="28"/>
        </w:rPr>
        <w:t xml:space="preserve"> </w:t>
      </w:r>
      <w:r w:rsidR="00330437" w:rsidRPr="00F80471">
        <w:rPr>
          <w:szCs w:val="28"/>
        </w:rPr>
        <w:t>Обласний науковий ліцей в м. Рівне Рівненської обласної ради</w:t>
      </w:r>
    </w:p>
    <w:p w14:paraId="4860CC02" w14:textId="603AA07E" w:rsidR="00E31631" w:rsidRPr="00F80471" w:rsidRDefault="00C0456F" w:rsidP="004D05A0">
      <w:pPr>
        <w:spacing w:after="0"/>
        <w:rPr>
          <w:rFonts w:cs="Times New Roman"/>
          <w:color w:val="000000"/>
          <w:szCs w:val="28"/>
          <w:shd w:val="clear" w:color="auto" w:fill="FFFFFF"/>
        </w:rPr>
      </w:pPr>
      <w:r w:rsidRPr="00F80471">
        <w:rPr>
          <w:b/>
          <w:bCs/>
          <w:szCs w:val="28"/>
        </w:rPr>
        <w:t>Клас:</w:t>
      </w:r>
      <w:r w:rsidR="00330437" w:rsidRPr="00F80471">
        <w:rPr>
          <w:b/>
          <w:bCs/>
          <w:szCs w:val="28"/>
        </w:rPr>
        <w:t xml:space="preserve"> </w:t>
      </w:r>
      <w:r w:rsidR="00330437" w:rsidRPr="00F80471">
        <w:rPr>
          <w:szCs w:val="28"/>
        </w:rPr>
        <w:t xml:space="preserve">9-Б </w:t>
      </w:r>
      <w:r w:rsidRPr="00F80471">
        <w:rPr>
          <w:szCs w:val="28"/>
        </w:rPr>
        <w:br/>
      </w:r>
      <w:r w:rsidRPr="00F80471">
        <w:rPr>
          <w:b/>
          <w:bCs/>
          <w:szCs w:val="28"/>
        </w:rPr>
        <w:t>Територіальне відділення МАН:</w:t>
      </w:r>
      <w:r w:rsidRPr="00F80471">
        <w:rPr>
          <w:szCs w:val="28"/>
        </w:rPr>
        <w:t xml:space="preserve"> </w:t>
      </w:r>
      <w:r w:rsidR="00330437" w:rsidRPr="00F80471">
        <w:rPr>
          <w:szCs w:val="28"/>
        </w:rPr>
        <w:t xml:space="preserve">Рівненське </w:t>
      </w:r>
      <w:r w:rsidRPr="00F80471">
        <w:rPr>
          <w:szCs w:val="28"/>
        </w:rPr>
        <w:t>територіальне відділення МАН</w:t>
      </w:r>
      <w:r w:rsidRPr="00F80471">
        <w:rPr>
          <w:szCs w:val="28"/>
        </w:rPr>
        <w:br/>
      </w:r>
      <w:r w:rsidRPr="00F80471">
        <w:rPr>
          <w:b/>
          <w:bCs/>
          <w:szCs w:val="28"/>
        </w:rPr>
        <w:t>Населений</w:t>
      </w:r>
      <w:r w:rsidR="004D05A0">
        <w:rPr>
          <w:b/>
          <w:bCs/>
          <w:szCs w:val="28"/>
        </w:rPr>
        <w:t xml:space="preserve"> </w:t>
      </w:r>
      <w:r w:rsidRPr="00F80471">
        <w:rPr>
          <w:b/>
          <w:bCs/>
          <w:szCs w:val="28"/>
        </w:rPr>
        <w:t>пункт:</w:t>
      </w:r>
      <w:r w:rsidRPr="00F80471">
        <w:rPr>
          <w:szCs w:val="28"/>
        </w:rPr>
        <w:t xml:space="preserve"> м. </w:t>
      </w:r>
      <w:r w:rsidR="00330437" w:rsidRPr="00F80471">
        <w:rPr>
          <w:szCs w:val="28"/>
        </w:rPr>
        <w:t>Рівне</w:t>
      </w:r>
      <w:r w:rsidRPr="00F80471">
        <w:rPr>
          <w:szCs w:val="28"/>
        </w:rPr>
        <w:br/>
      </w:r>
      <w:r w:rsidRPr="00F80471">
        <w:rPr>
          <w:b/>
          <w:bCs/>
          <w:szCs w:val="28"/>
        </w:rPr>
        <w:t xml:space="preserve">Керівник </w:t>
      </w:r>
      <w:proofErr w:type="spellStart"/>
      <w:r w:rsidRPr="00F80471">
        <w:rPr>
          <w:b/>
          <w:bCs/>
          <w:szCs w:val="28"/>
        </w:rPr>
        <w:t>проєкту</w:t>
      </w:r>
      <w:proofErr w:type="spellEnd"/>
      <w:r w:rsidRPr="00F80471">
        <w:rPr>
          <w:b/>
          <w:bCs/>
          <w:szCs w:val="28"/>
        </w:rPr>
        <w:t>:</w:t>
      </w:r>
      <w:r w:rsidRPr="00F80471">
        <w:rPr>
          <w:szCs w:val="28"/>
        </w:rPr>
        <w:t xml:space="preserve"> </w:t>
      </w:r>
      <w:proofErr w:type="spellStart"/>
      <w:r w:rsidR="00E31631" w:rsidRPr="00F80471">
        <w:rPr>
          <w:rFonts w:cs="Times New Roman"/>
          <w:color w:val="000000"/>
          <w:szCs w:val="28"/>
          <w:shd w:val="clear" w:color="auto" w:fill="FFFFFF"/>
        </w:rPr>
        <w:t>Омельчак</w:t>
      </w:r>
      <w:proofErr w:type="spellEnd"/>
      <w:r w:rsidR="00E31631" w:rsidRPr="00F80471">
        <w:rPr>
          <w:rFonts w:cs="Times New Roman"/>
          <w:color w:val="000000"/>
          <w:szCs w:val="28"/>
          <w:shd w:val="clear" w:color="auto" w:fill="FFFFFF"/>
        </w:rPr>
        <w:t xml:space="preserve"> Тетяна Анатоліївна</w:t>
      </w:r>
    </w:p>
    <w:p w14:paraId="2D1F5ECF" w14:textId="34C8156C" w:rsidR="00C3003F" w:rsidRPr="00F80471" w:rsidRDefault="00C0456F" w:rsidP="004D05A0">
      <w:pPr>
        <w:spacing w:after="0"/>
        <w:rPr>
          <w:szCs w:val="28"/>
        </w:rPr>
      </w:pPr>
      <w:r w:rsidRPr="00F80471">
        <w:rPr>
          <w:b/>
          <w:bCs/>
          <w:szCs w:val="28"/>
        </w:rPr>
        <w:t>Мета дослідження</w:t>
      </w:r>
      <w:r w:rsidR="00036CE1" w:rsidRPr="00F80471">
        <w:rPr>
          <w:b/>
          <w:bCs/>
          <w:szCs w:val="28"/>
        </w:rPr>
        <w:t>:</w:t>
      </w:r>
      <w:r w:rsidR="003B0814" w:rsidRPr="00F80471">
        <w:rPr>
          <w:b/>
          <w:bCs/>
          <w:szCs w:val="28"/>
        </w:rPr>
        <w:t xml:space="preserve"> </w:t>
      </w:r>
      <w:r w:rsidR="003B0814" w:rsidRPr="00F80471">
        <w:rPr>
          <w:szCs w:val="28"/>
        </w:rPr>
        <w:t>дослідити</w:t>
      </w:r>
      <w:r w:rsidR="003B0814" w:rsidRPr="00F80471">
        <w:rPr>
          <w:b/>
          <w:bCs/>
          <w:szCs w:val="28"/>
        </w:rPr>
        <w:t xml:space="preserve"> </w:t>
      </w:r>
      <w:r w:rsidR="00C3003F" w:rsidRPr="00F80471">
        <w:rPr>
          <w:szCs w:val="28"/>
        </w:rPr>
        <w:t>татарськ</w:t>
      </w:r>
      <w:r w:rsidR="00232307" w:rsidRPr="00F80471">
        <w:rPr>
          <w:szCs w:val="28"/>
        </w:rPr>
        <w:t xml:space="preserve">у </w:t>
      </w:r>
      <w:r w:rsidR="00C3003F" w:rsidRPr="00F80471">
        <w:rPr>
          <w:szCs w:val="28"/>
        </w:rPr>
        <w:t>спадщин</w:t>
      </w:r>
      <w:r w:rsidR="00232307" w:rsidRPr="00F80471">
        <w:rPr>
          <w:szCs w:val="28"/>
        </w:rPr>
        <w:t>у</w:t>
      </w:r>
      <w:r w:rsidR="00C3003F" w:rsidRPr="00F80471">
        <w:rPr>
          <w:szCs w:val="28"/>
        </w:rPr>
        <w:t xml:space="preserve"> на соціокультурний простір міста </w:t>
      </w:r>
      <w:r w:rsidR="00C3003F" w:rsidRPr="00F80471">
        <w:rPr>
          <w:rStyle w:val="whitespace-normal"/>
          <w:szCs w:val="28"/>
        </w:rPr>
        <w:t>Острог</w:t>
      </w:r>
      <w:r w:rsidR="00C3003F" w:rsidRPr="00F80471">
        <w:rPr>
          <w:szCs w:val="28"/>
        </w:rPr>
        <w:t>, зокрема через аналіз архітектурних об’єктів та топонімічних назв.</w:t>
      </w:r>
    </w:p>
    <w:p w14:paraId="6C8933F1" w14:textId="77777777" w:rsidR="008F677D" w:rsidRPr="00F80471" w:rsidRDefault="00C0456F" w:rsidP="004D05A0">
      <w:pPr>
        <w:spacing w:after="0"/>
        <w:rPr>
          <w:b/>
          <w:bCs/>
          <w:szCs w:val="28"/>
        </w:rPr>
      </w:pPr>
      <w:r w:rsidRPr="00F80471">
        <w:rPr>
          <w:b/>
          <w:bCs/>
          <w:szCs w:val="28"/>
        </w:rPr>
        <w:t>Завдання дослідження</w:t>
      </w:r>
      <w:r w:rsidR="008F677D" w:rsidRPr="00F80471">
        <w:rPr>
          <w:b/>
          <w:bCs/>
          <w:szCs w:val="28"/>
        </w:rPr>
        <w:t>:</w:t>
      </w:r>
    </w:p>
    <w:p w14:paraId="6F2EB4D0" w14:textId="3910B10B" w:rsidR="004F5FC8" w:rsidRPr="00F80471" w:rsidRDefault="008F677D" w:rsidP="004D05A0">
      <w:pPr>
        <w:spacing w:after="0"/>
        <w:rPr>
          <w:szCs w:val="28"/>
        </w:rPr>
      </w:pPr>
      <w:r w:rsidRPr="00F80471">
        <w:rPr>
          <w:szCs w:val="28"/>
        </w:rPr>
        <w:t>1</w:t>
      </w:r>
      <w:r w:rsidRPr="00F80471">
        <w:rPr>
          <w:b/>
          <w:bCs/>
          <w:szCs w:val="28"/>
        </w:rPr>
        <w:t xml:space="preserve">. </w:t>
      </w:r>
      <w:r w:rsidRPr="00F80471">
        <w:rPr>
          <w:szCs w:val="28"/>
        </w:rPr>
        <w:t>Проаналізувати передумови по</w:t>
      </w:r>
      <w:r w:rsidR="00E61F05" w:rsidRPr="00F80471">
        <w:rPr>
          <w:szCs w:val="28"/>
        </w:rPr>
        <w:t>я</w:t>
      </w:r>
      <w:r w:rsidRPr="00F80471">
        <w:rPr>
          <w:szCs w:val="28"/>
        </w:rPr>
        <w:t xml:space="preserve">ви татар </w:t>
      </w:r>
      <w:r w:rsidR="004F5FC8" w:rsidRPr="00F80471">
        <w:rPr>
          <w:szCs w:val="28"/>
        </w:rPr>
        <w:t>в Острозі</w:t>
      </w:r>
      <w:r w:rsidR="00F67DA9" w:rsidRPr="00F80471">
        <w:rPr>
          <w:szCs w:val="28"/>
        </w:rPr>
        <w:t>;</w:t>
      </w:r>
    </w:p>
    <w:p w14:paraId="1CB2D387" w14:textId="7E7F28DD" w:rsidR="00E04426" w:rsidRPr="00F80471" w:rsidRDefault="004E00E2" w:rsidP="004D05A0">
      <w:pPr>
        <w:spacing w:after="0"/>
        <w:rPr>
          <w:rFonts w:eastAsia="Times New Roman" w:cs="Times New Roman"/>
          <w:szCs w:val="28"/>
          <w:lang w:eastAsia="uk-UA"/>
        </w:rPr>
      </w:pPr>
      <w:r w:rsidRPr="00F80471">
        <w:rPr>
          <w:szCs w:val="28"/>
        </w:rPr>
        <w:t>2</w:t>
      </w:r>
      <w:r w:rsidRPr="00F80471">
        <w:rPr>
          <w:b/>
          <w:bCs/>
          <w:szCs w:val="28"/>
        </w:rPr>
        <w:t xml:space="preserve">. </w:t>
      </w:r>
      <w:proofErr w:type="spellStart"/>
      <w:r w:rsidR="003E20D1" w:rsidRPr="00F80471">
        <w:rPr>
          <w:szCs w:val="28"/>
          <w:lang w:val="ru-RU"/>
        </w:rPr>
        <w:t>Охарактеризувати</w:t>
      </w:r>
      <w:proofErr w:type="spellEnd"/>
      <w:r w:rsidR="003E20D1" w:rsidRPr="00F80471">
        <w:rPr>
          <w:szCs w:val="28"/>
          <w:lang w:val="ru-RU"/>
        </w:rPr>
        <w:t xml:space="preserve"> роль </w:t>
      </w:r>
      <w:proofErr w:type="spellStart"/>
      <w:r w:rsidR="003E20D1" w:rsidRPr="00F80471">
        <w:rPr>
          <w:szCs w:val="28"/>
          <w:lang w:val="ru-RU"/>
        </w:rPr>
        <w:t>татарського</w:t>
      </w:r>
      <w:proofErr w:type="spellEnd"/>
      <w:r w:rsidR="003E20D1" w:rsidRPr="00F80471">
        <w:rPr>
          <w:szCs w:val="28"/>
          <w:lang w:val="ru-RU"/>
        </w:rPr>
        <w:t xml:space="preserve"> </w:t>
      </w:r>
      <w:proofErr w:type="spellStart"/>
      <w:r w:rsidR="003E20D1" w:rsidRPr="00F80471">
        <w:rPr>
          <w:szCs w:val="28"/>
          <w:lang w:val="ru-RU"/>
        </w:rPr>
        <w:t>населення</w:t>
      </w:r>
      <w:proofErr w:type="spellEnd"/>
      <w:r w:rsidR="003E20D1" w:rsidRPr="00F80471">
        <w:rPr>
          <w:szCs w:val="28"/>
          <w:lang w:val="ru-RU"/>
        </w:rPr>
        <w:t xml:space="preserve"> у </w:t>
      </w:r>
      <w:proofErr w:type="spellStart"/>
      <w:r w:rsidR="003E20D1" w:rsidRPr="00F80471">
        <w:rPr>
          <w:szCs w:val="28"/>
          <w:lang w:val="ru-RU"/>
        </w:rPr>
        <w:t>військовому</w:t>
      </w:r>
      <w:proofErr w:type="spellEnd"/>
      <w:r w:rsidR="003E20D1" w:rsidRPr="00F80471">
        <w:rPr>
          <w:szCs w:val="28"/>
          <w:lang w:val="ru-RU"/>
        </w:rPr>
        <w:t xml:space="preserve"> та </w:t>
      </w:r>
      <w:proofErr w:type="spellStart"/>
      <w:r w:rsidR="003E20D1" w:rsidRPr="00F80471">
        <w:rPr>
          <w:szCs w:val="28"/>
          <w:lang w:val="ru-RU"/>
        </w:rPr>
        <w:t>економічному</w:t>
      </w:r>
      <w:proofErr w:type="spellEnd"/>
      <w:r w:rsidR="003E20D1" w:rsidRPr="00F80471">
        <w:rPr>
          <w:szCs w:val="28"/>
          <w:lang w:val="ru-RU"/>
        </w:rPr>
        <w:t xml:space="preserve"> </w:t>
      </w:r>
      <w:proofErr w:type="spellStart"/>
      <w:r w:rsidR="003E20D1" w:rsidRPr="00F80471">
        <w:rPr>
          <w:szCs w:val="28"/>
          <w:lang w:val="ru-RU"/>
        </w:rPr>
        <w:t>житті</w:t>
      </w:r>
      <w:proofErr w:type="spellEnd"/>
      <w:r w:rsidR="003E20D1" w:rsidRPr="00F80471">
        <w:rPr>
          <w:szCs w:val="28"/>
          <w:lang w:val="ru-RU"/>
        </w:rPr>
        <w:t xml:space="preserve"> </w:t>
      </w:r>
      <w:proofErr w:type="spellStart"/>
      <w:r w:rsidR="003E20D1" w:rsidRPr="00F80471">
        <w:rPr>
          <w:szCs w:val="28"/>
          <w:lang w:val="ru-RU"/>
        </w:rPr>
        <w:t>міста</w:t>
      </w:r>
      <w:proofErr w:type="spellEnd"/>
      <w:r w:rsidR="003E20D1" w:rsidRPr="00F80471">
        <w:rPr>
          <w:szCs w:val="28"/>
          <w:lang w:val="ru-RU"/>
        </w:rPr>
        <w:t>;</w:t>
      </w:r>
      <w:r w:rsidR="003E20D1" w:rsidRPr="00F80471">
        <w:rPr>
          <w:szCs w:val="28"/>
          <w:lang w:val="ru-RU"/>
        </w:rPr>
        <w:br/>
      </w:r>
      <w:r w:rsidR="00F67DA9" w:rsidRPr="00F80471">
        <w:rPr>
          <w:szCs w:val="28"/>
        </w:rPr>
        <w:t>3</w:t>
      </w:r>
      <w:r w:rsidR="00F67DA9" w:rsidRPr="00F80471">
        <w:rPr>
          <w:b/>
          <w:bCs/>
          <w:szCs w:val="28"/>
        </w:rPr>
        <w:t xml:space="preserve">. </w:t>
      </w:r>
      <w:r w:rsidR="00E04426" w:rsidRPr="00F80471">
        <w:rPr>
          <w:rFonts w:eastAsia="Times New Roman" w:cs="Times New Roman"/>
          <w:szCs w:val="28"/>
          <w:lang w:eastAsia="uk-UA"/>
        </w:rPr>
        <w:t>Дослідити архітектурні об’єкти, пов’язані з татарською громадою;</w:t>
      </w:r>
    </w:p>
    <w:p w14:paraId="1369A4A8" w14:textId="6F3962DD" w:rsidR="00E04426" w:rsidRPr="00E04426" w:rsidRDefault="00E04426" w:rsidP="004D05A0">
      <w:pPr>
        <w:spacing w:after="0"/>
        <w:rPr>
          <w:rFonts w:eastAsia="Times New Roman" w:cs="Times New Roman"/>
          <w:szCs w:val="28"/>
          <w:lang w:eastAsia="uk-UA"/>
        </w:rPr>
      </w:pPr>
      <w:r w:rsidRPr="00F80471">
        <w:rPr>
          <w:rFonts w:eastAsia="Times New Roman" w:cs="Times New Roman"/>
          <w:szCs w:val="28"/>
          <w:lang w:eastAsia="uk-UA"/>
        </w:rPr>
        <w:t xml:space="preserve">4. </w:t>
      </w:r>
      <w:r w:rsidRPr="00E04426">
        <w:rPr>
          <w:rFonts w:eastAsia="Times New Roman" w:cs="Times New Roman"/>
          <w:szCs w:val="28"/>
          <w:lang w:eastAsia="uk-UA"/>
        </w:rPr>
        <w:t>Проаналізувати топоніми, що відображають татарську</w:t>
      </w:r>
      <w:r w:rsidR="00E171C7" w:rsidRPr="00F80471">
        <w:rPr>
          <w:rFonts w:eastAsia="Times New Roman" w:cs="Times New Roman"/>
          <w:szCs w:val="28"/>
          <w:lang w:eastAsia="uk-UA"/>
        </w:rPr>
        <w:t xml:space="preserve"> спадщину</w:t>
      </w:r>
      <w:r w:rsidRPr="00F80471">
        <w:rPr>
          <w:rFonts w:eastAsia="Times New Roman" w:cs="Times New Roman"/>
          <w:szCs w:val="28"/>
          <w:lang w:eastAsia="uk-UA"/>
        </w:rPr>
        <w:t>;</w:t>
      </w:r>
    </w:p>
    <w:p w14:paraId="19EED253" w14:textId="4E85C4A3" w:rsidR="00634E2C" w:rsidRPr="00F80471" w:rsidRDefault="00E04426" w:rsidP="004D05A0">
      <w:pPr>
        <w:spacing w:after="0"/>
        <w:rPr>
          <w:szCs w:val="28"/>
        </w:rPr>
      </w:pPr>
      <w:r w:rsidRPr="00F80471">
        <w:rPr>
          <w:rFonts w:eastAsia="Times New Roman" w:hAnsi="Symbol" w:cs="Times New Roman"/>
          <w:szCs w:val="28"/>
          <w:lang w:eastAsia="uk-UA"/>
        </w:rPr>
        <w:t xml:space="preserve">5. </w:t>
      </w:r>
      <w:r w:rsidRPr="00F80471">
        <w:rPr>
          <w:rFonts w:eastAsia="Times New Roman" w:cs="Times New Roman"/>
          <w:szCs w:val="28"/>
          <w:lang w:eastAsia="uk-UA"/>
        </w:rPr>
        <w:t>Визначити особливості релігійного та культурного співіснування в місті.</w:t>
      </w:r>
      <w:r w:rsidR="00C0456F" w:rsidRPr="00F80471">
        <w:rPr>
          <w:b/>
          <w:bCs/>
          <w:szCs w:val="28"/>
        </w:rPr>
        <w:br/>
      </w:r>
      <w:r w:rsidR="004D572A" w:rsidRPr="004D572A">
        <w:rPr>
          <w:b/>
          <w:bCs/>
          <w:szCs w:val="28"/>
        </w:rPr>
        <w:t>Об’єкт дослідження:</w:t>
      </w:r>
      <w:r w:rsidR="004D572A" w:rsidRPr="00F80471">
        <w:rPr>
          <w:b/>
          <w:bCs/>
          <w:szCs w:val="28"/>
        </w:rPr>
        <w:t xml:space="preserve"> </w:t>
      </w:r>
      <w:r w:rsidR="004D572A" w:rsidRPr="004D572A">
        <w:rPr>
          <w:szCs w:val="28"/>
        </w:rPr>
        <w:t xml:space="preserve">історико-культурна спадщина татарської громади міста Острога як </w:t>
      </w:r>
      <w:r w:rsidR="00387DFC">
        <w:rPr>
          <w:szCs w:val="28"/>
        </w:rPr>
        <w:t xml:space="preserve">частина </w:t>
      </w:r>
      <w:r w:rsidR="004D572A" w:rsidRPr="004D572A">
        <w:rPr>
          <w:szCs w:val="28"/>
        </w:rPr>
        <w:t>його багатокультурного минулого</w:t>
      </w:r>
      <w:r w:rsidR="00F60875" w:rsidRPr="00F80471">
        <w:rPr>
          <w:szCs w:val="28"/>
        </w:rPr>
        <w:t>.</w:t>
      </w:r>
    </w:p>
    <w:p w14:paraId="41FE6B68" w14:textId="6F28D392" w:rsidR="00F80471" w:rsidRDefault="004D572A" w:rsidP="004D05A0">
      <w:pPr>
        <w:spacing w:after="0"/>
        <w:rPr>
          <w:szCs w:val="28"/>
        </w:rPr>
      </w:pPr>
      <w:r w:rsidRPr="004D572A">
        <w:rPr>
          <w:b/>
          <w:bCs/>
          <w:szCs w:val="28"/>
        </w:rPr>
        <w:t>Предмет дослідження:</w:t>
      </w:r>
      <w:r w:rsidR="00F60875" w:rsidRPr="00F80471">
        <w:rPr>
          <w:b/>
          <w:bCs/>
          <w:szCs w:val="28"/>
        </w:rPr>
        <w:t xml:space="preserve"> </w:t>
      </w:r>
      <w:r w:rsidRPr="004D572A">
        <w:rPr>
          <w:szCs w:val="28"/>
        </w:rPr>
        <w:t>Архітектурні особливості збережених споруд  та походження і трансформація татарських топонімів у міському просторі</w:t>
      </w:r>
      <w:r w:rsidRPr="004D572A">
        <w:rPr>
          <w:b/>
          <w:bCs/>
          <w:szCs w:val="28"/>
        </w:rPr>
        <w:t xml:space="preserve"> </w:t>
      </w:r>
      <w:r w:rsidRPr="004D572A">
        <w:rPr>
          <w:szCs w:val="28"/>
        </w:rPr>
        <w:t xml:space="preserve">Острога. </w:t>
      </w:r>
    </w:p>
    <w:p w14:paraId="47231BA2" w14:textId="77777777" w:rsidR="00ED767E" w:rsidRPr="004D05A0" w:rsidRDefault="00C0456F" w:rsidP="004D05A0">
      <w:pPr>
        <w:spacing w:after="0"/>
        <w:jc w:val="center"/>
        <w:rPr>
          <w:i/>
          <w:iCs/>
          <w:szCs w:val="28"/>
          <w:lang w:val="ru-RU"/>
        </w:rPr>
      </w:pPr>
      <w:r w:rsidRPr="004D05A0">
        <w:rPr>
          <w:b/>
          <w:bCs/>
          <w:i/>
          <w:iCs/>
          <w:szCs w:val="28"/>
          <w:lang w:val="ru-RU"/>
        </w:rPr>
        <w:t xml:space="preserve">Теоретична </w:t>
      </w:r>
      <w:proofErr w:type="spellStart"/>
      <w:r w:rsidRPr="004D05A0">
        <w:rPr>
          <w:b/>
          <w:bCs/>
          <w:i/>
          <w:iCs/>
          <w:szCs w:val="28"/>
          <w:lang w:val="ru-RU"/>
        </w:rPr>
        <w:t>частина</w:t>
      </w:r>
      <w:proofErr w:type="spellEnd"/>
    </w:p>
    <w:p w14:paraId="30590282" w14:textId="77777777" w:rsidR="00CF2C1D" w:rsidRDefault="000D1984" w:rsidP="004D05A0">
      <w:pPr>
        <w:spacing w:after="0"/>
        <w:ind w:firstLine="708"/>
        <w:jc w:val="both"/>
        <w:rPr>
          <w:rStyle w:val="a3"/>
          <w:b w:val="0"/>
          <w:bCs w:val="0"/>
          <w:szCs w:val="28"/>
        </w:rPr>
      </w:pPr>
      <w:r w:rsidRPr="00F80471">
        <w:rPr>
          <w:rStyle w:val="a3"/>
          <w:b w:val="0"/>
          <w:bCs w:val="0"/>
          <w:szCs w:val="28"/>
        </w:rPr>
        <w:t xml:space="preserve">Татари — це народ тюркського походження, що сформувався на території Євразії та має спільні історичні, </w:t>
      </w:r>
      <w:proofErr w:type="spellStart"/>
      <w:r w:rsidRPr="00F80471">
        <w:rPr>
          <w:rStyle w:val="a3"/>
          <w:b w:val="0"/>
          <w:bCs w:val="0"/>
          <w:szCs w:val="28"/>
        </w:rPr>
        <w:t>мовні</w:t>
      </w:r>
      <w:proofErr w:type="spellEnd"/>
      <w:r w:rsidRPr="00F80471">
        <w:rPr>
          <w:rStyle w:val="a3"/>
          <w:b w:val="0"/>
          <w:bCs w:val="0"/>
          <w:szCs w:val="28"/>
        </w:rPr>
        <w:t xml:space="preserve"> й культурні риси. </w:t>
      </w:r>
    </w:p>
    <w:p w14:paraId="0025527D" w14:textId="53236170" w:rsidR="000D1984" w:rsidRPr="00023495" w:rsidRDefault="000D1984" w:rsidP="004D05A0">
      <w:pPr>
        <w:spacing w:after="0"/>
        <w:ind w:firstLine="708"/>
        <w:jc w:val="both"/>
        <w:rPr>
          <w:b/>
          <w:bCs/>
          <w:szCs w:val="28"/>
        </w:rPr>
      </w:pPr>
      <w:r w:rsidRPr="00F80471">
        <w:rPr>
          <w:rStyle w:val="a3"/>
          <w:b w:val="0"/>
          <w:bCs w:val="0"/>
          <w:szCs w:val="28"/>
        </w:rPr>
        <w:t xml:space="preserve">Перебування татар на українських землях упродовж XIV–XVIII століть, коли ці території входили до складу </w:t>
      </w:r>
      <w:r w:rsidRPr="00F80471">
        <w:rPr>
          <w:rStyle w:val="whitespace-normal"/>
          <w:szCs w:val="28"/>
        </w:rPr>
        <w:t>Велике князівство Литовське</w:t>
      </w:r>
      <w:r w:rsidRPr="00F80471">
        <w:rPr>
          <w:rStyle w:val="a3"/>
          <w:szCs w:val="28"/>
        </w:rPr>
        <w:t xml:space="preserve"> </w:t>
      </w:r>
      <w:r w:rsidRPr="00F80471">
        <w:rPr>
          <w:rStyle w:val="a3"/>
          <w:b w:val="0"/>
          <w:bCs w:val="0"/>
          <w:szCs w:val="28"/>
        </w:rPr>
        <w:t>та</w:t>
      </w:r>
      <w:r w:rsidRPr="00F80471">
        <w:rPr>
          <w:rStyle w:val="a3"/>
          <w:szCs w:val="28"/>
        </w:rPr>
        <w:t xml:space="preserve"> </w:t>
      </w:r>
      <w:r w:rsidRPr="00F80471">
        <w:rPr>
          <w:rStyle w:val="whitespace-normal"/>
          <w:szCs w:val="28"/>
        </w:rPr>
        <w:t>Корона Польська</w:t>
      </w:r>
      <w:r w:rsidRPr="00F80471">
        <w:rPr>
          <w:rStyle w:val="a3"/>
          <w:b w:val="0"/>
          <w:bCs w:val="0"/>
          <w:szCs w:val="28"/>
        </w:rPr>
        <w:t>, зумовило формування особливої групи — західних татар, які виникли внаслідок осідання кочових тюркських народів на цих землях та їх поступової інтеграції в місцеве суспільство</w:t>
      </w:r>
      <w:r w:rsidR="00023495">
        <w:rPr>
          <w:rStyle w:val="a3"/>
          <w:b w:val="0"/>
          <w:bCs w:val="0"/>
          <w:szCs w:val="28"/>
        </w:rPr>
        <w:t xml:space="preserve"> </w:t>
      </w:r>
      <w:r w:rsidR="00023495" w:rsidRPr="00023495">
        <w:rPr>
          <w:szCs w:val="28"/>
        </w:rPr>
        <w:t>[</w:t>
      </w:r>
      <w:r w:rsidR="00A74C94">
        <w:rPr>
          <w:szCs w:val="28"/>
        </w:rPr>
        <w:t>3</w:t>
      </w:r>
      <w:r w:rsidR="00023495" w:rsidRPr="00023495">
        <w:rPr>
          <w:szCs w:val="28"/>
        </w:rPr>
        <w:t>]</w:t>
      </w:r>
      <w:r w:rsidR="00023495">
        <w:rPr>
          <w:szCs w:val="28"/>
        </w:rPr>
        <w:t>.</w:t>
      </w:r>
    </w:p>
    <w:p w14:paraId="43DA65AE" w14:textId="2082E223" w:rsidR="00C0456F" w:rsidRPr="00DA7B3B" w:rsidRDefault="004B249E" w:rsidP="004D05A0">
      <w:pPr>
        <w:spacing w:after="0"/>
        <w:ind w:firstLine="708"/>
        <w:jc w:val="both"/>
        <w:rPr>
          <w:szCs w:val="28"/>
          <w:lang w:val="ru-RU"/>
        </w:rPr>
      </w:pPr>
      <w:r w:rsidRPr="00F80471">
        <w:rPr>
          <w:szCs w:val="28"/>
        </w:rPr>
        <w:lastRenderedPageBreak/>
        <w:t xml:space="preserve">Вперше татари оселилися на території Волині ще </w:t>
      </w:r>
      <w:r w:rsidR="00964FD8" w:rsidRPr="00F80471">
        <w:rPr>
          <w:szCs w:val="28"/>
        </w:rPr>
        <w:t xml:space="preserve">на </w:t>
      </w:r>
      <w:proofErr w:type="spellStart"/>
      <w:r w:rsidR="00964FD8" w:rsidRPr="00F80471">
        <w:rPr>
          <w:szCs w:val="28"/>
        </w:rPr>
        <w:t>поч</w:t>
      </w:r>
      <w:proofErr w:type="spellEnd"/>
      <w:r w:rsidR="00964FD8" w:rsidRPr="00F80471">
        <w:rPr>
          <w:szCs w:val="28"/>
        </w:rPr>
        <w:t>. XVI</w:t>
      </w:r>
      <w:r w:rsidR="004E4515">
        <w:rPr>
          <w:szCs w:val="28"/>
        </w:rPr>
        <w:t xml:space="preserve"> </w:t>
      </w:r>
      <w:r w:rsidR="00964FD8" w:rsidRPr="00F80471">
        <w:rPr>
          <w:szCs w:val="28"/>
        </w:rPr>
        <w:t>ст.</w:t>
      </w:r>
      <w:r w:rsidR="002741A3" w:rsidRPr="00F80471">
        <w:rPr>
          <w:szCs w:val="28"/>
        </w:rPr>
        <w:t xml:space="preserve">, після битви під </w:t>
      </w:r>
      <w:proofErr w:type="spellStart"/>
      <w:r w:rsidR="002741A3" w:rsidRPr="00F80471">
        <w:rPr>
          <w:szCs w:val="28"/>
        </w:rPr>
        <w:t>Вишн</w:t>
      </w:r>
      <w:r w:rsidR="004E4515">
        <w:rPr>
          <w:szCs w:val="28"/>
        </w:rPr>
        <w:t>і</w:t>
      </w:r>
      <w:r w:rsidR="002741A3" w:rsidRPr="00F80471">
        <w:rPr>
          <w:szCs w:val="28"/>
        </w:rPr>
        <w:t>вцем</w:t>
      </w:r>
      <w:proofErr w:type="spellEnd"/>
      <w:r w:rsidR="002741A3" w:rsidRPr="00F80471">
        <w:rPr>
          <w:szCs w:val="28"/>
        </w:rPr>
        <w:t xml:space="preserve">, де князь </w:t>
      </w:r>
      <w:r w:rsidR="003C252C" w:rsidRPr="00F80471">
        <w:rPr>
          <w:szCs w:val="28"/>
        </w:rPr>
        <w:t>К. Острозький захопив чималу кількість бранців. Переважно</w:t>
      </w:r>
      <w:r w:rsidR="005931DD" w:rsidRPr="00F80471">
        <w:rPr>
          <w:szCs w:val="28"/>
        </w:rPr>
        <w:t>,</w:t>
      </w:r>
      <w:r w:rsidR="003C252C" w:rsidRPr="00F80471">
        <w:rPr>
          <w:szCs w:val="28"/>
        </w:rPr>
        <w:t xml:space="preserve"> </w:t>
      </w:r>
      <w:r w:rsidR="00E410ED" w:rsidRPr="00F80471">
        <w:rPr>
          <w:szCs w:val="28"/>
        </w:rPr>
        <w:t>татари</w:t>
      </w:r>
      <w:r w:rsidR="005931DD" w:rsidRPr="00F80471">
        <w:rPr>
          <w:szCs w:val="28"/>
        </w:rPr>
        <w:t xml:space="preserve"> були</w:t>
      </w:r>
      <w:r w:rsidR="005865F6" w:rsidRPr="00F80471">
        <w:rPr>
          <w:szCs w:val="28"/>
        </w:rPr>
        <w:t xml:space="preserve"> полоненими, або добровільні переселенці, які несли військову </w:t>
      </w:r>
      <w:r w:rsidR="002631A3" w:rsidRPr="00F80471">
        <w:rPr>
          <w:szCs w:val="28"/>
        </w:rPr>
        <w:t xml:space="preserve">службу, а згодом, у XVIII ст., </w:t>
      </w:r>
      <w:r w:rsidR="00567233" w:rsidRPr="00F80471">
        <w:rPr>
          <w:szCs w:val="28"/>
        </w:rPr>
        <w:t xml:space="preserve">мали шляхетський статус й були солдатами </w:t>
      </w:r>
      <w:r w:rsidR="00B273E3" w:rsidRPr="00F80471">
        <w:rPr>
          <w:szCs w:val="28"/>
        </w:rPr>
        <w:t xml:space="preserve">Острозького </w:t>
      </w:r>
      <w:proofErr w:type="spellStart"/>
      <w:r w:rsidR="00B273E3" w:rsidRPr="00F80471">
        <w:rPr>
          <w:szCs w:val="28"/>
        </w:rPr>
        <w:t>ординатського</w:t>
      </w:r>
      <w:proofErr w:type="spellEnd"/>
      <w:r w:rsidR="00B273E3" w:rsidRPr="00F80471">
        <w:rPr>
          <w:szCs w:val="28"/>
        </w:rPr>
        <w:t xml:space="preserve"> полку, й складали один з підрозділів місцевого </w:t>
      </w:r>
      <w:r w:rsidR="00B70DF8" w:rsidRPr="00F80471">
        <w:rPr>
          <w:szCs w:val="28"/>
        </w:rPr>
        <w:t>гарнізону</w:t>
      </w:r>
      <w:r w:rsidR="00023495">
        <w:rPr>
          <w:szCs w:val="28"/>
        </w:rPr>
        <w:t xml:space="preserve"> </w:t>
      </w:r>
      <w:r w:rsidR="00023495" w:rsidRPr="00DA7B3B">
        <w:rPr>
          <w:szCs w:val="28"/>
          <w:lang w:val="ru-RU"/>
        </w:rPr>
        <w:t>[</w:t>
      </w:r>
      <w:r w:rsidR="00A74C94">
        <w:rPr>
          <w:szCs w:val="28"/>
          <w:lang w:val="ru-RU"/>
        </w:rPr>
        <w:t>2</w:t>
      </w:r>
      <w:r w:rsidR="00023495" w:rsidRPr="00DA7B3B">
        <w:rPr>
          <w:szCs w:val="28"/>
          <w:lang w:val="ru-RU"/>
        </w:rPr>
        <w:t>]</w:t>
      </w:r>
      <w:r w:rsidR="00B70DF8" w:rsidRPr="00F80471">
        <w:rPr>
          <w:szCs w:val="28"/>
        </w:rPr>
        <w:t xml:space="preserve">. </w:t>
      </w:r>
    </w:p>
    <w:p w14:paraId="3D3A45DF" w14:textId="6435F687" w:rsidR="008B1DA7" w:rsidRPr="000305AF" w:rsidRDefault="008B1DA7" w:rsidP="00802DAD">
      <w:pPr>
        <w:spacing w:after="0"/>
        <w:ind w:firstLine="708"/>
        <w:jc w:val="both"/>
        <w:rPr>
          <w:b/>
          <w:bCs/>
          <w:szCs w:val="28"/>
          <w:lang w:val="ru-RU"/>
        </w:rPr>
      </w:pPr>
      <w:r>
        <w:rPr>
          <w:szCs w:val="28"/>
        </w:rPr>
        <w:t xml:space="preserve">Окрім </w:t>
      </w:r>
      <w:r w:rsidR="00871E0A">
        <w:rPr>
          <w:szCs w:val="28"/>
        </w:rPr>
        <w:t xml:space="preserve">служби у війську, </w:t>
      </w:r>
      <w:r w:rsidR="008B763A">
        <w:rPr>
          <w:szCs w:val="28"/>
        </w:rPr>
        <w:t xml:space="preserve">татари </w:t>
      </w:r>
      <w:r w:rsidR="00DA7B3B">
        <w:rPr>
          <w:szCs w:val="28"/>
        </w:rPr>
        <w:t>ма</w:t>
      </w:r>
      <w:r w:rsidR="000305AF">
        <w:rPr>
          <w:szCs w:val="28"/>
        </w:rPr>
        <w:t xml:space="preserve">йже не </w:t>
      </w:r>
      <w:r w:rsidR="008B763A">
        <w:rPr>
          <w:szCs w:val="28"/>
        </w:rPr>
        <w:t xml:space="preserve">брали участь в економічному розвитку </w:t>
      </w:r>
      <w:r w:rsidR="00067D3C">
        <w:rPr>
          <w:szCs w:val="28"/>
        </w:rPr>
        <w:t>міста</w:t>
      </w:r>
      <w:r w:rsidR="000305AF">
        <w:rPr>
          <w:szCs w:val="28"/>
        </w:rPr>
        <w:t xml:space="preserve">, </w:t>
      </w:r>
      <w:r w:rsidR="00677A7E">
        <w:rPr>
          <w:szCs w:val="28"/>
        </w:rPr>
        <w:t xml:space="preserve">оскільки </w:t>
      </w:r>
      <w:r w:rsidR="000305AF">
        <w:rPr>
          <w:szCs w:val="28"/>
        </w:rPr>
        <w:t xml:space="preserve">мали лише </w:t>
      </w:r>
      <w:r w:rsidR="001646F7" w:rsidRPr="00ED767E">
        <w:rPr>
          <w:rStyle w:val="a3"/>
          <w:b w:val="0"/>
          <w:bCs w:val="0"/>
        </w:rPr>
        <w:t>коваля та шевця</w:t>
      </w:r>
      <w:r w:rsidR="00023495">
        <w:rPr>
          <w:rStyle w:val="a3"/>
          <w:b w:val="0"/>
          <w:bCs w:val="0"/>
        </w:rPr>
        <w:t xml:space="preserve"> </w:t>
      </w:r>
      <w:r w:rsidR="00023495" w:rsidRPr="00DA7B3B">
        <w:rPr>
          <w:szCs w:val="28"/>
          <w:lang w:val="ru-RU"/>
        </w:rPr>
        <w:t>[</w:t>
      </w:r>
      <w:r w:rsidR="00A74C94">
        <w:rPr>
          <w:szCs w:val="28"/>
          <w:lang w:val="ru-RU"/>
        </w:rPr>
        <w:t>2</w:t>
      </w:r>
      <w:r w:rsidR="00023495" w:rsidRPr="00DA7B3B">
        <w:rPr>
          <w:szCs w:val="28"/>
          <w:lang w:val="ru-RU"/>
        </w:rPr>
        <w:t>]</w:t>
      </w:r>
      <w:r w:rsidR="00023495">
        <w:rPr>
          <w:szCs w:val="28"/>
          <w:lang w:val="ru-RU"/>
        </w:rPr>
        <w:t>.</w:t>
      </w:r>
    </w:p>
    <w:p w14:paraId="2C7BAFF6" w14:textId="442BEAD3" w:rsidR="00C0456F" w:rsidRPr="004D05A0" w:rsidRDefault="00C0456F" w:rsidP="004D05A0">
      <w:pPr>
        <w:spacing w:after="0"/>
        <w:jc w:val="center"/>
        <w:rPr>
          <w:i/>
          <w:iCs/>
          <w:szCs w:val="28"/>
          <w:lang w:val="ru-RU"/>
        </w:rPr>
      </w:pPr>
      <w:proofErr w:type="spellStart"/>
      <w:r w:rsidRPr="004D05A0">
        <w:rPr>
          <w:b/>
          <w:bCs/>
          <w:i/>
          <w:iCs/>
          <w:szCs w:val="28"/>
          <w:lang w:val="ru-RU"/>
        </w:rPr>
        <w:t>Експериментальна</w:t>
      </w:r>
      <w:proofErr w:type="spellEnd"/>
      <w:r w:rsidRPr="004D05A0">
        <w:rPr>
          <w:b/>
          <w:bCs/>
          <w:i/>
          <w:iCs/>
          <w:szCs w:val="28"/>
          <w:lang w:val="ru-RU"/>
        </w:rPr>
        <w:t xml:space="preserve"> </w:t>
      </w:r>
      <w:proofErr w:type="spellStart"/>
      <w:r w:rsidRPr="004D05A0">
        <w:rPr>
          <w:b/>
          <w:bCs/>
          <w:i/>
          <w:iCs/>
          <w:szCs w:val="28"/>
          <w:lang w:val="ru-RU"/>
        </w:rPr>
        <w:t>частина</w:t>
      </w:r>
      <w:proofErr w:type="spellEnd"/>
    </w:p>
    <w:p w14:paraId="7177795B" w14:textId="090CE157" w:rsidR="00DF6A68" w:rsidRDefault="00AF051E" w:rsidP="004D05A0">
      <w:pPr>
        <w:spacing w:after="0"/>
        <w:jc w:val="both"/>
        <w:rPr>
          <w:szCs w:val="28"/>
        </w:rPr>
      </w:pPr>
      <w:r>
        <w:rPr>
          <w:szCs w:val="28"/>
          <w:lang w:val="ru-RU"/>
        </w:rPr>
        <w:tab/>
      </w:r>
      <w:r w:rsidR="00130D7D">
        <w:rPr>
          <w:szCs w:val="28"/>
          <w:lang w:val="ru-RU"/>
        </w:rPr>
        <w:t xml:space="preserve">У </w:t>
      </w:r>
      <w:proofErr w:type="spellStart"/>
      <w:r w:rsidR="00130D7D">
        <w:rPr>
          <w:szCs w:val="28"/>
          <w:lang w:val="ru-RU"/>
        </w:rPr>
        <w:t>ході</w:t>
      </w:r>
      <w:proofErr w:type="spellEnd"/>
      <w:r w:rsidR="00130D7D">
        <w:rPr>
          <w:szCs w:val="28"/>
          <w:lang w:val="ru-RU"/>
        </w:rPr>
        <w:t xml:space="preserve"> </w:t>
      </w:r>
      <w:proofErr w:type="spellStart"/>
      <w:r w:rsidR="00130D7D">
        <w:rPr>
          <w:szCs w:val="28"/>
          <w:lang w:val="ru-RU"/>
        </w:rPr>
        <w:t>дослідження</w:t>
      </w:r>
      <w:proofErr w:type="spellEnd"/>
      <w:r w:rsidR="00130D7D">
        <w:rPr>
          <w:szCs w:val="28"/>
          <w:lang w:val="ru-RU"/>
        </w:rPr>
        <w:t xml:space="preserve"> </w:t>
      </w:r>
      <w:proofErr w:type="spellStart"/>
      <w:r w:rsidR="00573EB2">
        <w:rPr>
          <w:szCs w:val="28"/>
          <w:lang w:val="ru-RU"/>
        </w:rPr>
        <w:t>було</w:t>
      </w:r>
      <w:proofErr w:type="spellEnd"/>
      <w:r w:rsidR="00573EB2">
        <w:rPr>
          <w:szCs w:val="28"/>
          <w:lang w:val="ru-RU"/>
        </w:rPr>
        <w:t xml:space="preserve"> </w:t>
      </w:r>
      <w:proofErr w:type="spellStart"/>
      <w:r w:rsidR="00573EB2">
        <w:rPr>
          <w:szCs w:val="28"/>
          <w:lang w:val="ru-RU"/>
        </w:rPr>
        <w:t>проаналізован</w:t>
      </w:r>
      <w:proofErr w:type="spellEnd"/>
      <w:r w:rsidR="00573EB2">
        <w:rPr>
          <w:szCs w:val="28"/>
        </w:rPr>
        <w:t xml:space="preserve">о архітектурні </w:t>
      </w:r>
      <w:r w:rsidR="00501349">
        <w:rPr>
          <w:szCs w:val="28"/>
        </w:rPr>
        <w:t xml:space="preserve">та топонімічні </w:t>
      </w:r>
      <w:r w:rsidR="00DF6A68">
        <w:rPr>
          <w:szCs w:val="28"/>
        </w:rPr>
        <w:t>прояви татарської спадщини</w:t>
      </w:r>
      <w:r w:rsidR="00B85FD4">
        <w:rPr>
          <w:szCs w:val="28"/>
        </w:rPr>
        <w:t xml:space="preserve"> </w:t>
      </w:r>
      <w:r w:rsidR="00B85FD4" w:rsidRPr="00ED767E">
        <w:rPr>
          <w:rStyle w:val="a3"/>
          <w:b w:val="0"/>
          <w:bCs w:val="0"/>
          <w:lang w:val="ru-RU"/>
        </w:rPr>
        <w:t>—</w:t>
      </w:r>
      <w:r w:rsidR="00B85FD4" w:rsidRPr="00ED767E">
        <w:rPr>
          <w:rStyle w:val="a3"/>
          <w:b w:val="0"/>
          <w:bCs w:val="0"/>
        </w:rPr>
        <w:t xml:space="preserve"> відображення</w:t>
      </w:r>
      <w:r w:rsidR="00E83382" w:rsidRPr="00ED767E">
        <w:rPr>
          <w:rStyle w:val="a3"/>
          <w:b w:val="0"/>
          <w:bCs w:val="0"/>
        </w:rPr>
        <w:t xml:space="preserve"> впливу тюр</w:t>
      </w:r>
      <w:r w:rsidR="007D5A77" w:rsidRPr="00ED767E">
        <w:rPr>
          <w:rStyle w:val="a3"/>
          <w:b w:val="0"/>
          <w:bCs w:val="0"/>
        </w:rPr>
        <w:t>к</w:t>
      </w:r>
      <w:r w:rsidR="00E83382" w:rsidRPr="00ED767E">
        <w:rPr>
          <w:rStyle w:val="a3"/>
          <w:b w:val="0"/>
          <w:bCs w:val="0"/>
        </w:rPr>
        <w:t xml:space="preserve">ської </w:t>
      </w:r>
      <w:r w:rsidR="00665BF9" w:rsidRPr="00ED767E">
        <w:rPr>
          <w:rStyle w:val="a3"/>
          <w:b w:val="0"/>
          <w:bCs w:val="0"/>
        </w:rPr>
        <w:t>культури</w:t>
      </w:r>
      <w:r w:rsidR="008D4144" w:rsidRPr="00ED767E">
        <w:rPr>
          <w:rStyle w:val="a3"/>
          <w:b w:val="0"/>
          <w:bCs w:val="0"/>
        </w:rPr>
        <w:t xml:space="preserve"> та формування місцевого середовища</w:t>
      </w:r>
      <w:r w:rsidR="00DF6A68">
        <w:rPr>
          <w:szCs w:val="28"/>
        </w:rPr>
        <w:t xml:space="preserve">. </w:t>
      </w:r>
    </w:p>
    <w:p w14:paraId="6BF0D389" w14:textId="07442BAA" w:rsidR="00DF6A68" w:rsidRPr="00ED767E" w:rsidRDefault="00E8464F" w:rsidP="004D05A0">
      <w:pPr>
        <w:spacing w:after="0"/>
        <w:jc w:val="both"/>
        <w:rPr>
          <w:rStyle w:val="a3"/>
          <w:b w:val="0"/>
          <w:bCs w:val="0"/>
        </w:rPr>
      </w:pPr>
      <w:r>
        <w:rPr>
          <w:szCs w:val="28"/>
        </w:rPr>
        <w:tab/>
      </w:r>
      <w:r w:rsidR="000E7C72">
        <w:rPr>
          <w:szCs w:val="28"/>
        </w:rPr>
        <w:t xml:space="preserve">Аналіз було </w:t>
      </w:r>
      <w:r w:rsidR="00A80EAE">
        <w:rPr>
          <w:szCs w:val="28"/>
        </w:rPr>
        <w:t>роз</w:t>
      </w:r>
      <w:r w:rsidR="000E7C72">
        <w:rPr>
          <w:szCs w:val="28"/>
        </w:rPr>
        <w:t>почато з топоніміки</w:t>
      </w:r>
      <w:r w:rsidR="00A80EAE">
        <w:rPr>
          <w:szCs w:val="28"/>
        </w:rPr>
        <w:t>, зокрема з розгля</w:t>
      </w:r>
      <w:r w:rsidR="003D3D58">
        <w:rPr>
          <w:szCs w:val="28"/>
        </w:rPr>
        <w:t>ду на той час існуючого передмістя</w:t>
      </w:r>
      <w:r w:rsidR="00F7528E">
        <w:rPr>
          <w:szCs w:val="28"/>
        </w:rPr>
        <w:t xml:space="preserve"> </w:t>
      </w:r>
      <w:r w:rsidR="00F7528E" w:rsidRPr="00F7528E">
        <w:rPr>
          <w:rStyle w:val="a3"/>
          <w:lang w:val="ru-RU"/>
        </w:rPr>
        <w:t>—</w:t>
      </w:r>
      <w:r w:rsidR="00F7528E">
        <w:rPr>
          <w:rStyle w:val="a3"/>
        </w:rPr>
        <w:t xml:space="preserve"> </w:t>
      </w:r>
      <w:r w:rsidR="00F7528E" w:rsidRPr="00ED767E">
        <w:rPr>
          <w:rStyle w:val="a3"/>
          <w:b w:val="0"/>
          <w:bCs w:val="0"/>
        </w:rPr>
        <w:t>Татарське (</w:t>
      </w:r>
      <w:proofErr w:type="spellStart"/>
      <w:r w:rsidR="00E00249" w:rsidRPr="00ED767E">
        <w:rPr>
          <w:rStyle w:val="a3"/>
          <w:b w:val="0"/>
          <w:bCs w:val="0"/>
        </w:rPr>
        <w:t>Зарванське</w:t>
      </w:r>
      <w:proofErr w:type="spellEnd"/>
      <w:r w:rsidR="00F7528E" w:rsidRPr="00ED767E">
        <w:rPr>
          <w:rStyle w:val="a3"/>
          <w:b w:val="0"/>
          <w:bCs w:val="0"/>
        </w:rPr>
        <w:t>)</w:t>
      </w:r>
      <w:r w:rsidR="00787FD6" w:rsidRPr="00ED767E">
        <w:rPr>
          <w:rStyle w:val="a3"/>
          <w:b w:val="0"/>
          <w:bCs w:val="0"/>
        </w:rPr>
        <w:t>, яке за переказами</w:t>
      </w:r>
      <w:r w:rsidR="00450A56" w:rsidRPr="00ED767E">
        <w:rPr>
          <w:rStyle w:val="a3"/>
          <w:b w:val="0"/>
          <w:bCs w:val="0"/>
        </w:rPr>
        <w:t xml:space="preserve">, розташовувалось за Татарською брамою та було місцем проживання </w:t>
      </w:r>
      <w:r w:rsidR="0039317A" w:rsidRPr="00ED767E">
        <w:rPr>
          <w:rStyle w:val="a3"/>
          <w:b w:val="0"/>
          <w:bCs w:val="0"/>
        </w:rPr>
        <w:t>татарського населення</w:t>
      </w:r>
      <w:r w:rsidR="005737A1" w:rsidRPr="005737A1">
        <w:rPr>
          <w:rStyle w:val="a3"/>
          <w:b w:val="0"/>
          <w:bCs w:val="0"/>
          <w:lang w:val="ru-RU"/>
        </w:rPr>
        <w:t xml:space="preserve"> </w:t>
      </w:r>
      <w:r w:rsidR="005737A1" w:rsidRPr="007C6886">
        <w:rPr>
          <w:rStyle w:val="a3"/>
          <w:b w:val="0"/>
          <w:bCs w:val="0"/>
          <w:color w:val="000000" w:themeColor="text1"/>
          <w:lang w:val="ru-RU"/>
        </w:rPr>
        <w:t>[</w:t>
      </w:r>
      <w:r w:rsidR="00A74C94">
        <w:rPr>
          <w:rStyle w:val="a3"/>
          <w:b w:val="0"/>
          <w:bCs w:val="0"/>
          <w:color w:val="000000" w:themeColor="text1"/>
          <w:lang w:val="ru-RU"/>
        </w:rPr>
        <w:t>8</w:t>
      </w:r>
      <w:r w:rsidR="005737A1" w:rsidRPr="007C6886">
        <w:rPr>
          <w:rStyle w:val="a3"/>
          <w:b w:val="0"/>
          <w:bCs w:val="0"/>
          <w:color w:val="000000" w:themeColor="text1"/>
          <w:lang w:val="ru-RU"/>
        </w:rPr>
        <w:t>]</w:t>
      </w:r>
      <w:r w:rsidR="005D7274" w:rsidRPr="007C6886">
        <w:rPr>
          <w:rStyle w:val="a3"/>
          <w:b w:val="0"/>
          <w:bCs w:val="0"/>
          <w:color w:val="000000" w:themeColor="text1"/>
        </w:rPr>
        <w:t xml:space="preserve">. </w:t>
      </w:r>
      <w:r w:rsidR="00B45832" w:rsidRPr="00ED767E">
        <w:rPr>
          <w:rStyle w:val="a3"/>
          <w:b w:val="0"/>
          <w:bCs w:val="0"/>
        </w:rPr>
        <w:t xml:space="preserve">У межах цього передмістя проходила Татарська вулиця </w:t>
      </w:r>
      <w:r w:rsidR="00B45832" w:rsidRPr="00ED767E">
        <w:rPr>
          <w:rStyle w:val="a3"/>
          <w:b w:val="0"/>
          <w:bCs w:val="0"/>
          <w:lang w:val="ru-RU"/>
        </w:rPr>
        <w:t>—</w:t>
      </w:r>
      <w:r w:rsidR="00B45832" w:rsidRPr="00ED767E">
        <w:rPr>
          <w:rStyle w:val="a3"/>
          <w:b w:val="0"/>
          <w:bCs w:val="0"/>
        </w:rPr>
        <w:t xml:space="preserve"> одна з найдавніших </w:t>
      </w:r>
      <w:r w:rsidR="00447390" w:rsidRPr="00ED767E">
        <w:rPr>
          <w:rStyle w:val="a3"/>
          <w:b w:val="0"/>
          <w:bCs w:val="0"/>
        </w:rPr>
        <w:t xml:space="preserve">в </w:t>
      </w:r>
      <w:r w:rsidR="001801FA" w:rsidRPr="00ED767E">
        <w:rPr>
          <w:rStyle w:val="a3"/>
          <w:b w:val="0"/>
          <w:bCs w:val="0"/>
        </w:rPr>
        <w:t>Остро</w:t>
      </w:r>
      <w:r w:rsidR="00447390" w:rsidRPr="00ED767E">
        <w:rPr>
          <w:rStyle w:val="a3"/>
          <w:b w:val="0"/>
          <w:bCs w:val="0"/>
        </w:rPr>
        <w:t>зі, на якій проживали татари</w:t>
      </w:r>
      <w:r w:rsidR="005737A1" w:rsidRPr="005737A1">
        <w:rPr>
          <w:rStyle w:val="a3"/>
          <w:b w:val="0"/>
          <w:bCs w:val="0"/>
          <w:lang w:val="ru-RU"/>
        </w:rPr>
        <w:t xml:space="preserve"> </w:t>
      </w:r>
      <w:r w:rsidR="005737A1" w:rsidRPr="007C6886">
        <w:rPr>
          <w:rStyle w:val="a3"/>
          <w:b w:val="0"/>
          <w:bCs w:val="0"/>
          <w:color w:val="000000" w:themeColor="text1"/>
          <w:lang w:val="ru-RU"/>
        </w:rPr>
        <w:t>[</w:t>
      </w:r>
      <w:r w:rsidR="00A74C94">
        <w:rPr>
          <w:rStyle w:val="a3"/>
          <w:b w:val="0"/>
          <w:bCs w:val="0"/>
          <w:color w:val="000000" w:themeColor="text1"/>
          <w:lang w:val="ru-RU"/>
        </w:rPr>
        <w:t>4</w:t>
      </w:r>
      <w:r w:rsidR="005737A1" w:rsidRPr="007C6886">
        <w:rPr>
          <w:rStyle w:val="a3"/>
          <w:b w:val="0"/>
          <w:bCs w:val="0"/>
          <w:color w:val="000000" w:themeColor="text1"/>
          <w:lang w:val="ru-RU"/>
        </w:rPr>
        <w:t>]</w:t>
      </w:r>
      <w:r w:rsidR="00A63810" w:rsidRPr="007C6886">
        <w:rPr>
          <w:rStyle w:val="a3"/>
          <w:b w:val="0"/>
          <w:bCs w:val="0"/>
          <w:color w:val="000000" w:themeColor="text1"/>
        </w:rPr>
        <w:t xml:space="preserve">. </w:t>
      </w:r>
      <w:r w:rsidR="00A63810" w:rsidRPr="00ED767E">
        <w:rPr>
          <w:rStyle w:val="a3"/>
          <w:b w:val="0"/>
          <w:bCs w:val="0"/>
        </w:rPr>
        <w:t xml:space="preserve">Важливим елементом для оборони міста </w:t>
      </w:r>
      <w:r w:rsidR="008D1A6B" w:rsidRPr="00ED767E">
        <w:rPr>
          <w:rStyle w:val="a3"/>
          <w:b w:val="0"/>
          <w:bCs w:val="0"/>
        </w:rPr>
        <w:t>стала Татарська вежа</w:t>
      </w:r>
      <w:r w:rsidR="00C03172" w:rsidRPr="00ED767E">
        <w:rPr>
          <w:rStyle w:val="a3"/>
          <w:b w:val="0"/>
          <w:bCs w:val="0"/>
        </w:rPr>
        <w:t>, що</w:t>
      </w:r>
      <w:r w:rsidR="003A5DCE" w:rsidRPr="00ED767E">
        <w:rPr>
          <w:rStyle w:val="a3"/>
          <w:b w:val="0"/>
          <w:bCs w:val="0"/>
        </w:rPr>
        <w:t xml:space="preserve"> </w:t>
      </w:r>
      <w:r w:rsidR="00C03172" w:rsidRPr="00ED767E">
        <w:rPr>
          <w:rStyle w:val="a3"/>
          <w:b w:val="0"/>
          <w:bCs w:val="0"/>
        </w:rPr>
        <w:t>захищала в’їзд в місто зі</w:t>
      </w:r>
      <w:r w:rsidR="0099250D" w:rsidRPr="00ED767E">
        <w:rPr>
          <w:rStyle w:val="a3"/>
          <w:b w:val="0"/>
          <w:bCs w:val="0"/>
        </w:rPr>
        <w:t xml:space="preserve"> сторони Звягеля</w:t>
      </w:r>
      <w:r w:rsidR="00C03172" w:rsidRPr="00ED767E">
        <w:rPr>
          <w:rStyle w:val="a3"/>
          <w:b w:val="0"/>
          <w:bCs w:val="0"/>
        </w:rPr>
        <w:t xml:space="preserve"> </w:t>
      </w:r>
      <w:r w:rsidR="003A5DCE" w:rsidRPr="00ED767E">
        <w:rPr>
          <w:rStyle w:val="a3"/>
          <w:b w:val="0"/>
          <w:bCs w:val="0"/>
        </w:rPr>
        <w:t>та контролювала підсту</w:t>
      </w:r>
      <w:r w:rsidR="00541E52" w:rsidRPr="00ED767E">
        <w:rPr>
          <w:rStyle w:val="a3"/>
          <w:b w:val="0"/>
          <w:bCs w:val="0"/>
        </w:rPr>
        <w:t>пи до укріплень</w:t>
      </w:r>
      <w:r w:rsidR="005737A1" w:rsidRPr="007C6886">
        <w:rPr>
          <w:rStyle w:val="a3"/>
          <w:b w:val="0"/>
          <w:bCs w:val="0"/>
          <w:color w:val="000000" w:themeColor="text1"/>
          <w:lang w:val="ru-RU"/>
        </w:rPr>
        <w:t>[</w:t>
      </w:r>
      <w:r w:rsidR="00A74C94">
        <w:rPr>
          <w:rStyle w:val="a3"/>
          <w:b w:val="0"/>
          <w:bCs w:val="0"/>
          <w:color w:val="000000" w:themeColor="text1"/>
          <w:lang w:val="ru-RU"/>
        </w:rPr>
        <w:t>6</w:t>
      </w:r>
      <w:r w:rsidR="005737A1" w:rsidRPr="007C6886">
        <w:rPr>
          <w:rStyle w:val="a3"/>
          <w:b w:val="0"/>
          <w:bCs w:val="0"/>
          <w:color w:val="000000" w:themeColor="text1"/>
          <w:lang w:val="ru-RU"/>
        </w:rPr>
        <w:t>]</w:t>
      </w:r>
      <w:r w:rsidR="00541E52" w:rsidRPr="007C6886">
        <w:rPr>
          <w:rStyle w:val="a3"/>
          <w:b w:val="0"/>
          <w:bCs w:val="0"/>
          <w:color w:val="000000" w:themeColor="text1"/>
        </w:rPr>
        <w:t>.</w:t>
      </w:r>
    </w:p>
    <w:p w14:paraId="2B2DB41B" w14:textId="3D99A5FB" w:rsidR="00541E52" w:rsidRPr="00A74C94" w:rsidRDefault="00541E52" w:rsidP="004D05A0">
      <w:pPr>
        <w:spacing w:after="0"/>
        <w:jc w:val="both"/>
        <w:rPr>
          <w:b/>
          <w:bCs/>
          <w:szCs w:val="28"/>
          <w:lang w:val="ru-RU"/>
        </w:rPr>
      </w:pPr>
      <w:r w:rsidRPr="00ED767E">
        <w:rPr>
          <w:rStyle w:val="a3"/>
          <w:b w:val="0"/>
          <w:bCs w:val="0"/>
        </w:rPr>
        <w:tab/>
      </w:r>
      <w:r w:rsidR="00C24007" w:rsidRPr="00ED767E">
        <w:rPr>
          <w:rStyle w:val="a3"/>
          <w:b w:val="0"/>
          <w:bCs w:val="0"/>
        </w:rPr>
        <w:t>Окрім обор</w:t>
      </w:r>
      <w:r w:rsidR="00BC6B4D" w:rsidRPr="00ED767E">
        <w:rPr>
          <w:rStyle w:val="a3"/>
          <w:b w:val="0"/>
          <w:bCs w:val="0"/>
        </w:rPr>
        <w:t xml:space="preserve">онних та просторових елементів, важливу роль відігравала </w:t>
      </w:r>
      <w:r w:rsidR="00071692" w:rsidRPr="00ED767E">
        <w:rPr>
          <w:rStyle w:val="a3"/>
          <w:b w:val="0"/>
          <w:bCs w:val="0"/>
        </w:rPr>
        <w:t xml:space="preserve">мечеть, що слугувала центром духовного </w:t>
      </w:r>
      <w:r w:rsidR="000F311E" w:rsidRPr="00ED767E">
        <w:rPr>
          <w:rStyle w:val="a3"/>
          <w:b w:val="0"/>
          <w:bCs w:val="0"/>
        </w:rPr>
        <w:t>життя громади. Вона була першою на території західної України</w:t>
      </w:r>
      <w:r w:rsidR="00002F78" w:rsidRPr="00ED767E">
        <w:rPr>
          <w:rStyle w:val="a3"/>
          <w:b w:val="0"/>
          <w:bCs w:val="0"/>
        </w:rPr>
        <w:t xml:space="preserve">, зведена </w:t>
      </w:r>
      <w:r w:rsidR="001D30A8">
        <w:rPr>
          <w:rStyle w:val="a3"/>
          <w:b w:val="0"/>
          <w:bCs w:val="0"/>
        </w:rPr>
        <w:t>н</w:t>
      </w:r>
      <w:r w:rsidR="00002F78" w:rsidRPr="00ED767E">
        <w:rPr>
          <w:rStyle w:val="a3"/>
          <w:b w:val="0"/>
          <w:bCs w:val="0"/>
        </w:rPr>
        <w:t>а прохання К. Острозького</w:t>
      </w:r>
      <w:r w:rsidR="00A917DD" w:rsidRPr="00ED767E">
        <w:rPr>
          <w:rStyle w:val="a3"/>
          <w:b w:val="0"/>
          <w:bCs w:val="0"/>
        </w:rPr>
        <w:t xml:space="preserve">. </w:t>
      </w:r>
      <w:r w:rsidR="00C41B4D" w:rsidRPr="00ED767E">
        <w:rPr>
          <w:rStyle w:val="a3"/>
          <w:b w:val="0"/>
          <w:bCs w:val="0"/>
        </w:rPr>
        <w:t xml:space="preserve">Однак, </w:t>
      </w:r>
      <w:r w:rsidR="00FB1C80" w:rsidRPr="00ED767E">
        <w:rPr>
          <w:rStyle w:val="a3"/>
          <w:b w:val="0"/>
          <w:bCs w:val="0"/>
        </w:rPr>
        <w:t xml:space="preserve">достовірної та детальної інформації про цю споруду </w:t>
      </w:r>
      <w:proofErr w:type="spellStart"/>
      <w:r w:rsidR="007E3DAB" w:rsidRPr="00ED767E">
        <w:rPr>
          <w:rStyle w:val="a3"/>
          <w:b w:val="0"/>
          <w:bCs w:val="0"/>
        </w:rPr>
        <w:t>збереглось</w:t>
      </w:r>
      <w:proofErr w:type="spellEnd"/>
      <w:r w:rsidR="007E3DAB" w:rsidRPr="00ED767E">
        <w:rPr>
          <w:rStyle w:val="a3"/>
          <w:b w:val="0"/>
          <w:bCs w:val="0"/>
        </w:rPr>
        <w:t xml:space="preserve"> не багато у зв’язку </w:t>
      </w:r>
      <w:r w:rsidR="00ED767E" w:rsidRPr="00ED767E">
        <w:rPr>
          <w:rStyle w:val="a3"/>
          <w:b w:val="0"/>
          <w:bCs w:val="0"/>
        </w:rPr>
        <w:t>з її руйнацією у XVIII</w:t>
      </w:r>
      <w:r w:rsidR="00ED767E" w:rsidRPr="00ED767E">
        <w:rPr>
          <w:rStyle w:val="a3"/>
          <w:b w:val="0"/>
          <w:bCs w:val="0"/>
          <w:lang w:val="ru-RU"/>
        </w:rPr>
        <w:t xml:space="preserve"> </w:t>
      </w:r>
      <w:r w:rsidR="00ED767E" w:rsidRPr="00ED767E">
        <w:rPr>
          <w:rStyle w:val="a3"/>
          <w:b w:val="0"/>
          <w:bCs w:val="0"/>
        </w:rPr>
        <w:t xml:space="preserve">ст. </w:t>
      </w:r>
      <w:r w:rsidR="005737A1" w:rsidRPr="00A74C94">
        <w:rPr>
          <w:rStyle w:val="a3"/>
          <w:b w:val="0"/>
          <w:bCs w:val="0"/>
          <w:lang w:val="ru-RU"/>
        </w:rPr>
        <w:t>[</w:t>
      </w:r>
      <w:r w:rsidR="00A74C94">
        <w:rPr>
          <w:rStyle w:val="a3"/>
          <w:b w:val="0"/>
          <w:bCs w:val="0"/>
        </w:rPr>
        <w:t>5</w:t>
      </w:r>
      <w:r w:rsidR="005737A1" w:rsidRPr="005737A1">
        <w:rPr>
          <w:rStyle w:val="a3"/>
          <w:b w:val="0"/>
          <w:bCs w:val="0"/>
          <w:lang w:val="ru-RU"/>
        </w:rPr>
        <w:t>]</w:t>
      </w:r>
      <w:r w:rsidR="005737A1" w:rsidRPr="00A74C94">
        <w:rPr>
          <w:rStyle w:val="a3"/>
          <w:b w:val="0"/>
          <w:bCs w:val="0"/>
          <w:lang w:val="ru-RU"/>
        </w:rPr>
        <w:t>.</w:t>
      </w:r>
    </w:p>
    <w:p w14:paraId="69F5F155" w14:textId="0001B6EE" w:rsidR="0028144A" w:rsidRPr="004D05A0" w:rsidRDefault="00C0456F" w:rsidP="004D05A0">
      <w:pPr>
        <w:spacing w:after="0"/>
        <w:jc w:val="center"/>
        <w:rPr>
          <w:i/>
          <w:iCs/>
          <w:szCs w:val="28"/>
          <w:lang w:val="ru-RU"/>
        </w:rPr>
      </w:pPr>
      <w:proofErr w:type="spellStart"/>
      <w:r w:rsidRPr="004D05A0">
        <w:rPr>
          <w:b/>
          <w:bCs/>
          <w:i/>
          <w:iCs/>
          <w:szCs w:val="28"/>
          <w:lang w:val="ru-RU"/>
        </w:rPr>
        <w:t>Висновки</w:t>
      </w:r>
      <w:proofErr w:type="spellEnd"/>
    </w:p>
    <w:p w14:paraId="43FE4B15" w14:textId="495752F7" w:rsidR="0037780E" w:rsidRDefault="00C006F1" w:rsidP="005737A1">
      <w:pPr>
        <w:spacing w:after="0"/>
        <w:ind w:firstLine="708"/>
        <w:jc w:val="both"/>
        <w:rPr>
          <w:szCs w:val="28"/>
        </w:rPr>
      </w:pPr>
      <w:proofErr w:type="spellStart"/>
      <w:r>
        <w:rPr>
          <w:szCs w:val="28"/>
          <w:lang w:val="ru-RU"/>
        </w:rPr>
        <w:t>Отже</w:t>
      </w:r>
      <w:proofErr w:type="spellEnd"/>
      <w:r>
        <w:rPr>
          <w:szCs w:val="28"/>
          <w:lang w:val="ru-RU"/>
        </w:rPr>
        <w:t xml:space="preserve">, </w:t>
      </w:r>
      <w:proofErr w:type="spellStart"/>
      <w:r>
        <w:rPr>
          <w:szCs w:val="28"/>
          <w:lang w:val="ru-RU"/>
        </w:rPr>
        <w:t>під</w:t>
      </w:r>
      <w:proofErr w:type="spellEnd"/>
      <w:r>
        <w:rPr>
          <w:szCs w:val="28"/>
          <w:lang w:val="ru-RU"/>
        </w:rPr>
        <w:t xml:space="preserve"> час </w:t>
      </w:r>
      <w:proofErr w:type="spellStart"/>
      <w:r>
        <w:rPr>
          <w:szCs w:val="28"/>
          <w:lang w:val="ru-RU"/>
        </w:rPr>
        <w:t>дослідження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було</w:t>
      </w:r>
      <w:proofErr w:type="spellEnd"/>
      <w:r>
        <w:rPr>
          <w:szCs w:val="28"/>
          <w:lang w:val="ru-RU"/>
        </w:rPr>
        <w:t xml:space="preserve"> </w:t>
      </w:r>
      <w:proofErr w:type="spellStart"/>
      <w:r w:rsidR="00AF01F0">
        <w:rPr>
          <w:szCs w:val="28"/>
          <w:lang w:val="ru-RU"/>
        </w:rPr>
        <w:t>виявлено</w:t>
      </w:r>
      <w:proofErr w:type="spellEnd"/>
      <w:r w:rsidR="00AF01F0">
        <w:rPr>
          <w:szCs w:val="28"/>
          <w:lang w:val="ru-RU"/>
        </w:rPr>
        <w:t xml:space="preserve">, </w:t>
      </w:r>
      <w:proofErr w:type="spellStart"/>
      <w:r w:rsidR="00AF01F0">
        <w:rPr>
          <w:szCs w:val="28"/>
          <w:lang w:val="ru-RU"/>
        </w:rPr>
        <w:t>що</w:t>
      </w:r>
      <w:proofErr w:type="spellEnd"/>
      <w:r w:rsidR="00AF01F0">
        <w:rPr>
          <w:szCs w:val="28"/>
          <w:lang w:val="ru-RU"/>
        </w:rPr>
        <w:t xml:space="preserve"> </w:t>
      </w:r>
      <w:proofErr w:type="spellStart"/>
      <w:r w:rsidR="00AF01F0">
        <w:rPr>
          <w:szCs w:val="28"/>
          <w:lang w:val="ru-RU"/>
        </w:rPr>
        <w:t>татарськ</w:t>
      </w:r>
      <w:r w:rsidR="00423E96">
        <w:rPr>
          <w:szCs w:val="28"/>
          <w:lang w:val="ru-RU"/>
        </w:rPr>
        <w:t>а</w:t>
      </w:r>
      <w:proofErr w:type="spellEnd"/>
      <w:r w:rsidR="00423E96">
        <w:rPr>
          <w:szCs w:val="28"/>
          <w:lang w:val="ru-RU"/>
        </w:rPr>
        <w:t xml:space="preserve"> громада </w:t>
      </w:r>
      <w:proofErr w:type="spellStart"/>
      <w:r w:rsidR="00423E96">
        <w:rPr>
          <w:szCs w:val="28"/>
          <w:lang w:val="ru-RU"/>
        </w:rPr>
        <w:t>відігравала</w:t>
      </w:r>
      <w:proofErr w:type="spellEnd"/>
      <w:r w:rsidR="00423E96">
        <w:rPr>
          <w:szCs w:val="28"/>
          <w:lang w:val="ru-RU"/>
        </w:rPr>
        <w:t xml:space="preserve"> </w:t>
      </w:r>
      <w:proofErr w:type="spellStart"/>
      <w:r w:rsidR="00423E96">
        <w:rPr>
          <w:szCs w:val="28"/>
          <w:lang w:val="ru-RU"/>
        </w:rPr>
        <w:t>важливу</w:t>
      </w:r>
      <w:proofErr w:type="spellEnd"/>
      <w:r w:rsidR="00423E96">
        <w:rPr>
          <w:szCs w:val="28"/>
          <w:lang w:val="ru-RU"/>
        </w:rPr>
        <w:t xml:space="preserve"> роль у </w:t>
      </w:r>
      <w:proofErr w:type="spellStart"/>
      <w:r w:rsidR="00423E96">
        <w:rPr>
          <w:szCs w:val="28"/>
          <w:lang w:val="ru-RU"/>
        </w:rPr>
        <w:t>житті</w:t>
      </w:r>
      <w:proofErr w:type="spellEnd"/>
      <w:r w:rsidR="00423E96">
        <w:rPr>
          <w:szCs w:val="28"/>
          <w:lang w:val="ru-RU"/>
        </w:rPr>
        <w:t xml:space="preserve"> </w:t>
      </w:r>
      <w:proofErr w:type="spellStart"/>
      <w:r w:rsidR="00423E96">
        <w:rPr>
          <w:szCs w:val="28"/>
          <w:lang w:val="ru-RU"/>
        </w:rPr>
        <w:t>міста</w:t>
      </w:r>
      <w:proofErr w:type="spellEnd"/>
      <w:r w:rsidR="00423E96">
        <w:rPr>
          <w:szCs w:val="28"/>
          <w:lang w:val="ru-RU"/>
        </w:rPr>
        <w:t xml:space="preserve"> Острог</w:t>
      </w:r>
      <w:r w:rsidR="00A13338">
        <w:rPr>
          <w:szCs w:val="28"/>
          <w:lang w:val="ru-RU"/>
        </w:rPr>
        <w:t>.</w:t>
      </w:r>
      <w:r w:rsidR="007B71A6" w:rsidRPr="007B71A6">
        <w:rPr>
          <w:szCs w:val="28"/>
          <w:lang w:val="ru-RU"/>
        </w:rPr>
        <w:t xml:space="preserve"> </w:t>
      </w:r>
      <w:r w:rsidR="00911F0B">
        <w:rPr>
          <w:szCs w:val="28"/>
        </w:rPr>
        <w:t xml:space="preserve">Тюркський народ полюбили </w:t>
      </w:r>
      <w:r w:rsidR="00955D19">
        <w:rPr>
          <w:szCs w:val="28"/>
        </w:rPr>
        <w:t>за їхню відважність, мужніст</w:t>
      </w:r>
      <w:r w:rsidR="00C91442">
        <w:rPr>
          <w:szCs w:val="28"/>
        </w:rPr>
        <w:t>ь</w:t>
      </w:r>
      <w:r w:rsidR="00EC6145">
        <w:rPr>
          <w:szCs w:val="28"/>
        </w:rPr>
        <w:t>, військову майстерність</w:t>
      </w:r>
      <w:r w:rsidR="0037780E">
        <w:rPr>
          <w:szCs w:val="28"/>
        </w:rPr>
        <w:t xml:space="preserve"> та відданість службі. </w:t>
      </w:r>
    </w:p>
    <w:p w14:paraId="60729329" w14:textId="7972F577" w:rsidR="00A74C94" w:rsidRDefault="00B34CDE" w:rsidP="005737A1">
      <w:pPr>
        <w:spacing w:after="0"/>
        <w:ind w:firstLine="708"/>
        <w:jc w:val="both"/>
        <w:rPr>
          <w:szCs w:val="28"/>
        </w:rPr>
      </w:pPr>
      <w:r w:rsidRPr="0037780E">
        <w:rPr>
          <w:szCs w:val="28"/>
        </w:rPr>
        <w:t xml:space="preserve">Архітектурні </w:t>
      </w:r>
      <w:r w:rsidR="00424EE3" w:rsidRPr="0037780E">
        <w:rPr>
          <w:szCs w:val="28"/>
        </w:rPr>
        <w:t>та топонімічні елементи підтвер</w:t>
      </w:r>
      <w:r w:rsidR="001F45FA" w:rsidRPr="0037780E">
        <w:rPr>
          <w:szCs w:val="28"/>
        </w:rPr>
        <w:t>джують ї</w:t>
      </w:r>
      <w:r w:rsidR="00C91442">
        <w:rPr>
          <w:szCs w:val="28"/>
        </w:rPr>
        <w:t>хнє</w:t>
      </w:r>
      <w:r w:rsidR="001F45FA" w:rsidRPr="0037780E">
        <w:rPr>
          <w:szCs w:val="28"/>
        </w:rPr>
        <w:t xml:space="preserve"> існування, і навіть мечеть, </w:t>
      </w:r>
      <w:r w:rsidR="006211DF" w:rsidRPr="0037780E">
        <w:rPr>
          <w:szCs w:val="28"/>
        </w:rPr>
        <w:t>яка</w:t>
      </w:r>
      <w:r w:rsidR="001F45FA" w:rsidRPr="0037780E">
        <w:rPr>
          <w:szCs w:val="28"/>
        </w:rPr>
        <w:t xml:space="preserve"> не </w:t>
      </w:r>
      <w:proofErr w:type="spellStart"/>
      <w:r w:rsidR="001F45FA" w:rsidRPr="0037780E">
        <w:rPr>
          <w:szCs w:val="28"/>
        </w:rPr>
        <w:t>збереглась</w:t>
      </w:r>
      <w:proofErr w:type="spellEnd"/>
      <w:r w:rsidR="001F45FA" w:rsidRPr="0037780E">
        <w:rPr>
          <w:szCs w:val="28"/>
        </w:rPr>
        <w:t xml:space="preserve"> до наших днів,</w:t>
      </w:r>
      <w:r w:rsidR="00F02FD9" w:rsidRPr="0037780E">
        <w:rPr>
          <w:szCs w:val="28"/>
        </w:rPr>
        <w:t xml:space="preserve"> є яскравим прикладом</w:t>
      </w:r>
      <w:r w:rsidR="00023495">
        <w:rPr>
          <w:szCs w:val="28"/>
        </w:rPr>
        <w:t xml:space="preserve"> того</w:t>
      </w:r>
      <w:r w:rsidR="00F02FD9" w:rsidRPr="0037780E">
        <w:rPr>
          <w:szCs w:val="28"/>
        </w:rPr>
        <w:t>, щ</w:t>
      </w:r>
      <w:r w:rsidR="001215C4" w:rsidRPr="0037780E">
        <w:rPr>
          <w:szCs w:val="28"/>
        </w:rPr>
        <w:t xml:space="preserve">о </w:t>
      </w:r>
      <w:r w:rsidR="00967041" w:rsidRPr="0037780E">
        <w:rPr>
          <w:szCs w:val="28"/>
        </w:rPr>
        <w:lastRenderedPageBreak/>
        <w:t>православний князь виявляв релігійну толерантність</w:t>
      </w:r>
      <w:r w:rsidR="004D05A0" w:rsidRPr="0037780E">
        <w:rPr>
          <w:szCs w:val="28"/>
        </w:rPr>
        <w:t xml:space="preserve"> та врахував потреби татарського населення.</w:t>
      </w:r>
    </w:p>
    <w:p w14:paraId="4A3FC20D" w14:textId="58F1DFD7" w:rsidR="00A74C94" w:rsidRDefault="00A74C94">
      <w:pPr>
        <w:spacing w:after="160" w:line="259" w:lineRule="auto"/>
        <w:rPr>
          <w:szCs w:val="28"/>
        </w:rPr>
      </w:pPr>
      <w:r>
        <w:rPr>
          <w:szCs w:val="28"/>
        </w:rPr>
        <w:br w:type="page"/>
      </w:r>
    </w:p>
    <w:p w14:paraId="522515B1" w14:textId="31F2E426" w:rsidR="00A74C94" w:rsidRPr="00A74C94" w:rsidRDefault="00A74C94" w:rsidP="00A74C94">
      <w:pPr>
        <w:spacing w:after="160" w:line="259" w:lineRule="auto"/>
        <w:jc w:val="center"/>
        <w:rPr>
          <w:b/>
          <w:bCs/>
          <w:i/>
          <w:iCs/>
          <w:szCs w:val="28"/>
        </w:rPr>
      </w:pPr>
      <w:r w:rsidRPr="00A74C94">
        <w:rPr>
          <w:b/>
          <w:bCs/>
          <w:i/>
          <w:iCs/>
          <w:szCs w:val="28"/>
        </w:rPr>
        <w:lastRenderedPageBreak/>
        <w:t>Список використаних джерел:</w:t>
      </w:r>
    </w:p>
    <w:p w14:paraId="492F111A" w14:textId="7D95D76D" w:rsidR="00A74C94" w:rsidRPr="00A74C94" w:rsidRDefault="00A74C94" w:rsidP="00A74C94">
      <w:pPr>
        <w:pStyle w:val="cvgsua"/>
        <w:numPr>
          <w:ilvl w:val="0"/>
          <w:numId w:val="2"/>
        </w:numPr>
        <w:spacing w:before="0" w:beforeAutospacing="0" w:after="0" w:afterAutospacing="0" w:line="360" w:lineRule="auto"/>
        <w:rPr>
          <w:sz w:val="28"/>
          <w:szCs w:val="28"/>
        </w:rPr>
      </w:pPr>
      <w:proofErr w:type="spellStart"/>
      <w:r w:rsidRPr="00A74C94">
        <w:rPr>
          <w:rStyle w:val="agcmg"/>
          <w:sz w:val="28"/>
          <w:szCs w:val="28"/>
        </w:rPr>
        <w:t>Ostrog</w:t>
      </w:r>
      <w:proofErr w:type="spellEnd"/>
      <w:r w:rsidRPr="00A74C94">
        <w:rPr>
          <w:rStyle w:val="agcmg"/>
          <w:sz w:val="28"/>
          <w:szCs w:val="28"/>
        </w:rPr>
        <w:t xml:space="preserve"> : </w:t>
      </w:r>
      <w:proofErr w:type="spellStart"/>
      <w:r w:rsidRPr="00A74C94">
        <w:rPr>
          <w:rStyle w:val="agcmg"/>
          <w:sz w:val="28"/>
          <w:szCs w:val="28"/>
        </w:rPr>
        <w:t>Pas</w:t>
      </w:r>
      <w:proofErr w:type="spellEnd"/>
      <w:r w:rsidRPr="00A74C94">
        <w:rPr>
          <w:rStyle w:val="agcmg"/>
          <w:sz w:val="28"/>
          <w:szCs w:val="28"/>
        </w:rPr>
        <w:t xml:space="preserve"> 47, </w:t>
      </w:r>
      <w:proofErr w:type="spellStart"/>
      <w:r w:rsidRPr="00A74C94">
        <w:rPr>
          <w:rStyle w:val="agcmg"/>
          <w:sz w:val="28"/>
          <w:szCs w:val="28"/>
        </w:rPr>
        <w:t>Słup</w:t>
      </w:r>
      <w:proofErr w:type="spellEnd"/>
      <w:r w:rsidRPr="00A74C94">
        <w:rPr>
          <w:rStyle w:val="agcmg"/>
          <w:sz w:val="28"/>
          <w:szCs w:val="28"/>
        </w:rPr>
        <w:t xml:space="preserve"> 43 : </w:t>
      </w:r>
      <w:proofErr w:type="spellStart"/>
      <w:r w:rsidRPr="00A74C94">
        <w:rPr>
          <w:rStyle w:val="agcmg"/>
          <w:sz w:val="28"/>
          <w:szCs w:val="28"/>
        </w:rPr>
        <w:t>mapa</w:t>
      </w:r>
      <w:proofErr w:type="spellEnd"/>
      <w:r w:rsidRPr="00A74C94">
        <w:rPr>
          <w:rStyle w:val="agcmg"/>
          <w:sz w:val="28"/>
          <w:szCs w:val="28"/>
        </w:rPr>
        <w:t xml:space="preserve"> </w:t>
      </w:r>
      <w:proofErr w:type="spellStart"/>
      <w:r w:rsidRPr="00A74C94">
        <w:rPr>
          <w:rStyle w:val="agcmg"/>
          <w:sz w:val="28"/>
          <w:szCs w:val="28"/>
        </w:rPr>
        <w:t>operacyjna</w:t>
      </w:r>
      <w:proofErr w:type="spellEnd"/>
      <w:r w:rsidRPr="00A74C94">
        <w:rPr>
          <w:rStyle w:val="agcmg"/>
          <w:sz w:val="28"/>
          <w:szCs w:val="28"/>
        </w:rPr>
        <w:t xml:space="preserve"> / </w:t>
      </w:r>
      <w:proofErr w:type="spellStart"/>
      <w:r w:rsidRPr="00A74C94">
        <w:rPr>
          <w:rStyle w:val="agcmg"/>
          <w:sz w:val="28"/>
          <w:szCs w:val="28"/>
        </w:rPr>
        <w:t>Wojskowy</w:t>
      </w:r>
      <w:proofErr w:type="spellEnd"/>
      <w:r w:rsidRPr="00A74C94">
        <w:rPr>
          <w:rStyle w:val="agcmg"/>
          <w:sz w:val="28"/>
          <w:szCs w:val="28"/>
        </w:rPr>
        <w:t xml:space="preserve"> </w:t>
      </w:r>
      <w:proofErr w:type="spellStart"/>
      <w:r w:rsidRPr="00A74C94">
        <w:rPr>
          <w:rStyle w:val="agcmg"/>
          <w:sz w:val="28"/>
          <w:szCs w:val="28"/>
        </w:rPr>
        <w:t>Instytut</w:t>
      </w:r>
      <w:proofErr w:type="spellEnd"/>
      <w:r w:rsidRPr="00A74C94">
        <w:rPr>
          <w:rStyle w:val="agcmg"/>
          <w:sz w:val="28"/>
          <w:szCs w:val="28"/>
        </w:rPr>
        <w:t xml:space="preserve"> </w:t>
      </w:r>
      <w:proofErr w:type="spellStart"/>
      <w:r w:rsidRPr="00A74C94">
        <w:rPr>
          <w:rStyle w:val="agcmg"/>
          <w:sz w:val="28"/>
          <w:szCs w:val="28"/>
        </w:rPr>
        <w:t>Geograficzny</w:t>
      </w:r>
      <w:proofErr w:type="spellEnd"/>
      <w:r w:rsidRPr="00A74C94">
        <w:rPr>
          <w:rStyle w:val="agcmg"/>
          <w:sz w:val="28"/>
          <w:szCs w:val="28"/>
        </w:rPr>
        <w:t xml:space="preserve">. </w:t>
      </w:r>
      <w:proofErr w:type="spellStart"/>
      <w:r w:rsidRPr="00A74C94">
        <w:rPr>
          <w:rStyle w:val="agcmg"/>
          <w:sz w:val="28"/>
          <w:szCs w:val="28"/>
        </w:rPr>
        <w:t>Warszawa</w:t>
      </w:r>
      <w:proofErr w:type="spellEnd"/>
      <w:r w:rsidRPr="00A74C94">
        <w:rPr>
          <w:rStyle w:val="agcmg"/>
          <w:sz w:val="28"/>
          <w:szCs w:val="28"/>
        </w:rPr>
        <w:t xml:space="preserve">, 1933. 1 </w:t>
      </w:r>
      <w:proofErr w:type="spellStart"/>
      <w:r w:rsidRPr="00A74C94">
        <w:rPr>
          <w:rStyle w:val="agcmg"/>
          <w:sz w:val="28"/>
          <w:szCs w:val="28"/>
        </w:rPr>
        <w:t>map</w:t>
      </w:r>
      <w:proofErr w:type="spellEnd"/>
      <w:r w:rsidRPr="00A74C94">
        <w:rPr>
          <w:rStyle w:val="agcmg"/>
          <w:sz w:val="28"/>
          <w:szCs w:val="28"/>
        </w:rPr>
        <w:t xml:space="preserve"> : </w:t>
      </w:r>
      <w:proofErr w:type="spellStart"/>
      <w:r w:rsidRPr="00A74C94">
        <w:rPr>
          <w:rStyle w:val="agcmg"/>
          <w:sz w:val="28"/>
          <w:szCs w:val="28"/>
        </w:rPr>
        <w:t>col</w:t>
      </w:r>
      <w:proofErr w:type="spellEnd"/>
      <w:r w:rsidRPr="00A74C94">
        <w:rPr>
          <w:rStyle w:val="agcmg"/>
          <w:sz w:val="28"/>
          <w:szCs w:val="28"/>
        </w:rPr>
        <w:t xml:space="preserve">. URL: </w:t>
      </w:r>
      <w:hyperlink r:id="rId6" w:tgtFrame="_blank" w:history="1">
        <w:r w:rsidRPr="00A74C94">
          <w:rPr>
            <w:rStyle w:val="a6"/>
            <w:sz w:val="28"/>
            <w:szCs w:val="28"/>
          </w:rPr>
          <w:t>https://freemap.com.ua/karty-ukrainy/polskie-karty/polskie-karty-kvadrat-p47s43/</w:t>
        </w:r>
      </w:hyperlink>
      <w:r w:rsidRPr="00A74C94">
        <w:rPr>
          <w:rStyle w:val="agcmg"/>
          <w:sz w:val="28"/>
          <w:szCs w:val="28"/>
        </w:rPr>
        <w:t xml:space="preserve"> (дата звернення: 10.04.2026).</w:t>
      </w:r>
    </w:p>
    <w:p w14:paraId="2DAFF859" w14:textId="5807F7AC" w:rsidR="00A74C94" w:rsidRPr="00A74C94" w:rsidRDefault="00A74C94" w:rsidP="00A74C94">
      <w:pPr>
        <w:pStyle w:val="cvgsua"/>
        <w:numPr>
          <w:ilvl w:val="0"/>
          <w:numId w:val="2"/>
        </w:numPr>
        <w:spacing w:before="0" w:beforeAutospacing="0" w:after="0" w:afterAutospacing="0" w:line="360" w:lineRule="auto"/>
        <w:rPr>
          <w:sz w:val="28"/>
          <w:szCs w:val="28"/>
        </w:rPr>
      </w:pPr>
      <w:proofErr w:type="spellStart"/>
      <w:r w:rsidRPr="00A74C94">
        <w:rPr>
          <w:rStyle w:val="agcmg"/>
          <w:sz w:val="28"/>
          <w:szCs w:val="28"/>
        </w:rPr>
        <w:t>Атаманенко</w:t>
      </w:r>
      <w:proofErr w:type="spellEnd"/>
      <w:r w:rsidRPr="00A74C94">
        <w:rPr>
          <w:rStyle w:val="agcmg"/>
          <w:sz w:val="28"/>
          <w:szCs w:val="28"/>
        </w:rPr>
        <w:t xml:space="preserve"> В. Топографія та населення Острога за інвентарем 1620 р. Проблеми та перспективи розвитку сучасної науки в країнах Європи та Азії : </w:t>
      </w:r>
      <w:proofErr w:type="spellStart"/>
      <w:r w:rsidRPr="00A74C94">
        <w:rPr>
          <w:rStyle w:val="agcmg"/>
          <w:sz w:val="28"/>
          <w:szCs w:val="28"/>
        </w:rPr>
        <w:t>зб</w:t>
      </w:r>
      <w:proofErr w:type="spellEnd"/>
      <w:r w:rsidRPr="00A74C94">
        <w:rPr>
          <w:rStyle w:val="agcmg"/>
          <w:sz w:val="28"/>
          <w:szCs w:val="28"/>
        </w:rPr>
        <w:t xml:space="preserve">. тез доповідей XLVIII </w:t>
      </w:r>
      <w:proofErr w:type="spellStart"/>
      <w:r w:rsidRPr="00A74C94">
        <w:rPr>
          <w:rStyle w:val="agcmg"/>
          <w:sz w:val="28"/>
          <w:szCs w:val="28"/>
        </w:rPr>
        <w:t>Міжнар</w:t>
      </w:r>
      <w:proofErr w:type="spellEnd"/>
      <w:r w:rsidRPr="00A74C94">
        <w:rPr>
          <w:rStyle w:val="agcmg"/>
          <w:sz w:val="28"/>
          <w:szCs w:val="28"/>
        </w:rPr>
        <w:t>. наук.-</w:t>
      </w:r>
      <w:proofErr w:type="spellStart"/>
      <w:r w:rsidRPr="00A74C94">
        <w:rPr>
          <w:rStyle w:val="agcmg"/>
          <w:sz w:val="28"/>
          <w:szCs w:val="28"/>
        </w:rPr>
        <w:t>практ</w:t>
      </w:r>
      <w:proofErr w:type="spellEnd"/>
      <w:r w:rsidRPr="00A74C94">
        <w:rPr>
          <w:rStyle w:val="agcmg"/>
          <w:sz w:val="28"/>
          <w:szCs w:val="28"/>
        </w:rPr>
        <w:t>. інтернет-</w:t>
      </w:r>
      <w:proofErr w:type="spellStart"/>
      <w:r w:rsidRPr="00A74C94">
        <w:rPr>
          <w:rStyle w:val="agcmg"/>
          <w:sz w:val="28"/>
          <w:szCs w:val="28"/>
        </w:rPr>
        <w:t>конф</w:t>
      </w:r>
      <w:proofErr w:type="spellEnd"/>
      <w:r w:rsidRPr="00A74C94">
        <w:rPr>
          <w:rStyle w:val="agcmg"/>
          <w:sz w:val="28"/>
          <w:szCs w:val="28"/>
        </w:rPr>
        <w:t xml:space="preserve">. (м. Рівне, 30 квіт. 2024 р.). Рівне : МЕГУ, 2024. С. 27. URL: </w:t>
      </w:r>
      <w:hyperlink r:id="rId7" w:tgtFrame="_blank" w:history="1">
        <w:r w:rsidRPr="00A74C94">
          <w:rPr>
            <w:rStyle w:val="a6"/>
            <w:sz w:val="28"/>
            <w:szCs w:val="28"/>
          </w:rPr>
          <w:t>https://www.megu.edu.ua/sites/default/files/2024-08/Електронний_збірник_тез_Рівне_2024.pdf</w:t>
        </w:r>
      </w:hyperlink>
      <w:r w:rsidRPr="00A74C94">
        <w:rPr>
          <w:rStyle w:val="agcmg"/>
          <w:sz w:val="28"/>
          <w:szCs w:val="28"/>
        </w:rPr>
        <w:t xml:space="preserve"> (дата звернення: 10.04.2026)</w:t>
      </w:r>
    </w:p>
    <w:p w14:paraId="52D7495E" w14:textId="44B55E8C" w:rsidR="00A74C94" w:rsidRPr="00A74C94" w:rsidRDefault="00A74C94" w:rsidP="00A74C94">
      <w:pPr>
        <w:pStyle w:val="cvgsua"/>
        <w:numPr>
          <w:ilvl w:val="0"/>
          <w:numId w:val="2"/>
        </w:numPr>
        <w:spacing w:before="0" w:beforeAutospacing="0" w:after="0" w:afterAutospacing="0" w:line="360" w:lineRule="auto"/>
        <w:rPr>
          <w:sz w:val="28"/>
          <w:szCs w:val="28"/>
        </w:rPr>
      </w:pPr>
      <w:r w:rsidRPr="00A74C94">
        <w:rPr>
          <w:rStyle w:val="agcmg"/>
          <w:sz w:val="28"/>
          <w:szCs w:val="28"/>
        </w:rPr>
        <w:t xml:space="preserve">Лобода Т., </w:t>
      </w:r>
      <w:proofErr w:type="spellStart"/>
      <w:r w:rsidRPr="00A74C94">
        <w:rPr>
          <w:rStyle w:val="agcmg"/>
          <w:sz w:val="28"/>
          <w:szCs w:val="28"/>
        </w:rPr>
        <w:t>Манько</w:t>
      </w:r>
      <w:proofErr w:type="spellEnd"/>
      <w:r w:rsidRPr="00A74C94">
        <w:rPr>
          <w:rStyle w:val="agcmg"/>
          <w:sz w:val="28"/>
          <w:szCs w:val="28"/>
        </w:rPr>
        <w:t xml:space="preserve"> М. Татарська громада Острога (за матеріалами Державного історико-культурного заповідника м. Острога). Науковий вісник Національного музею історії України. 2018. </w:t>
      </w:r>
      <w:proofErr w:type="spellStart"/>
      <w:r w:rsidRPr="00A74C94">
        <w:rPr>
          <w:rStyle w:val="agcmg"/>
          <w:sz w:val="28"/>
          <w:szCs w:val="28"/>
        </w:rPr>
        <w:t>Вип</w:t>
      </w:r>
      <w:proofErr w:type="spellEnd"/>
      <w:r w:rsidRPr="00A74C94">
        <w:rPr>
          <w:rStyle w:val="agcmg"/>
          <w:sz w:val="28"/>
          <w:szCs w:val="28"/>
        </w:rPr>
        <w:t xml:space="preserve">. 3. С.256. URL: </w:t>
      </w:r>
      <w:hyperlink r:id="rId8" w:tgtFrame="_blank" w:history="1">
        <w:r w:rsidRPr="00A74C94">
          <w:rPr>
            <w:rStyle w:val="a6"/>
            <w:sz w:val="28"/>
            <w:szCs w:val="28"/>
          </w:rPr>
          <w:t>http://visnyk.nmiu.org/index.php/nv/article/view/220</w:t>
        </w:r>
      </w:hyperlink>
      <w:r w:rsidRPr="00A74C94">
        <w:rPr>
          <w:rStyle w:val="agcmg"/>
          <w:sz w:val="28"/>
          <w:szCs w:val="28"/>
        </w:rPr>
        <w:t xml:space="preserve"> (дата звернення: 10.04.2026).</w:t>
      </w:r>
    </w:p>
    <w:p w14:paraId="28268F97" w14:textId="7CF8EB43" w:rsidR="00A74C94" w:rsidRPr="00A74C94" w:rsidRDefault="00A74C94" w:rsidP="00A74C94">
      <w:pPr>
        <w:pStyle w:val="cvgsua"/>
        <w:numPr>
          <w:ilvl w:val="0"/>
          <w:numId w:val="2"/>
        </w:numPr>
        <w:spacing w:before="0" w:beforeAutospacing="0" w:after="0" w:afterAutospacing="0" w:line="360" w:lineRule="auto"/>
        <w:rPr>
          <w:sz w:val="28"/>
          <w:szCs w:val="28"/>
        </w:rPr>
      </w:pPr>
      <w:r w:rsidRPr="00A74C94">
        <w:rPr>
          <w:rStyle w:val="agcmg"/>
          <w:sz w:val="28"/>
          <w:szCs w:val="28"/>
        </w:rPr>
        <w:t xml:space="preserve">Острог: назви вулиць та місцевостей // Острог. Острів духу : історико-краєзнавчий ресурс. URL: </w:t>
      </w:r>
      <w:hyperlink r:id="rId9" w:tgtFrame="_blank" w:history="1">
        <w:r w:rsidRPr="00A74C94">
          <w:rPr>
            <w:rStyle w:val="a6"/>
            <w:sz w:val="28"/>
            <w:szCs w:val="28"/>
          </w:rPr>
          <w:t>http://20th.ostrohhistory.info/names/</w:t>
        </w:r>
      </w:hyperlink>
      <w:r w:rsidRPr="00A74C94">
        <w:rPr>
          <w:rStyle w:val="agcmg"/>
          <w:sz w:val="28"/>
          <w:szCs w:val="28"/>
        </w:rPr>
        <w:t xml:space="preserve"> (дата звернення: 10.04.2026).</w:t>
      </w:r>
    </w:p>
    <w:p w14:paraId="71C738FB" w14:textId="74665156" w:rsidR="00A74C94" w:rsidRPr="00A74C94" w:rsidRDefault="00A74C94" w:rsidP="00A74C94">
      <w:pPr>
        <w:pStyle w:val="cvgsua"/>
        <w:numPr>
          <w:ilvl w:val="0"/>
          <w:numId w:val="2"/>
        </w:numPr>
        <w:spacing w:before="0" w:beforeAutospacing="0" w:after="0" w:afterAutospacing="0" w:line="360" w:lineRule="auto"/>
        <w:rPr>
          <w:sz w:val="28"/>
          <w:szCs w:val="28"/>
        </w:rPr>
      </w:pPr>
      <w:r w:rsidRPr="00A74C94">
        <w:rPr>
          <w:rStyle w:val="agcmg"/>
          <w:sz w:val="28"/>
          <w:szCs w:val="28"/>
        </w:rPr>
        <w:t xml:space="preserve">Острозька мечеть // Вікіпедія : вільна енциклопедія. URL: </w:t>
      </w:r>
      <w:hyperlink r:id="rId10" w:tgtFrame="_blank" w:history="1">
        <w:r w:rsidRPr="00A74C94">
          <w:rPr>
            <w:rStyle w:val="a6"/>
            <w:sz w:val="28"/>
            <w:szCs w:val="28"/>
          </w:rPr>
          <w:t>https://uk.wikipedia.org/wiki/Острозька_мечеть</w:t>
        </w:r>
      </w:hyperlink>
      <w:r w:rsidRPr="00A74C94">
        <w:rPr>
          <w:rStyle w:val="agcmg"/>
          <w:sz w:val="28"/>
          <w:szCs w:val="28"/>
        </w:rPr>
        <w:t xml:space="preserve"> (дата звернення: 10.04.2026).</w:t>
      </w:r>
    </w:p>
    <w:p w14:paraId="02E1DACA" w14:textId="144B54F1" w:rsidR="00A74C94" w:rsidRPr="00A74C94" w:rsidRDefault="00A74C94" w:rsidP="00A74C94">
      <w:pPr>
        <w:pStyle w:val="cvgsua"/>
        <w:numPr>
          <w:ilvl w:val="0"/>
          <w:numId w:val="2"/>
        </w:numPr>
        <w:spacing w:before="0" w:beforeAutospacing="0" w:after="0" w:afterAutospacing="0" w:line="360" w:lineRule="auto"/>
        <w:rPr>
          <w:sz w:val="28"/>
          <w:szCs w:val="28"/>
        </w:rPr>
      </w:pPr>
      <w:r w:rsidRPr="00A74C94">
        <w:rPr>
          <w:rStyle w:val="agcmg"/>
          <w:sz w:val="28"/>
          <w:szCs w:val="28"/>
        </w:rPr>
        <w:t xml:space="preserve">Пам’ятки архітектури // Острозька міська рада : офіційний сайт. URL: </w:t>
      </w:r>
      <w:hyperlink r:id="rId11" w:tgtFrame="_blank" w:history="1">
        <w:r w:rsidRPr="00A74C94">
          <w:rPr>
            <w:rStyle w:val="a6"/>
            <w:sz w:val="28"/>
            <w:szCs w:val="28"/>
          </w:rPr>
          <w:t>https://ostroh-rada.gov.ua/pamyatky-arkhitektury.html</w:t>
        </w:r>
      </w:hyperlink>
      <w:r w:rsidRPr="00A74C94">
        <w:rPr>
          <w:rStyle w:val="agcmg"/>
          <w:sz w:val="28"/>
          <w:szCs w:val="28"/>
        </w:rPr>
        <w:t xml:space="preserve"> (дата звернення: 10.04.2026). </w:t>
      </w:r>
    </w:p>
    <w:p w14:paraId="2D93368C" w14:textId="29066F67" w:rsidR="00A74C94" w:rsidRPr="00A74C94" w:rsidRDefault="00A74C94" w:rsidP="00A74C94">
      <w:pPr>
        <w:pStyle w:val="cvgsua"/>
        <w:numPr>
          <w:ilvl w:val="0"/>
          <w:numId w:val="2"/>
        </w:numPr>
        <w:spacing w:before="0" w:beforeAutospacing="0" w:after="0" w:afterAutospacing="0" w:line="360" w:lineRule="auto"/>
        <w:rPr>
          <w:sz w:val="28"/>
          <w:szCs w:val="28"/>
        </w:rPr>
      </w:pPr>
      <w:r w:rsidRPr="00A74C94">
        <w:rPr>
          <w:rStyle w:val="agcmg"/>
          <w:sz w:val="28"/>
          <w:szCs w:val="28"/>
        </w:rPr>
        <w:t xml:space="preserve">План міста Острога 1847 року // Прадідівська слава : база даних українських пам’яток і визначних місць. URL: </w:t>
      </w:r>
      <w:hyperlink r:id="rId12" w:tgtFrame="_blank" w:history="1">
        <w:r w:rsidRPr="00A74C94">
          <w:rPr>
            <w:rStyle w:val="a6"/>
            <w:sz w:val="28"/>
            <w:szCs w:val="28"/>
          </w:rPr>
          <w:t>https://www.pslava.info/OstrogM_1847OstrogPlan,304089.html</w:t>
        </w:r>
      </w:hyperlink>
      <w:r w:rsidRPr="00A74C94">
        <w:rPr>
          <w:rStyle w:val="agcmg"/>
          <w:sz w:val="28"/>
          <w:szCs w:val="28"/>
        </w:rPr>
        <w:t xml:space="preserve"> (дата звернення: 10.04.2026).</w:t>
      </w:r>
    </w:p>
    <w:p w14:paraId="03A0776D" w14:textId="76EC91B0" w:rsidR="00A74C94" w:rsidRPr="00A74C94" w:rsidRDefault="00A74C94" w:rsidP="00A74C94">
      <w:pPr>
        <w:pStyle w:val="cvgsua"/>
        <w:numPr>
          <w:ilvl w:val="0"/>
          <w:numId w:val="2"/>
        </w:numPr>
        <w:spacing w:before="0" w:beforeAutospacing="0" w:after="0" w:afterAutospacing="0" w:line="360" w:lineRule="auto"/>
        <w:rPr>
          <w:sz w:val="28"/>
          <w:szCs w:val="28"/>
        </w:rPr>
      </w:pPr>
      <w:r w:rsidRPr="00A74C94">
        <w:rPr>
          <w:rStyle w:val="agcmg"/>
          <w:sz w:val="28"/>
          <w:szCs w:val="28"/>
        </w:rPr>
        <w:lastRenderedPageBreak/>
        <w:t xml:space="preserve">Татарська надбрамна вежа (Острог) // Вікіпедія : вільна енциклопедія. URL: </w:t>
      </w:r>
      <w:hyperlink r:id="rId13" w:tgtFrame="_blank" w:history="1">
        <w:r w:rsidRPr="00A74C94">
          <w:rPr>
            <w:rStyle w:val="a6"/>
            <w:sz w:val="28"/>
            <w:szCs w:val="28"/>
          </w:rPr>
          <w:t>https://uk.wikipedia.org/wiki/Татарська_надбрамна_вежа_(Острог</w:t>
        </w:r>
      </w:hyperlink>
      <w:r w:rsidRPr="00A74C94">
        <w:rPr>
          <w:rStyle w:val="agcmg"/>
          <w:sz w:val="28"/>
          <w:szCs w:val="28"/>
        </w:rPr>
        <w:t xml:space="preserve"> (дата звернення: 10.04.2026).</w:t>
      </w:r>
    </w:p>
    <w:p w14:paraId="723514FC" w14:textId="77777777" w:rsidR="00CC7001" w:rsidRPr="0037780E" w:rsidRDefault="00CC7001" w:rsidP="00A74C94">
      <w:pPr>
        <w:spacing w:after="0"/>
        <w:jc w:val="both"/>
        <w:rPr>
          <w:szCs w:val="28"/>
        </w:rPr>
      </w:pPr>
    </w:p>
    <w:sectPr w:rsidR="00CC7001" w:rsidRPr="0037780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B825BA"/>
    <w:multiLevelType w:val="hybridMultilevel"/>
    <w:tmpl w:val="E8489A5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6D3080"/>
    <w:multiLevelType w:val="hybridMultilevel"/>
    <w:tmpl w:val="B9CC36F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44A"/>
    <w:rsid w:val="00002F78"/>
    <w:rsid w:val="00023495"/>
    <w:rsid w:val="000305AF"/>
    <w:rsid w:val="00036CE1"/>
    <w:rsid w:val="00043996"/>
    <w:rsid w:val="00067D3C"/>
    <w:rsid w:val="00071692"/>
    <w:rsid w:val="00086EC9"/>
    <w:rsid w:val="000D1984"/>
    <w:rsid w:val="000D2938"/>
    <w:rsid w:val="000E7C72"/>
    <w:rsid w:val="000F311E"/>
    <w:rsid w:val="000F500B"/>
    <w:rsid w:val="001215C4"/>
    <w:rsid w:val="00130D7D"/>
    <w:rsid w:val="001424B0"/>
    <w:rsid w:val="001646F7"/>
    <w:rsid w:val="001801FA"/>
    <w:rsid w:val="001D30A8"/>
    <w:rsid w:val="001D62DD"/>
    <w:rsid w:val="001F2F2E"/>
    <w:rsid w:val="001F45FA"/>
    <w:rsid w:val="00201D5E"/>
    <w:rsid w:val="00232307"/>
    <w:rsid w:val="002631A3"/>
    <w:rsid w:val="002741A3"/>
    <w:rsid w:val="0028144A"/>
    <w:rsid w:val="002856C4"/>
    <w:rsid w:val="002C556F"/>
    <w:rsid w:val="00330437"/>
    <w:rsid w:val="00350EB3"/>
    <w:rsid w:val="00352BEC"/>
    <w:rsid w:val="0037780E"/>
    <w:rsid w:val="00387DFC"/>
    <w:rsid w:val="00390FA9"/>
    <w:rsid w:val="0039317A"/>
    <w:rsid w:val="003A5DCE"/>
    <w:rsid w:val="003B0814"/>
    <w:rsid w:val="003B7D2A"/>
    <w:rsid w:val="003C252C"/>
    <w:rsid w:val="003D3D58"/>
    <w:rsid w:val="003D52D3"/>
    <w:rsid w:val="003E20D1"/>
    <w:rsid w:val="0041051B"/>
    <w:rsid w:val="00423E96"/>
    <w:rsid w:val="00424EE3"/>
    <w:rsid w:val="00432205"/>
    <w:rsid w:val="00447390"/>
    <w:rsid w:val="00450A56"/>
    <w:rsid w:val="004616CB"/>
    <w:rsid w:val="004661D4"/>
    <w:rsid w:val="00483373"/>
    <w:rsid w:val="004B249E"/>
    <w:rsid w:val="004D05A0"/>
    <w:rsid w:val="004D572A"/>
    <w:rsid w:val="004E00E2"/>
    <w:rsid w:val="004E2366"/>
    <w:rsid w:val="004E4515"/>
    <w:rsid w:val="004F5FC8"/>
    <w:rsid w:val="00501349"/>
    <w:rsid w:val="00506716"/>
    <w:rsid w:val="00541E52"/>
    <w:rsid w:val="00567233"/>
    <w:rsid w:val="0057261A"/>
    <w:rsid w:val="005737A1"/>
    <w:rsid w:val="00573EB2"/>
    <w:rsid w:val="005865F6"/>
    <w:rsid w:val="005931DD"/>
    <w:rsid w:val="005B1951"/>
    <w:rsid w:val="005D7274"/>
    <w:rsid w:val="0060294C"/>
    <w:rsid w:val="006211DF"/>
    <w:rsid w:val="00622D48"/>
    <w:rsid w:val="00632216"/>
    <w:rsid w:val="00634E2C"/>
    <w:rsid w:val="00665BF9"/>
    <w:rsid w:val="00675C64"/>
    <w:rsid w:val="00677A7E"/>
    <w:rsid w:val="006F6FAE"/>
    <w:rsid w:val="007644C7"/>
    <w:rsid w:val="00787415"/>
    <w:rsid w:val="00787FD6"/>
    <w:rsid w:val="00792048"/>
    <w:rsid w:val="007B71A6"/>
    <w:rsid w:val="007C6886"/>
    <w:rsid w:val="007D1115"/>
    <w:rsid w:val="007D5A77"/>
    <w:rsid w:val="007E3DAB"/>
    <w:rsid w:val="00802DAD"/>
    <w:rsid w:val="00842929"/>
    <w:rsid w:val="00871E0A"/>
    <w:rsid w:val="008B1DA7"/>
    <w:rsid w:val="008B763A"/>
    <w:rsid w:val="008C630B"/>
    <w:rsid w:val="008D1A6B"/>
    <w:rsid w:val="008D4144"/>
    <w:rsid w:val="008E2019"/>
    <w:rsid w:val="008F429C"/>
    <w:rsid w:val="008F677D"/>
    <w:rsid w:val="00901424"/>
    <w:rsid w:val="00911F0B"/>
    <w:rsid w:val="009341BA"/>
    <w:rsid w:val="00940EC8"/>
    <w:rsid w:val="00955D19"/>
    <w:rsid w:val="00964FD8"/>
    <w:rsid w:val="00967041"/>
    <w:rsid w:val="0099250D"/>
    <w:rsid w:val="009D2396"/>
    <w:rsid w:val="00A13338"/>
    <w:rsid w:val="00A13B76"/>
    <w:rsid w:val="00A37C0D"/>
    <w:rsid w:val="00A63810"/>
    <w:rsid w:val="00A74C94"/>
    <w:rsid w:val="00A80EAE"/>
    <w:rsid w:val="00A917DD"/>
    <w:rsid w:val="00AF01F0"/>
    <w:rsid w:val="00AF051E"/>
    <w:rsid w:val="00B24902"/>
    <w:rsid w:val="00B273E3"/>
    <w:rsid w:val="00B34CDE"/>
    <w:rsid w:val="00B35AFA"/>
    <w:rsid w:val="00B45832"/>
    <w:rsid w:val="00B63246"/>
    <w:rsid w:val="00B70DF8"/>
    <w:rsid w:val="00B85FD4"/>
    <w:rsid w:val="00BC6B4D"/>
    <w:rsid w:val="00BD2462"/>
    <w:rsid w:val="00C006F1"/>
    <w:rsid w:val="00C03172"/>
    <w:rsid w:val="00C0456F"/>
    <w:rsid w:val="00C24007"/>
    <w:rsid w:val="00C3003F"/>
    <w:rsid w:val="00C32534"/>
    <w:rsid w:val="00C41B4D"/>
    <w:rsid w:val="00C84DC4"/>
    <w:rsid w:val="00C91442"/>
    <w:rsid w:val="00CC7001"/>
    <w:rsid w:val="00CF2C1D"/>
    <w:rsid w:val="00D230B6"/>
    <w:rsid w:val="00D25324"/>
    <w:rsid w:val="00DA7B3B"/>
    <w:rsid w:val="00DE3EEA"/>
    <w:rsid w:val="00DF25DA"/>
    <w:rsid w:val="00DF6A68"/>
    <w:rsid w:val="00E00249"/>
    <w:rsid w:val="00E04426"/>
    <w:rsid w:val="00E171C7"/>
    <w:rsid w:val="00E2019A"/>
    <w:rsid w:val="00E31631"/>
    <w:rsid w:val="00E3207B"/>
    <w:rsid w:val="00E410ED"/>
    <w:rsid w:val="00E61F05"/>
    <w:rsid w:val="00E83382"/>
    <w:rsid w:val="00E8464F"/>
    <w:rsid w:val="00EC561C"/>
    <w:rsid w:val="00EC6145"/>
    <w:rsid w:val="00ED767E"/>
    <w:rsid w:val="00F02FD9"/>
    <w:rsid w:val="00F60875"/>
    <w:rsid w:val="00F67DA9"/>
    <w:rsid w:val="00F7528E"/>
    <w:rsid w:val="00F80471"/>
    <w:rsid w:val="00FB1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8FEF0D"/>
  <w15:chartTrackingRefBased/>
  <w15:docId w15:val="{C5BDE7B5-F2D6-43F0-9A7F-7DEA6094D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456F"/>
    <w:pPr>
      <w:spacing w:after="200" w:line="360" w:lineRule="auto"/>
    </w:pPr>
    <w:rPr>
      <w:rFonts w:ascii="Times New Roman" w:eastAsiaTheme="minorEastAsia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8144A"/>
    <w:rPr>
      <w:b/>
      <w:bCs/>
    </w:rPr>
  </w:style>
  <w:style w:type="character" w:styleId="a4">
    <w:name w:val="Emphasis"/>
    <w:basedOn w:val="a0"/>
    <w:uiPriority w:val="20"/>
    <w:qFormat/>
    <w:rsid w:val="0028144A"/>
    <w:rPr>
      <w:i/>
      <w:iCs/>
    </w:rPr>
  </w:style>
  <w:style w:type="character" w:customStyle="1" w:styleId="whitespace-normal">
    <w:name w:val="whitespace-normal"/>
    <w:basedOn w:val="a0"/>
    <w:rsid w:val="00C3003F"/>
  </w:style>
  <w:style w:type="paragraph" w:styleId="a5">
    <w:name w:val="Normal (Web)"/>
    <w:basedOn w:val="a"/>
    <w:uiPriority w:val="99"/>
    <w:semiHidden/>
    <w:unhideWhenUsed/>
    <w:rsid w:val="000D1984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uk-UA"/>
    </w:rPr>
  </w:style>
  <w:style w:type="character" w:styleId="a6">
    <w:name w:val="Hyperlink"/>
    <w:basedOn w:val="a0"/>
    <w:uiPriority w:val="99"/>
    <w:unhideWhenUsed/>
    <w:rsid w:val="008F429C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8F429C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DA7B3B"/>
    <w:rPr>
      <w:color w:val="954F72" w:themeColor="followedHyperlink"/>
      <w:u w:val="single"/>
    </w:rPr>
  </w:style>
  <w:style w:type="paragraph" w:customStyle="1" w:styleId="cvgsua">
    <w:name w:val="cvgsua"/>
    <w:basedOn w:val="a"/>
    <w:rsid w:val="00A74C94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uk-UA"/>
    </w:rPr>
  </w:style>
  <w:style w:type="character" w:customStyle="1" w:styleId="agcmg">
    <w:name w:val="a_gcmg"/>
    <w:basedOn w:val="a0"/>
    <w:rsid w:val="00A74C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01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6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5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0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0087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65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snyk.nmiu.org/index.php/nv/article/view/220" TargetMode="External"/><Relationship Id="rId13" Type="http://schemas.openxmlformats.org/officeDocument/2006/relationships/hyperlink" Target="https://www.google.com/search?q=https://uk.wikipedia.org/wiki/%D0%A2%D0%B0%D1%82%D0%B0%D1%80%D1%81%D1%8C%D0%BA%D0%B0_%D0%BD%D0%B0%D0%B4%D0%B1%D1%80%D0%B0%D0%BC%D0%BD%D0%B0_%D0%B2%D0%B5%D0%B6%D0%B0_(%D0%9E%D1%81%D1%82%D1%80%D0%BE%D0%B3)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google.com/search?q=https://www.megu.edu.ua/sites/default/files/2024-08/%D0%95%D0%BB%D0%B5%D0%BA%D1%82%D1%80%D0%BE%D0%BD%D0%BD%D0%B8%D0%B9_%D0%B7%D0%B1%D1%96%D1%80%D0%BD%D0%B8%D0%BA_%D1%82%D0%B5%D0%B7_%D0%A0%D1%96%D0%B2%D0%BD%D0%B5_2024.pdf" TargetMode="External"/><Relationship Id="rId12" Type="http://schemas.openxmlformats.org/officeDocument/2006/relationships/hyperlink" Target="https://www.pslava.info/OstrogM_1847OstrogPlan,304089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freemap.com.ua/karty-ukrainy/polskie-karty/polskie-karty-kvadrat-p47s43/" TargetMode="External"/><Relationship Id="rId11" Type="http://schemas.openxmlformats.org/officeDocument/2006/relationships/hyperlink" Target="https://ostroh-rada.gov.ua/pamyatky-arkhitektury.htm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google.com/search?q=https://uk.wikipedia.org/wiki/%D0%9E%D1%81%D1%82%D1%80%D0%BE%D0%B7%D1%8C%D0%BA%D0%B0_%D0%BC%D0%B5%D1%87%D0%B5%D1%82%D1%8C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20th.ostrohhistory.info/names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8BE76-1246-4B61-8FAA-87628DCEA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4161</Words>
  <Characters>2372</Characters>
  <Application>Microsoft Office Word</Application>
  <DocSecurity>0</DocSecurity>
  <Lines>19</Lines>
  <Paragraphs>13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evelinaprit2207@gmail.com</dc:creator>
  <cp:keywords/>
  <dc:description/>
  <cp:lastModifiedBy>evelinaprit2207@gmail.com</cp:lastModifiedBy>
  <cp:revision>2</cp:revision>
  <dcterms:created xsi:type="dcterms:W3CDTF">2026-04-11T19:42:00Z</dcterms:created>
  <dcterms:modified xsi:type="dcterms:W3CDTF">2026-04-11T19:42:00Z</dcterms:modified>
</cp:coreProperties>
</file>