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Тема: «Взаємодія єврейської та української культури в Києві» 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ПІБ автора: Погребняк Анастасія Юріївна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Назва закладу освіти: Ліцей №84</w:t>
      </w:r>
      <w:r w:rsidR="00183968">
        <w:rPr>
          <w:rFonts w:ascii="Times New Roman" w:hAnsi="Times New Roman" w:cs="Times New Roman"/>
          <w:b/>
          <w:sz w:val="28"/>
          <w:szCs w:val="28"/>
          <w:lang w:val="uk-UA"/>
        </w:rPr>
        <w:t>, Печерського району м. Києва</w:t>
      </w:r>
      <w:bookmarkStart w:id="0" w:name="_GoBack"/>
      <w:bookmarkEnd w:id="0"/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Клас: 8-Б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ПІБ керівника </w:t>
      </w:r>
      <w:proofErr w:type="spellStart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proofErr w:type="spellStart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Плісецький</w:t>
      </w:r>
      <w:proofErr w:type="spellEnd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Дімітрій</w:t>
      </w:r>
      <w:proofErr w:type="spellEnd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Вікторович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Посада керівника </w:t>
      </w:r>
      <w:proofErr w:type="spellStart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C6203C">
        <w:rPr>
          <w:rFonts w:ascii="Times New Roman" w:hAnsi="Times New Roman" w:cs="Times New Roman"/>
          <w:b/>
          <w:sz w:val="28"/>
          <w:szCs w:val="28"/>
          <w:lang w:val="uk-UA"/>
        </w:rPr>
        <w:t>: Вчитель історії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</w:t>
      </w:r>
      <w:proofErr w:type="spellStart"/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Дослідити, як єврейська та українська культури взаємодіяли в Києві протягом історії </w:t>
      </w:r>
      <w:r w:rsidR="0036522E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від найдавніших часів до сьогодення та довести, що вони не існували окремо, а постійно впливали одна на одну.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Об'єкт дослідження: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Історія Києва як міста, де століттями жили поруч представники різних національностей, зокрема українці та євреї.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Конкретні приклади взаємодії єврейської та української культур у Києві: спільне будівництво міста, літературна та мистецька співпраця, політичні союзи, економічні зв'язки, спільна пам'ять про трагедії та сучасні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проєкти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Теоретична частина: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Євреї живуть у Києві щонайменше з Х століття. Про це свідчить «Київський лист» найдавніший документ, де згадується назва міста. Упродовж століть єврейська громада була невід'ємною частиною київського суспільства.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У ХІХ столітті єврейські купці та промисловці (наприклад, Лазар Бродський) фінансували будівництво шкіл, лікарень, ринків та водогонів для всіх мешканців міста, не лише для євреїв. Єврейські лікарі працювали в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Олександрівській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лікарні, єврейські депутати засідали в Київській міській думі, єврейські архітектори (Йосип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Каракіс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>) будували київські пам'ятки.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У ХІХ столітті єврейські купці та промисловці (наприклад, Лазар Бродський) фінансували будівництво шкіл, лікарень, ринків та водогонів для всіх мешканців міста, не лише для євреїв. Єврейські лікарі працювали в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Олександрівській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лікарні, єврейські депутати засідали в Київській міській думі, єврейські архітектори (Йосип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Каракіс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>) будували київські пам'ятки.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У літературі та мистецтві взаємодія була особливо тісною. Іван Франко перекладав Шолом-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Алейхема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українською. Давид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Гофштейн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перекладав Шевченка мовою їдиш, а Максим Рильський редагував його переклади. У 1918 році в Києві створили «Культур-Лігу» — об'єднання єврейських митців, яке підтримував український уряд.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У політичній сфері Українська Народна Республіка вперше у світі надала євреям національну автономію (1917). Тисячі євреїв добровільно воювали в армії УНР пліч-о-пліч з українцями.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lastRenderedPageBreak/>
        <w:t>Трагедія Бабиного Яру (1941) стала спільною раною там розстрілювали не лише євреїв, а й українців, ромів, військовополонених. Сьогодні це місце пам'яті для всіх киян.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У сучасності взаємодія триває. Ізраїльська місія FRIDA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Ukraine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 рятує українців під час війни. Єврейські свята (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Ханука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 xml:space="preserve">) відзначають на центральних площах Києва. Вчені, такі як Вольф </w:t>
      </w:r>
      <w:proofErr w:type="spellStart"/>
      <w:r w:rsidRPr="00C6203C">
        <w:rPr>
          <w:rFonts w:ascii="Times New Roman" w:hAnsi="Times New Roman" w:cs="Times New Roman"/>
          <w:sz w:val="28"/>
          <w:szCs w:val="28"/>
          <w:lang w:val="uk-UA"/>
        </w:rPr>
        <w:t>Москович</w:t>
      </w:r>
      <w:proofErr w:type="spellEnd"/>
      <w:r w:rsidRPr="00C6203C">
        <w:rPr>
          <w:rFonts w:ascii="Times New Roman" w:hAnsi="Times New Roman" w:cs="Times New Roman"/>
          <w:sz w:val="28"/>
          <w:szCs w:val="28"/>
          <w:lang w:val="uk-UA"/>
        </w:rPr>
        <w:t>, досліджують українсько-єврейські зв'язки на міжнародному рівні.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Висновок</w:t>
      </w:r>
      <w:r w:rsidRPr="00C6203C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Історія Києва доводить, що єврейська та українська культури ніколи не існували окремо. Вони взаємодіяли в економіці, архітектурі, літературі, мистецтві, політиці та повсякденному житті. Євреї були не «чужими» або «гостями» Києва, а такими ж господарями міста, як і українці.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Ця взаємодія не завжди була легкою траплялися конфлікти, нерозуміння, трагедії. Але в цілому вона була плідною та взаємовигідною. Українці та євреї разом будували Київ, разом творили його культуру, разом боролися за його свободу.</w:t>
      </w:r>
    </w:p>
    <w:p w:rsidR="00C6203C" w:rsidRPr="00C6203C" w:rsidRDefault="00C6203C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6203C">
        <w:rPr>
          <w:rFonts w:ascii="Times New Roman" w:hAnsi="Times New Roman" w:cs="Times New Roman"/>
          <w:sz w:val="28"/>
          <w:szCs w:val="28"/>
          <w:lang w:val="uk-UA"/>
        </w:rPr>
        <w:t>Знання цієї спільної історії важливе сьогодні, тому що воно формує цілісне уявлення про історичний розвиток Києва. Будь-яке місто це результат діяльності багатьох поколінь різних народів. Ігнорування єврейської складової в історії Києва призводить до створення неповної, викривленої картини минулого. Євреї брали участь у формуванні економіки, архітектури, освіти, медицини та культури міста. Без вивчення їхнього внеску неможливо зрозуміти, чому Київ став саме таким, яким ми його знаємо. Історична наука вимагає об'єктивності та повноти, а це означає, що внесок кожного народу, який жив у місті, має бути досліджений і визнаний.</w:t>
      </w:r>
    </w:p>
    <w:p w:rsidR="00020C92" w:rsidRPr="00C6203C" w:rsidRDefault="00020C92" w:rsidP="00C6203C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20C92" w:rsidRPr="00C62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104"/>
    <w:rsid w:val="00020C92"/>
    <w:rsid w:val="00183968"/>
    <w:rsid w:val="0036522E"/>
    <w:rsid w:val="00421104"/>
    <w:rsid w:val="00C6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575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2026-04-09T17:00:00Z</dcterms:created>
  <dcterms:modified xsi:type="dcterms:W3CDTF">2026-04-13T16:42:00Z</dcterms:modified>
</cp:coreProperties>
</file>