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5AD" w:rsidRPr="00CE7A50" w:rsidRDefault="00CC05AD" w:rsidP="00CE7A5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Міністерство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освіти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і науки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</w:p>
    <w:p w:rsidR="00CC05AD" w:rsidRPr="00CE7A50" w:rsidRDefault="00CC05AD" w:rsidP="00CE7A5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Національний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центр „Мала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академія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наук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“</w:t>
      </w:r>
    </w:p>
    <w:p w:rsidR="00CC05AD" w:rsidRPr="00CE7A50" w:rsidRDefault="00CC05AD" w:rsidP="00CE7A5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Всеукраїнський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інтерактивний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конкурс „МАН-</w:t>
      </w: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Юніор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  <w:u w:val="single"/>
        </w:rPr>
        <w:t>Досл</w:t>
      </w:r>
      <w:proofErr w:type="gramEnd"/>
      <w:r w:rsidRPr="00CE7A50">
        <w:rPr>
          <w:rFonts w:ascii="Times New Roman" w:hAnsi="Times New Roman" w:cs="Times New Roman"/>
          <w:sz w:val="24"/>
          <w:szCs w:val="24"/>
          <w:u w:val="single"/>
        </w:rPr>
        <w:t>ідник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>“</w:t>
      </w:r>
    </w:p>
    <w:p w:rsidR="00CC05AD" w:rsidRPr="00FA6CF4" w:rsidRDefault="00CC05AD" w:rsidP="00CE7A50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FA6CF4">
        <w:rPr>
          <w:rFonts w:ascii="Times New Roman" w:hAnsi="Times New Roman" w:cs="Times New Roman"/>
          <w:b/>
          <w:sz w:val="24"/>
          <w:szCs w:val="24"/>
        </w:rPr>
        <w:t>Номінація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</w:rPr>
        <w:t xml:space="preserve"> „</w:t>
      </w:r>
      <w:proofErr w:type="spellStart"/>
      <w:r w:rsidRPr="00FA6CF4">
        <w:rPr>
          <w:rFonts w:ascii="Times New Roman" w:hAnsi="Times New Roman" w:cs="Times New Roman"/>
          <w:b/>
          <w:sz w:val="24"/>
          <w:szCs w:val="24"/>
        </w:rPr>
        <w:t>Еколог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</w:rPr>
        <w:t>“, 2026 р.</w:t>
      </w:r>
    </w:p>
    <w:p w:rsidR="00CE7A50" w:rsidRPr="00CE7A50" w:rsidRDefault="00CE7A50" w:rsidP="00CE7A50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FA6CF4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Автор роботи: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lang w:val="uk-UA"/>
        </w:rPr>
        <w:t>Онищенко</w:t>
      </w:r>
      <w:proofErr w:type="spellEnd"/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lang w:val="uk-UA"/>
        </w:rPr>
        <w:t>Аміна</w:t>
      </w:r>
      <w:proofErr w:type="spellEnd"/>
      <w:r w:rsidR="00182B42">
        <w:rPr>
          <w:rFonts w:ascii="Times New Roman" w:hAnsi="Times New Roman" w:cs="Times New Roman"/>
          <w:sz w:val="24"/>
          <w:szCs w:val="24"/>
          <w:lang w:val="uk-UA"/>
        </w:rPr>
        <w:t xml:space="preserve"> Ярославівна</w:t>
      </w:r>
      <w:r w:rsidR="00BD4F22">
        <w:rPr>
          <w:rFonts w:ascii="Times New Roman" w:hAnsi="Times New Roman" w:cs="Times New Roman"/>
          <w:sz w:val="24"/>
          <w:szCs w:val="24"/>
          <w:lang w:val="uk-UA"/>
        </w:rPr>
        <w:t>,учениця 7</w:t>
      </w:r>
      <w:bookmarkStart w:id="0" w:name="_GoBack"/>
      <w:bookmarkEnd w:id="0"/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класу Академічного ліцею №4, Обухівської міської ради Київської області.</w:t>
      </w:r>
    </w:p>
    <w:p w:rsidR="00CE7A50" w:rsidRPr="00CE7A50" w:rsidRDefault="00CE7A50" w:rsidP="00CE7A50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FA6CF4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Керівник  роботи :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lang w:val="uk-UA"/>
        </w:rPr>
        <w:t>Онопрієнко</w:t>
      </w:r>
      <w:proofErr w:type="spellEnd"/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Валентина Петрівна,вчитель біології Академічного ліцею №4, Обухівської міської ради, Київської області.</w:t>
      </w:r>
    </w:p>
    <w:p w:rsidR="00CC05AD" w:rsidRPr="00C440F1" w:rsidRDefault="00CC05AD" w:rsidP="00FA6CF4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C440F1">
        <w:rPr>
          <w:rFonts w:ascii="Times New Roman" w:hAnsi="Times New Roman" w:cs="Times New Roman"/>
          <w:b/>
          <w:sz w:val="24"/>
          <w:szCs w:val="24"/>
          <w:lang w:val="uk-UA"/>
        </w:rPr>
        <w:t>Тези</w:t>
      </w:r>
    </w:p>
    <w:p w:rsidR="00CC05AD" w:rsidRPr="00C440F1" w:rsidRDefault="00CC05AD" w:rsidP="00FA6CF4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C440F1">
        <w:rPr>
          <w:rFonts w:ascii="Times New Roman" w:hAnsi="Times New Roman" w:cs="Times New Roman"/>
          <w:sz w:val="24"/>
          <w:szCs w:val="24"/>
          <w:lang w:val="uk-UA"/>
        </w:rPr>
        <w:t>до науково-дослідницької роботи</w:t>
      </w:r>
    </w:p>
    <w:p w:rsidR="00CC05AD" w:rsidRPr="00FA6CF4" w:rsidRDefault="00CC05AD" w:rsidP="00FA6CF4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</w:pPr>
      <w:r w:rsidRPr="00C440F1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Порівн</w:t>
      </w:r>
      <w:r w:rsidR="00454407" w:rsidRPr="00C440F1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яльна характеристика </w:t>
      </w:r>
      <w:r w:rsidR="00454407" w:rsidRPr="00FA6CF4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рослинних угруповань</w:t>
      </w:r>
      <w:r w:rsidRPr="00C440F1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 дослідних квадратів та їхн</w:t>
      </w:r>
      <w:r w:rsidR="00454407" w:rsidRPr="00C440F1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я привабливість для </w:t>
      </w:r>
      <w:r w:rsidR="0069065A" w:rsidRPr="00FA6CF4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ко</w:t>
      </w:r>
      <w:r w:rsidR="00C440F1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мах-запилювачів</w:t>
      </w:r>
    </w:p>
    <w:p w:rsidR="00CC05AD" w:rsidRPr="00CE7A50" w:rsidRDefault="00CC05AD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6CF4">
        <w:rPr>
          <w:rFonts w:ascii="Times New Roman" w:hAnsi="Times New Roman" w:cs="Times New Roman"/>
          <w:i/>
          <w:sz w:val="24"/>
          <w:szCs w:val="24"/>
          <w:lang w:val="uk-UA"/>
        </w:rPr>
        <w:t>Актуальність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роботи зумовлена необхідністю глибшого розуміння механізмів підтримки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lang w:val="uk-UA"/>
        </w:rPr>
        <w:t>біорізноманіття</w:t>
      </w:r>
      <w:proofErr w:type="spellEnd"/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в природних екосистемах. Комахи відіграють ключову роль у функціонуванні наземних біоценозів, виступаючи запилювачами, ланками трофічних ланцюгів і регуляторами чисельності організмів. Моніторинг фітоценозів у межах дослідних квадратів дозволяє виявити рослинні  угруповання, найбільш привабливі для комах, що важливо для оцінки стану та збереження екологічної рівноваги природних територій.</w:t>
      </w:r>
    </w:p>
    <w:p w:rsidR="00CC05AD" w:rsidRPr="00CE7A50" w:rsidRDefault="00587908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Мета: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Встановити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особливості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рослинних угруповань 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досл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>ідних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квадратів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оцінити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їхню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привабливість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для комах-</w:t>
      </w:r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>запилювачів</w:t>
      </w:r>
      <w:r w:rsidR="00CC05AD" w:rsidRPr="00CE7A50">
        <w:rPr>
          <w:rFonts w:ascii="Times New Roman" w:hAnsi="Times New Roman" w:cs="Times New Roman"/>
          <w:sz w:val="24"/>
          <w:szCs w:val="24"/>
        </w:rPr>
        <w:t>.</w:t>
      </w:r>
    </w:p>
    <w:p w:rsidR="00CC05AD" w:rsidRPr="00CE7A50" w:rsidRDefault="00CC05AD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Об’єкт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341E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41E21" w:rsidRPr="00341E21">
        <w:rPr>
          <w:rFonts w:ascii="Times New Roman" w:hAnsi="Times New Roman" w:cs="Times New Roman"/>
          <w:sz w:val="24"/>
          <w:szCs w:val="24"/>
          <w:lang w:val="uk-UA"/>
        </w:rPr>
        <w:t xml:space="preserve">рослинні угруповання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</w:rPr>
        <w:t>досл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>ідних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квадратів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природної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ділянки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.</w:t>
      </w:r>
    </w:p>
    <w:p w:rsidR="00CC05AD" w:rsidRPr="00CE7A50" w:rsidRDefault="00CC05AD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Предмет: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идовий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склад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</w:t>
      </w:r>
      <w:proofErr w:type="spellEnd"/>
      <w:r w:rsidR="00454407"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в угрупованнях</w:t>
      </w:r>
      <w:r w:rsidR="00454407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454407" w:rsidRPr="00CE7A50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454407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07" w:rsidRPr="00CE7A50">
        <w:rPr>
          <w:rFonts w:ascii="Times New Roman" w:hAnsi="Times New Roman" w:cs="Times New Roman"/>
          <w:sz w:val="24"/>
          <w:szCs w:val="24"/>
        </w:rPr>
        <w:t>пов’язане</w:t>
      </w:r>
      <w:proofErr w:type="spellEnd"/>
      <w:r w:rsidR="00454407" w:rsidRPr="00CE7A50">
        <w:rPr>
          <w:rFonts w:ascii="Times New Roman" w:hAnsi="Times New Roman" w:cs="Times New Roman"/>
          <w:sz w:val="24"/>
          <w:szCs w:val="24"/>
        </w:rPr>
        <w:t xml:space="preserve"> з н</w:t>
      </w:r>
      <w:proofErr w:type="spellStart"/>
      <w:r w:rsidR="0069065A" w:rsidRPr="00CE7A50">
        <w:rPr>
          <w:rFonts w:ascii="Times New Roman" w:hAnsi="Times New Roman" w:cs="Times New Roman"/>
          <w:sz w:val="24"/>
          <w:szCs w:val="24"/>
          <w:lang w:val="uk-UA"/>
        </w:rPr>
        <w:t>им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>ізноманіття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чисельність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комах</w:t>
      </w:r>
      <w:proofErr w:type="spellStart"/>
      <w:r w:rsidR="00454407" w:rsidRPr="00CE7A50">
        <w:rPr>
          <w:rFonts w:ascii="Times New Roman" w:hAnsi="Times New Roman" w:cs="Times New Roman"/>
          <w:sz w:val="24"/>
          <w:szCs w:val="24"/>
          <w:lang w:val="uk-UA"/>
        </w:rPr>
        <w:t>-запилювачів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.</w:t>
      </w:r>
    </w:p>
    <w:p w:rsidR="00CC05AD" w:rsidRPr="00FA6CF4" w:rsidRDefault="00CC05AD" w:rsidP="00C440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Завдання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C05AD" w:rsidRPr="00CE7A50" w:rsidRDefault="00FA6CF4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Встановити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видовий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склад і структуру </w:t>
      </w:r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рослинних угруповань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досл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>ідних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 xml:space="preserve"> площадок (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квадратів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>)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5AD" w:rsidRPr="00CE7A50" w:rsidRDefault="00FA6CF4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341E21">
        <w:rPr>
          <w:rFonts w:ascii="Times New Roman" w:hAnsi="Times New Roman" w:cs="Times New Roman"/>
          <w:sz w:val="24"/>
          <w:szCs w:val="24"/>
        </w:rPr>
        <w:t xml:space="preserve">Оцінити </w:t>
      </w:r>
      <w:proofErr w:type="spellStart"/>
      <w:r w:rsidR="00341E21">
        <w:rPr>
          <w:rFonts w:ascii="Times New Roman" w:hAnsi="Times New Roman" w:cs="Times New Roman"/>
          <w:sz w:val="24"/>
          <w:szCs w:val="24"/>
        </w:rPr>
        <w:t>чисельність</w:t>
      </w:r>
      <w:proofErr w:type="spellEnd"/>
      <w:r w:rsidR="00341E21">
        <w:rPr>
          <w:rFonts w:ascii="Times New Roman" w:hAnsi="Times New Roman" w:cs="Times New Roman"/>
          <w:sz w:val="24"/>
          <w:szCs w:val="24"/>
        </w:rPr>
        <w:t xml:space="preserve"> і</w:t>
      </w:r>
      <w:r w:rsidR="00341E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>ізноманіття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341E21">
        <w:rPr>
          <w:rFonts w:ascii="Times New Roman" w:hAnsi="Times New Roman" w:cs="Times New Roman"/>
          <w:sz w:val="24"/>
          <w:szCs w:val="24"/>
          <w:lang w:val="uk-UA"/>
        </w:rPr>
        <w:t>комах-</w:t>
      </w:r>
      <w:r w:rsidR="00CC05AD" w:rsidRPr="00CE7A50">
        <w:rPr>
          <w:rFonts w:ascii="Times New Roman" w:hAnsi="Times New Roman" w:cs="Times New Roman"/>
          <w:sz w:val="24"/>
          <w:szCs w:val="24"/>
          <w:lang w:val="uk-UA"/>
        </w:rPr>
        <w:t>запилювачів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досліджуваних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ділянках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5AD" w:rsidRPr="00CE7A50" w:rsidRDefault="00FA6CF4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Проаналізувати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зв’язок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між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складом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рослинних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угруповань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видовим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>ізноманіттям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комах. </w:t>
      </w:r>
    </w:p>
    <w:p w:rsidR="00CC05AD" w:rsidRPr="00CE7A50" w:rsidRDefault="00FA6CF4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Визначити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найбільш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привабливі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комах</w:t>
      </w:r>
      <w:r w:rsidR="00713B7F" w:rsidRPr="00713B7F">
        <w:t xml:space="preserve"> </w:t>
      </w:r>
      <w:proofErr w:type="spellStart"/>
      <w:r w:rsidR="00713B7F">
        <w:rPr>
          <w:rFonts w:ascii="Times New Roman" w:hAnsi="Times New Roman" w:cs="Times New Roman"/>
          <w:sz w:val="24"/>
          <w:szCs w:val="24"/>
        </w:rPr>
        <w:t>рослинні</w:t>
      </w:r>
      <w:proofErr w:type="spellEnd"/>
      <w:r w:rsidR="00713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3B7F">
        <w:rPr>
          <w:rFonts w:ascii="Times New Roman" w:hAnsi="Times New Roman" w:cs="Times New Roman"/>
          <w:sz w:val="24"/>
          <w:szCs w:val="24"/>
        </w:rPr>
        <w:t>види</w:t>
      </w:r>
      <w:proofErr w:type="spellEnd"/>
      <w:r w:rsidR="00713B7F">
        <w:rPr>
          <w:rFonts w:ascii="Times New Roman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мікроугруповання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5AD" w:rsidRPr="00CE7A50" w:rsidRDefault="00FA6CF4" w:rsidP="00C440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CC05AD" w:rsidRPr="00CE7A50">
        <w:rPr>
          <w:rFonts w:ascii="Times New Roman" w:hAnsi="Times New Roman" w:cs="Times New Roman"/>
          <w:sz w:val="24"/>
          <w:szCs w:val="24"/>
        </w:rPr>
        <w:t>Здійснит</w:t>
      </w:r>
      <w:r w:rsidR="00E32D96" w:rsidRPr="00CE7A50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E32D96" w:rsidRPr="00CE7A50">
        <w:rPr>
          <w:rFonts w:ascii="Times New Roman" w:hAnsi="Times New Roman" w:cs="Times New Roman"/>
          <w:sz w:val="24"/>
          <w:szCs w:val="24"/>
        </w:rPr>
        <w:t>порівняльну</w:t>
      </w:r>
      <w:proofErr w:type="spellEnd"/>
      <w:r w:rsidR="00E32D96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2D96" w:rsidRPr="00CE7A50">
        <w:rPr>
          <w:rFonts w:ascii="Times New Roman" w:hAnsi="Times New Roman" w:cs="Times New Roman"/>
          <w:sz w:val="24"/>
          <w:szCs w:val="24"/>
        </w:rPr>
        <w:t>оцінку</w:t>
      </w:r>
      <w:proofErr w:type="spellEnd"/>
      <w:r w:rsidR="00E32D96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E32D96" w:rsidRPr="00CE7A50">
        <w:rPr>
          <w:rFonts w:ascii="Times New Roman" w:hAnsi="Times New Roman" w:cs="Times New Roman"/>
          <w:sz w:val="24"/>
          <w:szCs w:val="24"/>
          <w:lang w:val="uk-UA"/>
        </w:rPr>
        <w:t>угруповань рослин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їхньою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еколог</w:t>
      </w:r>
      <w:r w:rsidR="00E32D96" w:rsidRPr="00CE7A50">
        <w:rPr>
          <w:rFonts w:ascii="Times New Roman" w:hAnsi="Times New Roman" w:cs="Times New Roman"/>
          <w:sz w:val="24"/>
          <w:szCs w:val="24"/>
        </w:rPr>
        <w:t>ічною</w:t>
      </w:r>
      <w:proofErr w:type="spellEnd"/>
      <w:r w:rsidR="00E32D96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2D96" w:rsidRPr="00CE7A50">
        <w:rPr>
          <w:rFonts w:ascii="Times New Roman" w:hAnsi="Times New Roman" w:cs="Times New Roman"/>
          <w:sz w:val="24"/>
          <w:szCs w:val="24"/>
        </w:rPr>
        <w:t>значущістю</w:t>
      </w:r>
      <w:proofErr w:type="spellEnd"/>
      <w:r w:rsidR="00E32D96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32D96" w:rsidRPr="00CE7A5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E32D96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E32D96" w:rsidRPr="00CE7A50">
        <w:rPr>
          <w:rFonts w:ascii="Times New Roman" w:hAnsi="Times New Roman" w:cs="Times New Roman"/>
          <w:sz w:val="24"/>
          <w:szCs w:val="24"/>
          <w:lang w:val="uk-UA"/>
        </w:rPr>
        <w:t>комах запилювачів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5AD" w:rsidRPr="00FA6CF4" w:rsidRDefault="00CC05AD" w:rsidP="00C440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C05AD" w:rsidRPr="00CE7A50" w:rsidRDefault="00CC05AD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A50">
        <w:rPr>
          <w:rFonts w:ascii="Times New Roman" w:hAnsi="Times New Roman" w:cs="Times New Roman"/>
          <w:sz w:val="24"/>
          <w:szCs w:val="24"/>
        </w:rPr>
        <w:lastRenderedPageBreak/>
        <w:t xml:space="preserve">У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роботі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використано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метод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пробних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площадок (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квадратів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розміром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1х1 м) за методикою В. В. Верещака для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проведення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кількісного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якісного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аналізу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7A50">
        <w:rPr>
          <w:rFonts w:ascii="Times New Roman" w:hAnsi="Times New Roman" w:cs="Times New Roman"/>
          <w:sz w:val="24"/>
          <w:szCs w:val="24"/>
        </w:rPr>
        <w:t>видового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 xml:space="preserve"> складу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фітоценозу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Оцінка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>ізноманіття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ентомофауни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здійснювалася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шляхом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візуального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моніторингу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активності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комах-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запилювачів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фіксовані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часові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інтервали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урахуванням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погодних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умов та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морфологічних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особливостей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рослин-медоносів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.</w:t>
      </w:r>
      <w:r w:rsidR="00F6533B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Спостереження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комахами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проводили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протягом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F6533B" w:rsidRPr="00CE7A50">
        <w:rPr>
          <w:rFonts w:ascii="Times New Roman" w:hAnsi="Times New Roman" w:cs="Times New Roman"/>
          <w:sz w:val="24"/>
          <w:szCs w:val="24"/>
          <w:lang w:val="uk-UA"/>
        </w:rPr>
        <w:t>однієї години</w:t>
      </w:r>
      <w:r w:rsidR="00F6533B" w:rsidRPr="00CE7A50">
        <w:rPr>
          <w:rFonts w:ascii="Times New Roman" w:hAnsi="Times New Roman" w:cs="Times New Roman"/>
          <w:sz w:val="24"/>
          <w:szCs w:val="24"/>
        </w:rPr>
        <w:t xml:space="preserve"> на кожному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квадраті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денний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час за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сприятливих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погодних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умов.</w:t>
      </w:r>
    </w:p>
    <w:p w:rsidR="00CC05AD" w:rsidRPr="00CE7A50" w:rsidRDefault="00CC05AD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</w:rPr>
        <w:t>Досл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>іджувані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ділянки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належить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до злаково-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різнотравного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лучного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біоценозу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характеризуються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домінуванням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злаків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наявн</w:t>
      </w:r>
      <w:r w:rsidR="00F6533B" w:rsidRPr="00CE7A50">
        <w:rPr>
          <w:rFonts w:ascii="Times New Roman" w:hAnsi="Times New Roman" w:cs="Times New Roman"/>
          <w:sz w:val="24"/>
          <w:szCs w:val="24"/>
        </w:rPr>
        <w:t>істю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533B" w:rsidRPr="00CE7A50">
        <w:rPr>
          <w:rFonts w:ascii="Times New Roman" w:hAnsi="Times New Roman" w:cs="Times New Roman"/>
          <w:sz w:val="24"/>
          <w:szCs w:val="24"/>
        </w:rPr>
        <w:t>різноманітних</w:t>
      </w:r>
      <w:proofErr w:type="spellEnd"/>
      <w:r w:rsidR="00F6533B"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="00F6533B" w:rsidRPr="00CE7A50">
        <w:rPr>
          <w:rFonts w:ascii="Times New Roman" w:hAnsi="Times New Roman" w:cs="Times New Roman"/>
          <w:sz w:val="24"/>
          <w:szCs w:val="24"/>
          <w:lang w:val="uk-UA"/>
        </w:rPr>
        <w:t>комахозапильних</w:t>
      </w:r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C05AD" w:rsidRDefault="00CC05AD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Середня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щільність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покриву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</w:rPr>
        <w:t>досл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>ідній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ділянці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становить 88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на 1 м².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Найбільшу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густоту травостою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зафіксовано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квадраті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1 (91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рослина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/м²),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тоді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як у квадратах 2 і 3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цей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показник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дещо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нижчий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— 87 і 86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/м²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свідчить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про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відносно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однорідний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характер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рослинного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покриву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.</w:t>
      </w:r>
    </w:p>
    <w:p w:rsidR="000B6D7F" w:rsidRDefault="000B6D7F" w:rsidP="000B6D7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Домінантом у структурі досліджуваних угруповань виступає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райграс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Lolium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sp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>.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, який формує основу травостою та визначає його високу щільність. Роль головного ентомофільного субдомінанта відіграє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деревій звичайний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Achillea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millefolium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L</w:t>
      </w:r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>.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. Інші види, зокрема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гикавка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Berteroa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incana</w:t>
      </w:r>
      <w:proofErr w:type="spellEnd"/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чина лучна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Lathyrus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pratensis</w:t>
      </w:r>
      <w:proofErr w:type="spellEnd"/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воловик лікарський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Anchusa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officinalis</w:t>
      </w:r>
      <w:proofErr w:type="spellEnd"/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та </w:t>
      </w:r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конюшина лучна (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Trifolium</w:t>
      </w:r>
      <w:proofErr w:type="spellEnd"/>
      <w:r w:rsidRPr="000B6D7F">
        <w:rPr>
          <w:rFonts w:ascii="Times New Roman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0B6D7F">
        <w:rPr>
          <w:rFonts w:ascii="Times New Roman" w:hAnsi="Times New Roman" w:cs="Times New Roman"/>
          <w:bCs/>
          <w:i/>
          <w:iCs/>
          <w:sz w:val="24"/>
          <w:szCs w:val="24"/>
        </w:rPr>
        <w:t>pratense</w:t>
      </w:r>
      <w:proofErr w:type="spellEnd"/>
      <w:r w:rsidRPr="000B6D7F">
        <w:rPr>
          <w:rFonts w:ascii="Times New Roman" w:hAnsi="Times New Roman" w:cs="Times New Roman"/>
          <w:bCs/>
          <w:sz w:val="24"/>
          <w:szCs w:val="24"/>
          <w:lang w:val="uk-UA"/>
        </w:rPr>
        <w:t>)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>, представлені як супутні елементи різнотрав’я, що доповн</w:t>
      </w:r>
      <w:r>
        <w:rPr>
          <w:rFonts w:ascii="Times New Roman" w:hAnsi="Times New Roman" w:cs="Times New Roman"/>
          <w:sz w:val="24"/>
          <w:szCs w:val="24"/>
          <w:lang w:val="uk-UA"/>
        </w:rPr>
        <w:t>юють флористичний склад ділянок.</w:t>
      </w:r>
    </w:p>
    <w:p w:rsidR="000B6D7F" w:rsidRDefault="000B6D7F" w:rsidP="000B6D7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Розрахунок індексу флористичної схожості </w:t>
      </w:r>
      <w:proofErr w:type="spellStart"/>
      <w:r w:rsidRPr="000B6D7F">
        <w:rPr>
          <w:rFonts w:ascii="Times New Roman" w:hAnsi="Times New Roman" w:cs="Times New Roman"/>
          <w:sz w:val="24"/>
          <w:szCs w:val="24"/>
          <w:lang w:val="uk-UA"/>
        </w:rPr>
        <w:t>Жаккара</w:t>
      </w:r>
      <w:proofErr w:type="spellEnd"/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засвідчив повну ідентичність видового складу рослин у квадратах №1 та №3 (100% подібність). Натомість квадрат №2 демонструє лише середній рівень схожості з іншими ділянками (50%), що визначає його як найбільш специфічне </w:t>
      </w:r>
      <w:proofErr w:type="spellStart"/>
      <w:r w:rsidRPr="000B6D7F">
        <w:rPr>
          <w:rFonts w:ascii="Times New Roman" w:hAnsi="Times New Roman" w:cs="Times New Roman"/>
          <w:sz w:val="24"/>
          <w:szCs w:val="24"/>
          <w:lang w:val="uk-UA"/>
        </w:rPr>
        <w:t>мікроугруповання</w:t>
      </w:r>
      <w:proofErr w:type="spellEnd"/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межах досліджуваного біоценозу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C05AD" w:rsidRPr="000B6D7F" w:rsidRDefault="00CC05AD" w:rsidP="000B6D7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B6D7F">
        <w:rPr>
          <w:rFonts w:ascii="Times New Roman" w:hAnsi="Times New Roman" w:cs="Times New Roman"/>
          <w:sz w:val="24"/>
          <w:szCs w:val="24"/>
          <w:lang w:val="uk-UA"/>
        </w:rPr>
        <w:t>Найбільше різноманіття та по</w:t>
      </w:r>
      <w:r w:rsidR="00DA4778"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тенційна чисельність </w:t>
      </w:r>
      <w:r w:rsidR="00DA4778" w:rsidRPr="00CE7A50">
        <w:rPr>
          <w:rFonts w:ascii="Times New Roman" w:hAnsi="Times New Roman" w:cs="Times New Roman"/>
          <w:sz w:val="24"/>
          <w:szCs w:val="24"/>
          <w:lang w:val="uk-UA"/>
        </w:rPr>
        <w:t>комах-запилювачів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характерні для квадратів 1 і 3, що пов’язано</w:t>
      </w:r>
      <w:r w:rsidR="00DA4778"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з більшою часткою </w:t>
      </w:r>
      <w:r w:rsidR="00DA4778" w:rsidRPr="00CE7A50">
        <w:rPr>
          <w:rFonts w:ascii="Times New Roman" w:hAnsi="Times New Roman" w:cs="Times New Roman"/>
          <w:sz w:val="24"/>
          <w:szCs w:val="24"/>
          <w:lang w:val="uk-UA"/>
        </w:rPr>
        <w:t>комахозапильних</w:t>
      </w:r>
      <w:r w:rsidRPr="000B6D7F">
        <w:rPr>
          <w:rFonts w:ascii="Times New Roman" w:hAnsi="Times New Roman" w:cs="Times New Roman"/>
          <w:sz w:val="24"/>
          <w:szCs w:val="24"/>
          <w:lang w:val="uk-UA"/>
        </w:rPr>
        <w:t xml:space="preserve"> рослин.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Найменш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сприятливим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7A5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E7A50">
        <w:rPr>
          <w:rFonts w:ascii="Times New Roman" w:hAnsi="Times New Roman" w:cs="Times New Roman"/>
          <w:sz w:val="24"/>
          <w:szCs w:val="24"/>
        </w:rPr>
        <w:t xml:space="preserve"> комах є квадрат 2 через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домінування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вітрозапильних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злаків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.</w:t>
      </w:r>
    </w:p>
    <w:p w:rsidR="00CC05AD" w:rsidRPr="00CE7A50" w:rsidRDefault="00CC05AD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3B7F">
        <w:rPr>
          <w:rFonts w:ascii="Times New Roman" w:hAnsi="Times New Roman" w:cs="Times New Roman"/>
          <w:sz w:val="24"/>
          <w:szCs w:val="24"/>
          <w:lang w:val="uk-UA"/>
        </w:rPr>
        <w:t xml:space="preserve">Найвищий індекс домінування запилювачів зафіксовано в квадраті 3 (51 %), що свідчить про найбільшу привабливість цієї ділянки для комах-запилювачів. Найнижче значення отримано для квадрата 2 (33 %), що пов’язано з домінуванням вітрозапильних злаків. </w:t>
      </w:r>
      <w:r w:rsidRPr="00CE7A50">
        <w:rPr>
          <w:rFonts w:ascii="Times New Roman" w:hAnsi="Times New Roman" w:cs="Times New Roman"/>
          <w:sz w:val="24"/>
          <w:szCs w:val="24"/>
        </w:rPr>
        <w:t xml:space="preserve">Квадрат 1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займає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проміжне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положення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(45 %).</w:t>
      </w:r>
    </w:p>
    <w:p w:rsidR="00CC05AD" w:rsidRPr="00CE7A50" w:rsidRDefault="00DA4778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A50">
        <w:rPr>
          <w:rFonts w:ascii="Times New Roman" w:hAnsi="Times New Roman" w:cs="Times New Roman"/>
          <w:sz w:val="24"/>
          <w:szCs w:val="24"/>
          <w:lang w:val="uk-UA"/>
        </w:rPr>
        <w:t>Отже, у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становлено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>рослинні угруповання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дослідних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квадратів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належать до злаково-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різнотравного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лучного типу та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відрізняються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видовим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складом і структурою.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Найбі</w:t>
      </w:r>
      <w:r w:rsidRPr="00CE7A50">
        <w:rPr>
          <w:rFonts w:ascii="Times New Roman" w:hAnsi="Times New Roman" w:cs="Times New Roman"/>
          <w:sz w:val="24"/>
          <w:szCs w:val="24"/>
        </w:rPr>
        <w:t>льш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привабливими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для 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>комах-запилювачів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є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ділянки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більшою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часткою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r w:rsidRPr="00CE7A50">
        <w:rPr>
          <w:rFonts w:ascii="Times New Roman" w:hAnsi="Times New Roman" w:cs="Times New Roman"/>
          <w:sz w:val="24"/>
          <w:szCs w:val="24"/>
          <w:lang w:val="uk-UA"/>
        </w:rPr>
        <w:t>комахозапильних</w:t>
      </w:r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рослин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тоді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як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домінування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вітрозапильного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райграсу </w:t>
      </w:r>
      <w:proofErr w:type="spellStart"/>
      <w:r w:rsidR="00CC05AD" w:rsidRPr="00CE7A50">
        <w:rPr>
          <w:rFonts w:ascii="Times New Roman" w:hAnsi="Times New Roman" w:cs="Times New Roman"/>
          <w:sz w:val="24"/>
          <w:szCs w:val="24"/>
        </w:rPr>
        <w:t>знижує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C05AD" w:rsidRPr="00CE7A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CC05AD" w:rsidRPr="00CE7A50">
        <w:rPr>
          <w:rFonts w:ascii="Times New Roman" w:hAnsi="Times New Roman" w:cs="Times New Roman"/>
          <w:sz w:val="24"/>
          <w:szCs w:val="24"/>
        </w:rPr>
        <w:t>ізноманіття</w:t>
      </w:r>
      <w:proofErr w:type="spellEnd"/>
      <w:r w:rsidR="00CC05AD" w:rsidRPr="00CE7A50">
        <w:rPr>
          <w:rFonts w:ascii="Times New Roman" w:hAnsi="Times New Roman" w:cs="Times New Roman"/>
          <w:sz w:val="24"/>
          <w:szCs w:val="24"/>
        </w:rPr>
        <w:t xml:space="preserve"> комах.</w:t>
      </w:r>
    </w:p>
    <w:p w:rsidR="009172BA" w:rsidRPr="00CE7A50" w:rsidRDefault="009172BA" w:rsidP="00FA6CF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172BA" w:rsidRPr="00CE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C9"/>
    <w:rsid w:val="000B6D7F"/>
    <w:rsid w:val="001004C9"/>
    <w:rsid w:val="00182B42"/>
    <w:rsid w:val="00341E21"/>
    <w:rsid w:val="00454407"/>
    <w:rsid w:val="00530102"/>
    <w:rsid w:val="00587908"/>
    <w:rsid w:val="0069065A"/>
    <w:rsid w:val="00713B7F"/>
    <w:rsid w:val="009172BA"/>
    <w:rsid w:val="00BD4F22"/>
    <w:rsid w:val="00C440F1"/>
    <w:rsid w:val="00CC05AD"/>
    <w:rsid w:val="00CE7A50"/>
    <w:rsid w:val="00DA4778"/>
    <w:rsid w:val="00E32D96"/>
    <w:rsid w:val="00E87C10"/>
    <w:rsid w:val="00F6533B"/>
    <w:rsid w:val="00FA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0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Петрівна</dc:creator>
  <cp:keywords/>
  <dc:description/>
  <cp:lastModifiedBy>Валентина Петрівна</cp:lastModifiedBy>
  <cp:revision>10</cp:revision>
  <dcterms:created xsi:type="dcterms:W3CDTF">2026-04-05T15:17:00Z</dcterms:created>
  <dcterms:modified xsi:type="dcterms:W3CDTF">2026-04-17T19:37:00Z</dcterms:modified>
</cp:coreProperties>
</file>