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A6FF6E">
      <w:pPr>
        <w:jc w:val="center"/>
        <w:rPr>
          <w:rFonts w:hint="default"/>
          <w:sz w:val="36"/>
          <w:szCs w:val="36"/>
          <w:lang w:val="ru-RU"/>
        </w:rPr>
      </w:pPr>
      <w:r>
        <w:rPr>
          <w:rFonts w:hint="default"/>
          <w:sz w:val="36"/>
          <w:szCs w:val="36"/>
          <w:lang w:val="ru-RU"/>
        </w:rPr>
        <w:t>Тези</w:t>
      </w:r>
      <w:r>
        <w:rPr>
          <w:rFonts w:hint="default"/>
          <w:sz w:val="36"/>
          <w:szCs w:val="36"/>
          <w:lang w:val="uk-UA"/>
        </w:rPr>
        <w:t xml:space="preserve"> </w:t>
      </w:r>
      <w:r>
        <w:rPr>
          <w:sz w:val="36"/>
          <w:szCs w:val="36"/>
          <w:lang w:val="uk-UA"/>
        </w:rPr>
        <w:t>до</w:t>
      </w:r>
      <w:r>
        <w:rPr>
          <w:rFonts w:hint="default"/>
          <w:sz w:val="36"/>
          <w:szCs w:val="36"/>
          <w:lang w:val="ru-RU"/>
        </w:rPr>
        <w:t xml:space="preserve"> роботи</w:t>
      </w:r>
    </w:p>
    <w:p w14:paraId="0F86D449">
      <w:pPr>
        <w:jc w:val="center"/>
        <w:rPr>
          <w:rFonts w:hint="default"/>
          <w:sz w:val="36"/>
          <w:szCs w:val="36"/>
          <w:lang w:val="ru-RU"/>
        </w:rPr>
      </w:pPr>
      <w:r>
        <w:rPr>
          <w:rFonts w:hint="default"/>
          <w:sz w:val="36"/>
          <w:szCs w:val="36"/>
          <w:lang w:val="ru-RU"/>
        </w:rPr>
        <w:t>«Біоло</w:t>
      </w:r>
      <w:bookmarkStart w:id="0" w:name="_GoBack"/>
      <w:bookmarkEnd w:id="0"/>
      <w:r>
        <w:rPr>
          <w:rFonts w:hint="default"/>
          <w:sz w:val="36"/>
          <w:szCs w:val="36"/>
          <w:lang w:val="ru-RU"/>
        </w:rPr>
        <w:t>гічний аналіз функціонального продукту  Паста Амосова та його вплив на організм людини»</w:t>
      </w:r>
    </w:p>
    <w:p w14:paraId="2B52EAE0">
      <w:pPr>
        <w:jc w:val="center"/>
        <w:rPr>
          <w:rFonts w:hint="default"/>
          <w:sz w:val="36"/>
          <w:szCs w:val="36"/>
          <w:lang w:val="uk-UA"/>
        </w:rPr>
      </w:pPr>
      <w:r>
        <w:rPr>
          <w:rFonts w:hint="default"/>
          <w:sz w:val="36"/>
          <w:szCs w:val="36"/>
          <w:lang w:val="ru-RU"/>
        </w:rPr>
        <w:t>у</w:t>
      </w:r>
      <w:r>
        <w:rPr>
          <w:rFonts w:hint="default"/>
          <w:sz w:val="36"/>
          <w:szCs w:val="36"/>
          <w:lang w:val="uk-UA"/>
        </w:rPr>
        <w:t>ч</w:t>
      </w:r>
      <w:r>
        <w:rPr>
          <w:rFonts w:hint="default"/>
          <w:sz w:val="36"/>
          <w:szCs w:val="36"/>
          <w:lang w:val="ru-RU"/>
        </w:rPr>
        <w:t>ня</w:t>
      </w:r>
      <w:r>
        <w:rPr>
          <w:rFonts w:hint="default"/>
          <w:sz w:val="36"/>
          <w:szCs w:val="36"/>
          <w:lang w:val="uk-UA"/>
        </w:rPr>
        <w:t xml:space="preserve"> 9 </w:t>
      </w:r>
      <w:r>
        <w:rPr>
          <w:rFonts w:hint="default"/>
          <w:sz w:val="36"/>
          <w:szCs w:val="36"/>
          <w:lang w:val="ru-RU"/>
        </w:rPr>
        <w:t>А</w:t>
      </w:r>
      <w:r>
        <w:rPr>
          <w:rFonts w:hint="default"/>
          <w:sz w:val="36"/>
          <w:szCs w:val="36"/>
          <w:lang w:val="uk-UA"/>
        </w:rPr>
        <w:t xml:space="preserve"> класу Малиша Іллі </w:t>
      </w:r>
    </w:p>
    <w:p w14:paraId="00E7A12F">
      <w:pPr>
        <w:jc w:val="center"/>
        <w:rPr>
          <w:rFonts w:hint="default"/>
          <w:sz w:val="36"/>
          <w:szCs w:val="36"/>
          <w:lang w:val="uk-UA"/>
        </w:rPr>
      </w:pPr>
      <w:r>
        <w:rPr>
          <w:rFonts w:hint="default"/>
          <w:sz w:val="36"/>
          <w:szCs w:val="36"/>
          <w:lang w:val="uk-UA"/>
        </w:rPr>
        <w:t>Путильського ліцею</w:t>
      </w:r>
    </w:p>
    <w:p w14:paraId="28912887">
      <w:pPr>
        <w:ind w:firstLine="560" w:firstLineChars="200"/>
        <w:rPr>
          <w:rFonts w:hint="default" w:ascii="Times New Roman" w:hAnsi="Times New Roman" w:cs="Times New Roman"/>
          <w:sz w:val="28"/>
          <w:szCs w:val="28"/>
          <w:lang w:val="uk-UA"/>
        </w:rPr>
      </w:pPr>
    </w:p>
    <w:p w14:paraId="6DAC5804">
      <w:pPr>
        <w:ind w:firstLine="420" w:firstLineChars="150"/>
        <w:rPr>
          <w:rFonts w:hint="default" w:ascii="Times New Roman" w:hAnsi="Times New Roman"/>
          <w:sz w:val="28"/>
          <w:szCs w:val="28"/>
          <w:lang w:val="uk-UA"/>
        </w:rPr>
      </w:pPr>
      <w:r>
        <w:rPr>
          <w:rFonts w:hint="default" w:ascii="Times New Roman" w:hAnsi="Times New Roman"/>
          <w:sz w:val="28"/>
          <w:szCs w:val="28"/>
          <w:lang w:val="uk-UA"/>
        </w:rPr>
        <w:t>У роботі досліджено пасту Амосова як натуральний функціональний харчовий продукт. Проаналізовано склад пасти та біологічні властивості її основних компонентів. У практичній частині було приготовано пасту Амосова за класичним рецептом і проведено експериментальне дослідження її впливу на самопочуття людини шляхом спостереження та анкетування добровольців.</w:t>
      </w:r>
    </w:p>
    <w:p w14:paraId="5A2A70CC">
      <w:pPr>
        <w:ind w:firstLine="420" w:firstLineChars="150"/>
        <w:rPr>
          <w:rFonts w:hint="default" w:ascii="Times New Roman" w:hAnsi="Times New Roman"/>
          <w:sz w:val="28"/>
          <w:szCs w:val="28"/>
          <w:lang w:val="uk-UA"/>
        </w:rPr>
      </w:pPr>
      <w:r>
        <w:rPr>
          <w:rFonts w:hint="default" w:ascii="Times New Roman" w:hAnsi="Times New Roman"/>
          <w:sz w:val="28"/>
          <w:szCs w:val="28"/>
          <w:lang w:val="uk-UA"/>
        </w:rPr>
        <w:t>Отримані результати свідчать про позитивний вплив пасти Амосова на загальний стан організму, рівень енергії та самопочуття. Зроблено висновок про доцільність використання пасти Амосова як доступного натурального засобу підтримки здоров’я. Матеріали роботи можуть бути використані в навчальному процесі та повсякденному житті.</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imHei">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1"/>
  <w:bordersDoNotSurroundFooter w:val="1"/>
  <w:documentProtection w:enforcement="0"/>
  <w:defaultTabStop w:val="708"/>
  <w:drawingGridVerticalSpacing w:val="156"/>
  <w:displayHorizontalDrawingGridEvery w:val="0"/>
  <w:displayVerticalDrawingGridEvery w:val="2"/>
  <w:characterSpacingControl w:val="doNotCompress"/>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900A0B"/>
    <w:rsid w:val="37B02D85"/>
    <w:rsid w:val="3E0B5AA1"/>
    <w:rsid w:val="690F74A2"/>
    <w:rsid w:val="69C27B87"/>
    <w:rsid w:val="782134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2025-02-06T06:50:00Z</dcterms:created>
  <dc:creator>Admin</dc:creator>
  <cp:lastModifiedBy>Admin</cp:lastModifiedBy>
  <dcterms:modified xsi:type="dcterms:W3CDTF">2026-03-18T10:29:18Z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1049-12.2.0.23196</vt:lpwstr>
  </property>
  <property fmtid="{D5CDD505-2E9C-101B-9397-08002B2CF9AE}" pid="3" name="ICV">
    <vt:lpwstr>9B594A0778B248479F98B826817CA178_12</vt:lpwstr>
  </property>
</Properties>
</file>