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1043ED" w14:textId="5E250595" w:rsidR="002C315B" w:rsidRPr="004B7D99" w:rsidRDefault="002C315B" w:rsidP="001E778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ТЕМА: МАТЕРІАЛЬНА ТА НЕМАТЕРІАЛЬНА СПАДЩИНА МІСТА КОРЕЦЬ НА ПРИКЛАДІ  ХРИСТИЯНСЬКОЇ ТА </w:t>
      </w:r>
      <w:r w:rsidR="00CF1E28"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Ю</w:t>
      </w:r>
      <w:r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ДЕЙСЬКОЇ КУЛЬТУРНОЇ ВЗАЄМОДІЇ</w:t>
      </w:r>
    </w:p>
    <w:p w14:paraId="330AA979" w14:textId="0BC85BAB" w:rsidR="002C315B" w:rsidRPr="004B7D99" w:rsidRDefault="001E7780" w:rsidP="001E778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Літвінчук Софія Тарасівна, опорний заклад освіти «</w:t>
      </w:r>
      <w:r w:rsidR="002C315B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Корецький ліцей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Корецької міської ради; 10 </w:t>
      </w:r>
      <w:r w:rsidR="002C315B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клас; Рівненська Мала академія наук учнівської молоді, м. Корець; 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Наукові</w:t>
      </w:r>
      <w:r w:rsidR="002C315B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керівник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и: Брухлій Вал</w:t>
      </w:r>
      <w:r w:rsidR="004B7D99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ентин Іванович, учитель історії;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Миколайчук Ірина Борисівна, вчителька української мови та літератури опорного закладу освіти «Корецький ліцей» Корецької міської ради</w:t>
      </w:r>
    </w:p>
    <w:p w14:paraId="71B9F91F" w14:textId="6B5DBE68" w:rsidR="002C315B" w:rsidRPr="004B7D99" w:rsidRDefault="002C315B" w:rsidP="001E778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Мета: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дослідити результат взаємодії християнської та </w:t>
      </w:r>
      <w:r w:rsidR="00CF1E28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ю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дейської культур на території м. Корець та роль єврейської спадщини у формуванні місцевого лінгвістичного середовища.</w:t>
      </w:r>
    </w:p>
    <w:p w14:paraId="06971F6A" w14:textId="77777777" w:rsidR="002C315B" w:rsidRPr="004B7D99" w:rsidRDefault="002C315B" w:rsidP="001E7780">
      <w:pPr>
        <w:spacing w:after="0" w:line="360" w:lineRule="auto"/>
        <w:ind w:firstLine="709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Для досягнення поставленої мети визначено наступні завдання: </w:t>
      </w:r>
    </w:p>
    <w:p w14:paraId="6E9CD070" w14:textId="2155701D" w:rsidR="002C315B" w:rsidRPr="004B7D99" w:rsidRDefault="002C315B" w:rsidP="001E7780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З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’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ясувати історичні передумови становлення Корця як потужного центру хасидизму в першій половині XVIII ст.;</w:t>
      </w:r>
    </w:p>
    <w:p w14:paraId="10F55BF7" w14:textId="6840FB53" w:rsidR="002C315B" w:rsidRPr="004B7D99" w:rsidRDefault="002C315B" w:rsidP="001E7780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Дослідити особливості функціонування корецької єврейської друкарні під керівництвом 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Й.А.Крюгера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як репрезентативного прикладу ефективної полікультурної взаємодії (1781–1789);</w:t>
      </w:r>
    </w:p>
    <w:p w14:paraId="2FD5CF33" w14:textId="0C9B0446" w:rsidR="002C315B" w:rsidRPr="004B7D99" w:rsidRDefault="002C315B" w:rsidP="001E7780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Здійснити опис видання єврейської друкарні м. Корця </w:t>
      </w:r>
      <w:r w:rsidR="001E7780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Шаар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га-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Єхудім</w:t>
      </w:r>
      <w:proofErr w:type="spellEnd"/>
      <w:r w:rsidR="001E7780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як прикладу артефакту, що відповідає специфіці дослідження;</w:t>
      </w:r>
    </w:p>
    <w:p w14:paraId="538EF05E" w14:textId="5D9CB28A" w:rsidR="002C315B" w:rsidRPr="004B7D99" w:rsidRDefault="002C315B" w:rsidP="001E7780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Виявити лексичні запозичення з івриту та їдишу та їх місцеву інтерпретацію в сучасній говірці жителів Корця.</w:t>
      </w:r>
    </w:p>
    <w:p w14:paraId="7318B8C9" w14:textId="6A301BE7" w:rsidR="00DB6D1C" w:rsidRPr="004B7D99" w:rsidRDefault="001E7780" w:rsidP="001E7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</w:pPr>
      <w:r w:rsidRPr="004B7D99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uk-UA"/>
          <w14:ligatures w14:val="none"/>
        </w:rPr>
        <w:t xml:space="preserve">Об’єкт дослідження - </w:t>
      </w:r>
      <w:r w:rsidR="00DB6D1C"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>модель культурно</w:t>
      </w:r>
      <w:r w:rsidR="00CF1E28"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>ї</w:t>
      </w:r>
      <w:r w:rsidR="00DB6D1C"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 xml:space="preserve"> </w:t>
      </w:r>
      <w:r w:rsidR="00CF1E28"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>взаємодії</w:t>
      </w:r>
      <w:r w:rsidR="00DB6D1C"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 xml:space="preserve"> християнської та юдейської спільнот міста Корця </w:t>
      </w:r>
      <w:r w:rsidR="00CF1E28"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>та її результати.</w:t>
      </w:r>
    </w:p>
    <w:p w14:paraId="7BE1F24C" w14:textId="528DF4F2" w:rsidR="00DB6D1C" w:rsidRPr="004B7D99" w:rsidRDefault="001E7780" w:rsidP="001E7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</w:pPr>
      <w:r w:rsidRPr="004B7D99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uk-UA"/>
          <w14:ligatures w14:val="none"/>
        </w:rPr>
        <w:t xml:space="preserve">Предмет - </w:t>
      </w:r>
      <w:r w:rsidR="002C315B"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>особливості видавничої діяльності єврейської друкарні періоду 1781–1789 р</w:t>
      </w:r>
      <w:r w:rsidR="0073256E"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>оків</w:t>
      </w:r>
      <w:r w:rsidR="002C315B"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 xml:space="preserve"> та лінгвістичні наслідки українсько-єврейських мовних контактів в м. Корець.</w:t>
      </w:r>
    </w:p>
    <w:p w14:paraId="057CD988" w14:textId="67A7675B" w:rsidR="002C315B" w:rsidRPr="004B7D99" w:rsidRDefault="002C315B" w:rsidP="001E778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Джерела дослідження: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праці Й. Петровського-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Штерна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А. 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Кержнера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73256E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З. 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Рожченко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А. 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Родал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Б. Брухлій, 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сканкопія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 особистої колекції книг родини 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Ґросс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 Тель-Авіва «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Шаар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га-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Єхудім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» та інтернет-джерела.</w:t>
      </w:r>
    </w:p>
    <w:p w14:paraId="7101B99E" w14:textId="77777777" w:rsidR="001E7780" w:rsidRPr="004B7D99" w:rsidRDefault="001E7780" w:rsidP="001E778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0339E58" w14:textId="77777777" w:rsidR="001E7780" w:rsidRPr="004B7D99" w:rsidRDefault="001E7780" w:rsidP="001E778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1B1DB7F" w14:textId="6A3AE36C" w:rsidR="002C315B" w:rsidRPr="004B7D99" w:rsidRDefault="002C315B" w:rsidP="001E778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  <w:r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 xml:space="preserve">Методи досліджень: </w:t>
      </w:r>
    </w:p>
    <w:p w14:paraId="3F3E6D9B" w14:textId="0EB12B8F" w:rsidR="002C315B" w:rsidRPr="004B7D99" w:rsidRDefault="002C315B" w:rsidP="001E7780">
      <w:pPr>
        <w:pStyle w:val="a7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історико-генетичний: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простеження явища проникнення 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гебраїзмів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лексику корчан та появи єврейської друкарні; </w:t>
      </w:r>
    </w:p>
    <w:p w14:paraId="61693615" w14:textId="5A1661AD" w:rsidR="002C315B" w:rsidRPr="004B7D99" w:rsidRDefault="002C315B" w:rsidP="001E7780">
      <w:pPr>
        <w:pStyle w:val="a7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історико-хронологічний: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реконструкції етапів діяльності єврейської друкарні Корця з метою виявлення прикладів християнського та </w:t>
      </w:r>
      <w:r w:rsidR="00CF1E28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ю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дейського взаємозв’язку;</w:t>
      </w:r>
    </w:p>
    <w:p w14:paraId="78E64A19" w14:textId="27AE0D6E" w:rsidR="002C315B" w:rsidRPr="004B7D99" w:rsidRDefault="002C315B" w:rsidP="001E7780">
      <w:pPr>
        <w:pStyle w:val="a7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метод лінгвістичного спостереження: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виявлення та аналізу 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гебраїзмів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, що використовують місцеві жителі в повсякденному мовленні</w:t>
      </w:r>
      <w:r w:rsidR="00CF1E28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 xml:space="preserve"> </w:t>
      </w:r>
    </w:p>
    <w:p w14:paraId="35B58A35" w14:textId="2E45FA52" w:rsidR="002C315B" w:rsidRPr="004B7D99" w:rsidRDefault="002C315B" w:rsidP="001E778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Висновки</w:t>
      </w:r>
      <w:r w:rsidR="0073256E"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першій половині XVIII ст. Кореччина стала центром становлення і відправною точкою подальшого поширення країнами Європи хасидизму. Найвпливовіші учні 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Баал-Шем-Това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р</w:t>
      </w:r>
      <w:r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 xml:space="preserve">абі </w:t>
      </w:r>
      <w:proofErr w:type="spellStart"/>
      <w:r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>Пінхас</w:t>
      </w:r>
      <w:proofErr w:type="spellEnd"/>
      <w:r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 xml:space="preserve"> </w:t>
      </w:r>
      <w:proofErr w:type="spellStart"/>
      <w:r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>Шапіро</w:t>
      </w:r>
      <w:proofErr w:type="spellEnd"/>
      <w:r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 xml:space="preserve"> та </w:t>
      </w:r>
      <w:proofErr w:type="spellStart"/>
      <w:r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>Дов</w:t>
      </w:r>
      <w:proofErr w:type="spellEnd"/>
      <w:r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 xml:space="preserve"> Бер розпочали активно розвивати і поширювати містичну релігійну думку серед </w:t>
      </w:r>
      <w:r w:rsidR="00CF1E28"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>ю</w:t>
      </w:r>
      <w:r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>деїв</w:t>
      </w:r>
      <w:r w:rsidR="00CF1E28"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 xml:space="preserve"> краю</w:t>
      </w:r>
      <w:r w:rsidRPr="004B7D99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uk-UA"/>
          <w14:ligatures w14:val="none"/>
        </w:rPr>
        <w:t xml:space="preserve">. 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Нові лідери </w:t>
      </w:r>
      <w:r w:rsidR="00CF1E28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взяли за мету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масштабува</w:t>
      </w:r>
      <w:r w:rsidR="00CF1E28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ти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зроз</w:t>
      </w:r>
      <w:r w:rsidR="0073256E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у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міл</w:t>
      </w:r>
      <w:r w:rsidR="00CF1E28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 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соціальноорієнтован</w:t>
      </w:r>
      <w:r w:rsidR="00CF1E28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вчення 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Бешта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. З цієї причини у 1781 р. з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’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явилась друкарня в м. Корець. Її діяльність зазнавала розквіту і неодноразового краху. Та для дослідження було обрано період роботи з 1781 по 1789 ро</w:t>
      </w:r>
      <w:r w:rsidR="0073256E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ки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коли друкарню очолив християнин – Йоганн Антоній 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Крюгер</w:t>
      </w:r>
      <w:proofErr w:type="spellEnd"/>
      <w:r w:rsidR="00CF1E28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як приклад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ефективно</w:t>
      </w:r>
      <w:r w:rsidR="00CF1E28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ї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культурно</w:t>
      </w:r>
      <w:r w:rsidR="00CF1E28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ї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взаємоді</w:t>
      </w:r>
      <w:r w:rsidR="00CF1E28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ї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християнського та </w:t>
      </w:r>
      <w:r w:rsidR="00CF1E28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ю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дейського світів в м. Корець. </w:t>
      </w:r>
    </w:p>
    <w:p w14:paraId="23018926" w14:textId="0BDA1BA0" w:rsidR="002C315B" w:rsidRPr="004B7D99" w:rsidRDefault="002C315B" w:rsidP="001E7780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Елементи новизни</w:t>
      </w:r>
      <w:r w:rsidR="0073256E"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Вперше </w:t>
      </w:r>
      <w:r w:rsidR="001F5773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в межах учнівського дослідження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акцент зосереджено на феномені християнського керівництва хасидською друкарнею як прикладу успішної моделі міжетнічної толерантності в м. Корець; проаналізовано і систематизовано 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гебраїзми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, що побутують в лексиці місцевих жителів в уніфікованій формі.</w:t>
      </w:r>
    </w:p>
    <w:p w14:paraId="719F898A" w14:textId="09CB9759" w:rsidR="002C315B" w:rsidRPr="004B7D99" w:rsidRDefault="002C315B" w:rsidP="001F5773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Особистий внесок автора</w:t>
      </w:r>
      <w:r w:rsidR="0073256E"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4B7D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Автором опрацьовано і систематизовано краєзнавчі відомості, що підтверджують тісну взаємодію християнської та </w:t>
      </w:r>
      <w:r w:rsidR="00CF1E28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ю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дейської культури в м. Корець; із залученням наукових консультантів здійснено опис рідкісного на сьогоднішній час видання ко</w:t>
      </w:r>
      <w:r w:rsidR="001F5773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рецької типографії – екземпляра «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Шаар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га-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Єхудім</w:t>
      </w:r>
      <w:proofErr w:type="spellEnd"/>
      <w:r w:rsidR="001F5773"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1783 р., що знаходиться в приватній колекції родини </w:t>
      </w:r>
      <w:proofErr w:type="spellStart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>Ґросс</w:t>
      </w:r>
      <w:proofErr w:type="spellEnd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Тель-А</w:t>
      </w:r>
      <w:bookmarkStart w:id="0" w:name="_GoBack"/>
      <w:bookmarkEnd w:id="0"/>
      <w:r w:rsidRPr="004B7D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віві (Ізраїль). </w:t>
      </w:r>
    </w:p>
    <w:sectPr w:rsidR="002C315B" w:rsidRPr="004B7D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F551A"/>
    <w:multiLevelType w:val="hybridMultilevel"/>
    <w:tmpl w:val="C3C05658"/>
    <w:lvl w:ilvl="0" w:tplc="6D7243C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4B743CE"/>
    <w:multiLevelType w:val="multilevel"/>
    <w:tmpl w:val="F8683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4900E5"/>
    <w:multiLevelType w:val="multilevel"/>
    <w:tmpl w:val="ECB45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840E08"/>
    <w:multiLevelType w:val="hybridMultilevel"/>
    <w:tmpl w:val="3EEA1408"/>
    <w:lvl w:ilvl="0" w:tplc="9656C5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03176A"/>
    <w:multiLevelType w:val="multilevel"/>
    <w:tmpl w:val="CE005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15B"/>
    <w:rsid w:val="001E7780"/>
    <w:rsid w:val="001F5773"/>
    <w:rsid w:val="00207F43"/>
    <w:rsid w:val="002C315B"/>
    <w:rsid w:val="004B7D99"/>
    <w:rsid w:val="0073256E"/>
    <w:rsid w:val="00764C85"/>
    <w:rsid w:val="00C22CC3"/>
    <w:rsid w:val="00CF1E28"/>
    <w:rsid w:val="00D62032"/>
    <w:rsid w:val="00DB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4FC7B"/>
  <w15:docId w15:val="{4E910193-7838-48E8-8D2C-EBEB5D9D4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15B"/>
  </w:style>
  <w:style w:type="paragraph" w:styleId="1">
    <w:name w:val="heading 1"/>
    <w:basedOn w:val="a"/>
    <w:next w:val="a"/>
    <w:link w:val="10"/>
    <w:uiPriority w:val="9"/>
    <w:qFormat/>
    <w:rsid w:val="002C31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31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31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31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31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31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31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31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31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31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C31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C31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C315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C315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C315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C315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C315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C315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C31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C31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C31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C31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C31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C315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C315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C315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C31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C315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C31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531</Words>
  <Characters>3028</Characters>
  <Application>Microsoft Office Word</Application>
  <DocSecurity>0</DocSecurity>
  <Lines>25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Bogdana Brukhlii</dc:creator>
  <cp:keywords/>
  <dc:description/>
  <cp:lastModifiedBy>Пользователь</cp:lastModifiedBy>
  <cp:revision>7</cp:revision>
  <dcterms:created xsi:type="dcterms:W3CDTF">2026-02-03T15:42:00Z</dcterms:created>
  <dcterms:modified xsi:type="dcterms:W3CDTF">2026-04-15T06:56:00Z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587f1547-adcf-4c86-a7ca-9a5020efa54a</vt:lpwstr>
  </property>
</Properties>
</file>