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B23" w:rsidRDefault="00187B23" w:rsidP="00ED5812">
      <w:pPr>
        <w:spacing w:line="240" w:lineRule="auto"/>
        <w:rPr>
          <w:rFonts w:ascii="Times New Roman" w:hAnsi="Times New Roman"/>
          <w:sz w:val="28"/>
          <w:szCs w:val="28"/>
          <w:lang w:val="uk-UA"/>
        </w:rPr>
      </w:pPr>
    </w:p>
    <w:p w:rsidR="00187B23" w:rsidRPr="00187B23" w:rsidRDefault="00187B23" w:rsidP="00187B23">
      <w:pPr>
        <w:spacing w:after="0" w:line="240" w:lineRule="auto"/>
        <w:jc w:val="center"/>
        <w:rPr>
          <w:rFonts w:ascii="Times New Roman" w:hAnsi="Times New Roman"/>
          <w:bCs/>
          <w:sz w:val="28"/>
          <w:szCs w:val="28"/>
          <w:lang w:val="uk-UA"/>
        </w:rPr>
      </w:pPr>
      <w:r w:rsidRPr="00AD3D46">
        <w:rPr>
          <w:rFonts w:ascii="Times New Roman" w:hAnsi="Times New Roman"/>
          <w:bCs/>
          <w:sz w:val="28"/>
          <w:szCs w:val="28"/>
          <w:lang w:val="uk-UA"/>
        </w:rPr>
        <w:t>ЗВИЧАЙ ТА ОБРЯД ХРЕЩЕННЯ НА ТАЛЬНІВЩИНІ</w:t>
      </w:r>
    </w:p>
    <w:p w:rsidR="005E3F68" w:rsidRDefault="005E3F68" w:rsidP="005E3F68">
      <w:pPr>
        <w:spacing w:after="0" w:line="240" w:lineRule="auto"/>
        <w:rPr>
          <w:rFonts w:ascii="Times New Roman" w:hAnsi="Times New Roman"/>
          <w:sz w:val="28"/>
          <w:szCs w:val="28"/>
          <w:lang w:val="uk-UA"/>
        </w:rPr>
      </w:pPr>
      <w:bookmarkStart w:id="0" w:name="_Hlk154749153"/>
      <w:proofErr w:type="spellStart"/>
      <w:r>
        <w:rPr>
          <w:rFonts w:ascii="Times New Roman" w:hAnsi="Times New Roman"/>
          <w:sz w:val="28"/>
          <w:szCs w:val="28"/>
          <w:lang w:val="uk-UA"/>
        </w:rPr>
        <w:t>Любіченко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Лілія Віталіївна;</w:t>
      </w:r>
      <w:r w:rsidR="00187B23"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 w:rsidR="00187B23">
        <w:rPr>
          <w:rFonts w:ascii="Times New Roman" w:hAnsi="Times New Roman"/>
          <w:sz w:val="28"/>
          <w:szCs w:val="28"/>
          <w:lang w:val="uk-UA"/>
        </w:rPr>
        <w:t>Тальнівська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загальноосвітня школа І-ІІІ ст. №2</w:t>
      </w:r>
    </w:p>
    <w:p w:rsidR="007650A1" w:rsidRDefault="005E3F68" w:rsidP="007650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Тальнівської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міської ради Черкаської області;</w:t>
      </w:r>
      <w:r w:rsidRPr="00187B23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учениця 10 класу; Черкаське територіальне відділення Малої академії наук України, секція історія;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містоТальне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; наукові керівники:</w:t>
      </w:r>
      <w:r w:rsidRPr="005E3F68">
        <w:rPr>
          <w:rFonts w:ascii="Times New Roman" w:hAnsi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>Ряба Вікторія Іванівна, учитель української мови та літератури; Завірюха Леся Валентинівна, учитель інформатики.</w:t>
      </w:r>
      <w:r w:rsidR="007650A1" w:rsidRPr="007650A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5E3F68" w:rsidRPr="007650A1" w:rsidRDefault="007650A1" w:rsidP="007650A1">
      <w:pPr>
        <w:spacing w:after="0" w:line="360" w:lineRule="auto"/>
        <w:ind w:firstLine="709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Мета дослідження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: дослідити структуру, символіку та значення обряду хрещення 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Тальнівщині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а також простежити зміни, що відбулися в сучасний період.</w:t>
      </w:r>
      <w:r w:rsidR="005E3F68">
        <w:rPr>
          <w:rFonts w:ascii="Times New Roman" w:hAnsi="Times New Roman"/>
          <w:sz w:val="28"/>
          <w:szCs w:val="28"/>
          <w:lang w:val="uk-UA"/>
        </w:rPr>
        <w:tab/>
      </w:r>
      <w:r w:rsidR="005E3F68">
        <w:rPr>
          <w:rFonts w:ascii="Times New Roman" w:hAnsi="Times New Roman"/>
          <w:sz w:val="28"/>
          <w:szCs w:val="28"/>
          <w:lang w:val="uk-UA"/>
        </w:rPr>
        <w:tab/>
      </w:r>
      <w:r w:rsidR="005E3F68">
        <w:rPr>
          <w:rFonts w:ascii="Times New Roman" w:hAnsi="Times New Roman"/>
          <w:sz w:val="28"/>
          <w:szCs w:val="28"/>
          <w:lang w:val="uk-UA"/>
        </w:rPr>
        <w:tab/>
      </w:r>
      <w:r w:rsidR="005E3F68">
        <w:rPr>
          <w:rFonts w:ascii="Times New Roman" w:hAnsi="Times New Roman"/>
          <w:sz w:val="28"/>
          <w:szCs w:val="28"/>
          <w:lang w:val="uk-UA"/>
        </w:rPr>
        <w:tab/>
      </w:r>
      <w:r w:rsidR="005E3F68">
        <w:rPr>
          <w:rFonts w:ascii="Times New Roman" w:hAnsi="Times New Roman"/>
          <w:sz w:val="28"/>
          <w:szCs w:val="28"/>
          <w:lang w:val="uk-UA"/>
        </w:rPr>
        <w:tab/>
      </w:r>
    </w:p>
    <w:p w:rsidR="007650A1" w:rsidRDefault="007650A1" w:rsidP="007650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Завдання, що передбачають реалізацію мети дослідження:</w:t>
      </w:r>
    </w:p>
    <w:p w:rsidR="007650A1" w:rsidRDefault="007650A1" w:rsidP="007650A1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96043">
        <w:rPr>
          <w:rFonts w:ascii="Times New Roman" w:hAnsi="Times New Roman" w:cs="Times New Roman"/>
          <w:sz w:val="28"/>
          <w:szCs w:val="28"/>
          <w:lang w:val="uk-UA"/>
        </w:rPr>
        <w:t xml:space="preserve"> проаналізувати значення хрещення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96043">
        <w:rPr>
          <w:rFonts w:ascii="Times New Roman" w:hAnsi="Times New Roman" w:cs="Times New Roman"/>
          <w:sz w:val="28"/>
          <w:szCs w:val="28"/>
          <w:lang w:val="uk-UA"/>
        </w:rPr>
        <w:t xml:space="preserve">в контексті української родинної обрядовості; </w:t>
      </w:r>
    </w:p>
    <w:p w:rsidR="007650A1" w:rsidRPr="00696043" w:rsidRDefault="007650A1" w:rsidP="007650A1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описати традиційний обряд хрещення 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Тальнівщині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:rsidR="007650A1" w:rsidRPr="00696043" w:rsidRDefault="007650A1" w:rsidP="007650A1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виявити народні прикмети, пов</w:t>
      </w:r>
      <w:r w:rsidRPr="00696043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язані з хрещенням;</w:t>
      </w:r>
    </w:p>
    <w:p w:rsidR="007650A1" w:rsidRPr="00ED5812" w:rsidRDefault="007650A1" w:rsidP="00ED5812">
      <w:pPr>
        <w:pStyle w:val="a3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96043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ясувати, як змі</w:t>
      </w:r>
      <w:r w:rsidR="00ED5812">
        <w:rPr>
          <w:rFonts w:ascii="Times New Roman" w:hAnsi="Times New Roman" w:cs="Times New Roman"/>
          <w:sz w:val="28"/>
          <w:szCs w:val="28"/>
          <w:lang w:val="uk-UA"/>
        </w:rPr>
        <w:t>нюється обряд у сучасних умовах.</w:t>
      </w:r>
      <w:r w:rsidRPr="00ED581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7650A1" w:rsidRDefault="007650A1" w:rsidP="007650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дослідження—</w:t>
      </w:r>
      <w:r w:rsidRPr="000A4B50">
        <w:rPr>
          <w:rFonts w:ascii="Times New Roman" w:hAnsi="Times New Roman" w:cs="Times New Roman"/>
          <w:sz w:val="28"/>
          <w:szCs w:val="28"/>
          <w:lang w:val="uk-UA"/>
        </w:rPr>
        <w:t>хрещення як обрядова традиція.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7650A1" w:rsidRPr="008E3C48" w:rsidRDefault="007650A1" w:rsidP="007650A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дослідження—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особливості проведення хрещення на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Тальнівщині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987551" w:rsidRPr="00A61D9D" w:rsidRDefault="00987551" w:rsidP="0098755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1D9D">
        <w:rPr>
          <w:rFonts w:ascii="Times New Roman" w:hAnsi="Times New Roman" w:cs="Times New Roman"/>
          <w:sz w:val="28"/>
          <w:szCs w:val="28"/>
          <w:lang w:val="uk-UA"/>
        </w:rPr>
        <w:t xml:space="preserve"> З давніх часів відомо, що з’явлення немовляти в сім’ї супроводжувалося певними обрядами та звичаями. Ритуал хрещення залишається однією з найважливіших подій у житті українських сімей. Цей звичай є першим дотиком до священного, початком духовного життя.</w:t>
      </w:r>
    </w:p>
    <w:p w:rsidR="00987551" w:rsidRPr="00635117" w:rsidRDefault="00987551" w:rsidP="0098755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61D9D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Український народ здебільше </w:t>
      </w:r>
      <w:r w:rsidRPr="00635117">
        <w:rPr>
          <w:rFonts w:ascii="Times New Roman" w:hAnsi="Times New Roman" w:cs="Times New Roman"/>
          <w:sz w:val="28"/>
          <w:szCs w:val="28"/>
          <w:lang w:val="uk-UA"/>
        </w:rPr>
        <w:t xml:space="preserve">вірить у </w:t>
      </w:r>
      <w:r w:rsidRPr="006351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5117">
        <w:rPr>
          <w:rFonts w:ascii="Times New Roman" w:hAnsi="Times New Roman" w:cs="Times New Roman"/>
          <w:sz w:val="28"/>
          <w:szCs w:val="28"/>
          <w:lang w:val="uk-UA"/>
        </w:rPr>
        <w:t>православ</w:t>
      </w:r>
      <w:proofErr w:type="spellEnd"/>
      <w:r w:rsidRPr="00635117">
        <w:rPr>
          <w:rFonts w:ascii="Times New Roman" w:hAnsi="Times New Roman" w:cs="Times New Roman"/>
          <w:sz w:val="28"/>
          <w:szCs w:val="28"/>
        </w:rPr>
        <w:t>’</w:t>
      </w:r>
      <w:r w:rsidRPr="00635117">
        <w:rPr>
          <w:rFonts w:ascii="Times New Roman" w:hAnsi="Times New Roman" w:cs="Times New Roman"/>
          <w:sz w:val="28"/>
          <w:szCs w:val="28"/>
          <w:lang w:val="uk-UA"/>
        </w:rPr>
        <w:t>я, де  хрещення дитини є  необхідним ритуалом. Церква  обряд хрещення радить проводити в перші роки її життя.  Після хрещення дитини християнська цер</w:t>
      </w:r>
      <w:r w:rsidR="00ED5812">
        <w:rPr>
          <w:rFonts w:ascii="Times New Roman" w:hAnsi="Times New Roman" w:cs="Times New Roman"/>
          <w:sz w:val="28"/>
          <w:szCs w:val="28"/>
          <w:lang w:val="uk-UA"/>
        </w:rPr>
        <w:t>ква бере на себе турботу про дитину</w:t>
      </w:r>
      <w:r w:rsidRPr="00635117">
        <w:rPr>
          <w:rFonts w:ascii="Times New Roman" w:hAnsi="Times New Roman" w:cs="Times New Roman"/>
          <w:sz w:val="28"/>
          <w:szCs w:val="28"/>
          <w:lang w:val="uk-UA"/>
        </w:rPr>
        <w:t>, оберігає від біди і нещасть.</w:t>
      </w:r>
    </w:p>
    <w:p w:rsidR="00987551" w:rsidRPr="00ED5812" w:rsidRDefault="00987551" w:rsidP="00ED581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35117">
        <w:rPr>
          <w:rFonts w:ascii="Times New Roman" w:hAnsi="Times New Roman" w:cs="Times New Roman"/>
          <w:sz w:val="28"/>
          <w:szCs w:val="28"/>
          <w:lang w:val="uk-UA"/>
        </w:rPr>
        <w:t>Найпочеснішими учасниками цього свята, крім новонародженого, були бабка‑повитуха, хрещені батьки та рідні батьки дитини. Після хрещення рідні батьки з хрещеними ставали кумами.</w:t>
      </w:r>
    </w:p>
    <w:p w:rsidR="00987551" w:rsidRPr="00A61D9D" w:rsidRDefault="00ED5812" w:rsidP="00ED5812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Cs/>
          <w:sz w:val="28"/>
          <w:szCs w:val="28"/>
          <w:lang w:val="uk-UA"/>
        </w:rPr>
        <w:t>Основні атрибути хрещення: іконка святого, хрестильна сорочка, крижма, хрестик.</w:t>
      </w:r>
    </w:p>
    <w:p w:rsidR="00ED581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4A4E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lastRenderedPageBreak/>
        <w:t xml:space="preserve">Під час експедиції ми побували у селах </w:t>
      </w:r>
      <w:proofErr w:type="spellStart"/>
      <w:r w:rsidRPr="004A4E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Тальнівської</w:t>
      </w:r>
      <w:proofErr w:type="spellEnd"/>
      <w:r w:rsidRPr="004A4E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громади, де зібрали дуже цікавий і пізнавальний матеріал.</w:t>
      </w:r>
    </w:p>
    <w:p w:rsidR="00ED5812" w:rsidRPr="0028348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ED58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На </w:t>
      </w:r>
      <w:proofErr w:type="spellStart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Тальнівщині</w:t>
      </w:r>
      <w:proofErr w:type="spellEnd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хрещення дитини відбувається на 40 день після народження. Одним із найважливіших етапів є вибір хрещених батьків. Вони повинні бути хрещеними, одруженими, мати хорошу репутацію. Хрещені готують крижму, свічки, хрестик, хрестильний одяг, подар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унки. У деяких селах громади</w:t>
      </w: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зберігся звичай, коли хресна мати сама шиє і вишиває сорочку дитині..</w:t>
      </w:r>
    </w:p>
    <w:p w:rsidR="007650A1" w:rsidRPr="00ED581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Досліджуючи тему хрещення дитини у нашій місцевості, ми зустрілися з молодими родинами  нашого міста і запитали, які традиції вони намагаються зберегти з минулого.</w:t>
      </w:r>
    </w:p>
    <w:p w:rsidR="00ED581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Попри сучасні зміни, мешканці </w:t>
      </w:r>
      <w:proofErr w:type="spellStart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Тальнівщини</w:t>
      </w:r>
      <w:proofErr w:type="spellEnd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намагаються зберігати традиційну форму обряду хрещення,  вибір кумів та  їхню участь  у житті дитини, обрядову мову та символіку, святковий обід після хрещення, обмивання кумів. </w:t>
      </w:r>
    </w:p>
    <w:p w:rsidR="00ED5812" w:rsidRPr="0028348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На прикладі кількох 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один із нашої громади простежили</w:t>
      </w: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сучасні новації в обряді хрещення.</w:t>
      </w:r>
    </w:p>
    <w:p w:rsidR="005E3F68" w:rsidRPr="00ED581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092B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У с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учасному світі багато родин роблять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відеоподяки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чи публікують</w:t>
      </w:r>
      <w:r w:rsidRPr="00092B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слова вдячності у соціальних мережах, щоб показати значення кумів у житті своєї дитини.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Окрім безпосередньо церковної частини, хрещення супроводжується урочистими святкуваннями, фотосесіями, подарунками та замовленням ресторану. Фокус часто зміщується з духовної суті обряду на зовнішні атрибути-одяг, декорації, символіку.</w:t>
      </w:r>
    </w:p>
    <w:p w:rsidR="00ED5812" w:rsidRPr="0028348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У ході дослідження було з</w:t>
      </w: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’</w:t>
      </w:r>
      <w:proofErr w:type="spellStart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ясовано</w:t>
      </w:r>
      <w:proofErr w:type="spellEnd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, що:</w:t>
      </w:r>
    </w:p>
    <w:p w:rsidR="00ED5812" w:rsidRPr="00283482" w:rsidRDefault="00ED5812" w:rsidP="00ED5812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- у порівнянні з іншими регіонами України, </w:t>
      </w:r>
      <w:proofErr w:type="spellStart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тальнівські</w:t>
      </w:r>
      <w:proofErr w:type="spellEnd"/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традиції зберігають помірковану архаїчність, поєднуючи старовинні уявлення з сучасними умовами життя;</w:t>
      </w:r>
    </w:p>
    <w:p w:rsidR="00187B23" w:rsidRDefault="00ED5812" w:rsidP="00A079F2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 w:rsidRPr="002834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- сучасні трансформації обряду зумовлені впливом урбанізації, медіа, економічними змінами, однак основна духовна суть хрещення залишається незмінною. Молоді родини часто шукають баланс між традицією і сучасністю, що свідчить про актуальність обряду у сьогоденні.</w:t>
      </w:r>
      <w:bookmarkStart w:id="1" w:name="_GoBack"/>
      <w:bookmarkEnd w:id="1"/>
    </w:p>
    <w:p w:rsidR="00187B23" w:rsidRDefault="00187B23" w:rsidP="00187B23">
      <w:pPr>
        <w:spacing w:line="240" w:lineRule="auto"/>
        <w:ind w:firstLine="6379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187B23" w:rsidRDefault="00187B23" w:rsidP="00187B23">
      <w:pPr>
        <w:spacing w:after="0" w:line="240" w:lineRule="auto"/>
        <w:ind w:firstLine="4253"/>
        <w:rPr>
          <w:rFonts w:ascii="Times New Roman" w:hAnsi="Times New Roman"/>
          <w:sz w:val="28"/>
          <w:szCs w:val="28"/>
          <w:lang w:val="uk-UA"/>
        </w:rPr>
      </w:pPr>
    </w:p>
    <w:bookmarkEnd w:id="0"/>
    <w:p w:rsidR="00187B23" w:rsidRDefault="00187B23" w:rsidP="00187B23">
      <w:pPr>
        <w:spacing w:after="0" w:line="240" w:lineRule="auto"/>
        <w:ind w:firstLine="4253"/>
        <w:rPr>
          <w:rFonts w:ascii="Times New Roman" w:hAnsi="Times New Roman"/>
          <w:sz w:val="28"/>
          <w:szCs w:val="28"/>
          <w:lang w:val="uk-UA"/>
        </w:rPr>
      </w:pPr>
    </w:p>
    <w:sectPr w:rsidR="00187B2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8009F"/>
    <w:multiLevelType w:val="hybridMultilevel"/>
    <w:tmpl w:val="134222CE"/>
    <w:lvl w:ilvl="0" w:tplc="F3827E8A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8"/>
      </w:rPr>
    </w:lvl>
    <w:lvl w:ilvl="1" w:tplc="042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B23"/>
    <w:rsid w:val="00187B23"/>
    <w:rsid w:val="0029168B"/>
    <w:rsid w:val="005E3F68"/>
    <w:rsid w:val="007650A1"/>
    <w:rsid w:val="00987551"/>
    <w:rsid w:val="00A079F2"/>
    <w:rsid w:val="00ED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C7BCE3-C0F7-49E9-AB88-E7D7E05E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B23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50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2254</Words>
  <Characters>1285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Учень</cp:lastModifiedBy>
  <cp:revision>3</cp:revision>
  <dcterms:created xsi:type="dcterms:W3CDTF">2026-03-24T18:11:00Z</dcterms:created>
  <dcterms:modified xsi:type="dcterms:W3CDTF">2026-03-26T08:07:00Z</dcterms:modified>
</cp:coreProperties>
</file>