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4E1A5" w14:textId="77777777" w:rsidR="00057531" w:rsidRPr="00057531" w:rsidRDefault="00057531" w:rsidP="009D78CD">
      <w:pPr>
        <w:spacing w:after="0" w:line="360" w:lineRule="auto"/>
        <w:jc w:val="center"/>
        <w:rPr>
          <w:rFonts w:cs="Times New Roman"/>
          <w:b/>
          <w:bCs/>
          <w:szCs w:val="28"/>
        </w:rPr>
      </w:pPr>
      <w:r w:rsidRPr="00057531">
        <w:rPr>
          <w:rFonts w:cs="Times New Roman"/>
          <w:b/>
          <w:bCs/>
          <w:szCs w:val="28"/>
        </w:rPr>
        <w:t>Тема проєкту:</w:t>
      </w:r>
    </w:p>
    <w:p w14:paraId="6671325C" w14:textId="096DA277" w:rsidR="00057531" w:rsidRPr="00057531" w:rsidRDefault="00057531" w:rsidP="009D78CD">
      <w:pPr>
        <w:spacing w:after="0" w:line="360" w:lineRule="auto"/>
        <w:jc w:val="center"/>
        <w:rPr>
          <w:rFonts w:cs="Times New Roman"/>
          <w:szCs w:val="28"/>
          <w:lang w:val="uk-UA"/>
        </w:rPr>
      </w:pPr>
      <w:r w:rsidRPr="00057531">
        <w:rPr>
          <w:rFonts w:cs="Times New Roman"/>
          <w:b/>
          <w:bCs/>
          <w:szCs w:val="28"/>
        </w:rPr>
        <w:t>«</w:t>
      </w:r>
      <w:r w:rsidRPr="009D78CD">
        <w:rPr>
          <w:rFonts w:cs="Times New Roman"/>
          <w:b/>
          <w:bCs/>
          <w:szCs w:val="28"/>
        </w:rPr>
        <w:t>Світлове забруднення та його вплив на спостереження зоряного неба</w:t>
      </w:r>
      <w:r w:rsidRPr="00057531">
        <w:rPr>
          <w:rFonts w:cs="Times New Roman"/>
          <w:b/>
          <w:bCs/>
          <w:szCs w:val="28"/>
        </w:rPr>
        <w:t>»</w:t>
      </w:r>
    </w:p>
    <w:p w14:paraId="1FA5CED6" w14:textId="02AE66F1" w:rsidR="00057531" w:rsidRPr="001F0029" w:rsidRDefault="00057531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057531">
        <w:rPr>
          <w:rFonts w:cs="Times New Roman"/>
          <w:b/>
          <w:bCs/>
          <w:szCs w:val="28"/>
        </w:rPr>
        <w:t xml:space="preserve">Автор проєкту: </w:t>
      </w:r>
      <w:r w:rsidR="00233ADB">
        <w:rPr>
          <w:rFonts w:cs="Times New Roman"/>
          <w:szCs w:val="28"/>
          <w:lang w:val="uk-UA"/>
        </w:rPr>
        <w:t>Лендєл Дмитро Сергійойвич</w:t>
      </w:r>
      <w:r w:rsidRPr="00057531">
        <w:rPr>
          <w:rFonts w:cs="Times New Roman"/>
          <w:szCs w:val="28"/>
        </w:rPr>
        <w:t xml:space="preserve"> номер телефону: </w:t>
      </w:r>
      <w:r w:rsidR="00233ADB">
        <w:rPr>
          <w:rFonts w:cs="Times New Roman"/>
          <w:szCs w:val="28"/>
          <w:lang w:val="uk-UA"/>
        </w:rPr>
        <w:t>0994921853</w:t>
      </w:r>
      <w:r w:rsidRPr="00057531">
        <w:rPr>
          <w:rFonts w:cs="Times New Roman"/>
          <w:szCs w:val="28"/>
        </w:rPr>
        <w:t xml:space="preserve">, електронна адреса: </w:t>
      </w:r>
      <w:r w:rsidR="00233ADB">
        <w:rPr>
          <w:rFonts w:cs="Times New Roman"/>
          <w:szCs w:val="28"/>
          <w:lang w:val="en-US"/>
        </w:rPr>
        <w:t>Lendeldima</w:t>
      </w:r>
      <w:r w:rsidR="00233ADB" w:rsidRPr="00233ADB">
        <w:rPr>
          <w:rFonts w:cs="Times New Roman"/>
          <w:szCs w:val="28"/>
        </w:rPr>
        <w:t>8</w:t>
      </w:r>
      <w:r w:rsidRPr="00057531">
        <w:rPr>
          <w:rFonts w:cs="Times New Roman"/>
          <w:szCs w:val="28"/>
        </w:rPr>
        <w:t>@</w:t>
      </w:r>
      <w:r w:rsidRPr="00057531">
        <w:rPr>
          <w:rFonts w:cs="Times New Roman"/>
          <w:szCs w:val="28"/>
          <w:lang w:val="en-US"/>
        </w:rPr>
        <w:t>gmail</w:t>
      </w:r>
      <w:r w:rsidRPr="00057531">
        <w:rPr>
          <w:rFonts w:cs="Times New Roman"/>
          <w:szCs w:val="28"/>
        </w:rPr>
        <w:t>.</w:t>
      </w:r>
      <w:r w:rsidRPr="00057531">
        <w:rPr>
          <w:rFonts w:cs="Times New Roman"/>
          <w:szCs w:val="28"/>
          <w:lang w:val="en-US"/>
        </w:rPr>
        <w:t>com</w:t>
      </w:r>
      <w:r w:rsidRPr="00057531">
        <w:rPr>
          <w:rFonts w:cs="Times New Roman"/>
          <w:szCs w:val="28"/>
        </w:rPr>
        <w:t xml:space="preserve">, місце проживання: Закарпатська область, Мукачівський район, </w:t>
      </w:r>
      <w:r w:rsidR="001F0029">
        <w:rPr>
          <w:rFonts w:cs="Times New Roman"/>
          <w:szCs w:val="28"/>
          <w:lang w:val="uk-UA"/>
        </w:rPr>
        <w:t>село Залужжя, вул. Духновича буд. 60</w:t>
      </w:r>
    </w:p>
    <w:p w14:paraId="36FCB24C" w14:textId="51080EA3" w:rsidR="00057531" w:rsidRPr="00744ED9" w:rsidRDefault="00057531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744ED9">
        <w:rPr>
          <w:rFonts w:cs="Times New Roman"/>
          <w:b/>
          <w:bCs/>
          <w:szCs w:val="28"/>
          <w:lang w:val="uk-UA"/>
        </w:rPr>
        <w:t>Навчальний заклад:</w:t>
      </w:r>
      <w:r w:rsidRPr="00744ED9">
        <w:rPr>
          <w:rFonts w:cs="Times New Roman"/>
          <w:szCs w:val="28"/>
          <w:lang w:val="uk-UA"/>
        </w:rPr>
        <w:t xml:space="preserve"> Залужанський ліцей, Мукачівської міської ради, Закарпатської області, учен</w:t>
      </w:r>
      <w:r w:rsidR="00D64C9E">
        <w:rPr>
          <w:rFonts w:cs="Times New Roman"/>
          <w:szCs w:val="28"/>
          <w:lang w:val="uk-UA"/>
        </w:rPr>
        <w:t>ь</w:t>
      </w:r>
      <w:r w:rsidRPr="00744ED9">
        <w:rPr>
          <w:rFonts w:cs="Times New Roman"/>
          <w:szCs w:val="28"/>
          <w:lang w:val="uk-UA"/>
        </w:rPr>
        <w:t xml:space="preserve"> </w:t>
      </w:r>
      <w:r w:rsidR="00D64C9E">
        <w:rPr>
          <w:rFonts w:cs="Times New Roman"/>
          <w:szCs w:val="28"/>
          <w:lang w:val="uk-UA"/>
        </w:rPr>
        <w:t>10</w:t>
      </w:r>
      <w:r w:rsidRPr="00744ED9">
        <w:rPr>
          <w:rFonts w:cs="Times New Roman"/>
          <w:szCs w:val="28"/>
          <w:lang w:val="uk-UA"/>
        </w:rPr>
        <w:t xml:space="preserve"> класу.</w:t>
      </w:r>
    </w:p>
    <w:p w14:paraId="7E38D9C8" w14:textId="63F5A0CD" w:rsidR="00022DE8" w:rsidRPr="009D78CD" w:rsidRDefault="00057531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1F0029">
        <w:rPr>
          <w:rFonts w:cs="Times New Roman"/>
          <w:b/>
          <w:bCs/>
          <w:szCs w:val="28"/>
          <w:lang w:val="uk-UA"/>
        </w:rPr>
        <w:t xml:space="preserve">Керівник проєкту: </w:t>
      </w:r>
      <w:r w:rsidRPr="001F0029">
        <w:rPr>
          <w:rFonts w:cs="Times New Roman"/>
          <w:szCs w:val="28"/>
          <w:lang w:val="uk-UA"/>
        </w:rPr>
        <w:t>Круцан Анна-Марія Іванівна, вчитель фізики Залужанського ліцею, Мукачівської міської ради, Закарпатської області.</w:t>
      </w:r>
    </w:p>
    <w:p w14:paraId="120F8F43" w14:textId="5ADBD187" w:rsidR="00022DE8" w:rsidRPr="009D78CD" w:rsidRDefault="00022DE8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b/>
          <w:bCs/>
          <w:szCs w:val="28"/>
          <w:lang w:val="uk-UA"/>
        </w:rPr>
        <w:t>Мета роботи</w:t>
      </w:r>
      <w:r w:rsidRPr="009D78CD">
        <w:rPr>
          <w:rFonts w:cs="Times New Roman"/>
          <w:szCs w:val="28"/>
          <w:lang w:val="uk-UA"/>
        </w:rPr>
        <w:t>: Дослідити вплив світлового забруднення на видимість зоряного неба та запропонувати способи вирішення цієї проблеми.</w:t>
      </w:r>
    </w:p>
    <w:p w14:paraId="066EFC00" w14:textId="2CB9CBF3" w:rsidR="00022DE8" w:rsidRPr="009D78CD" w:rsidRDefault="00022DE8" w:rsidP="009D78CD">
      <w:pPr>
        <w:spacing w:after="0" w:line="360" w:lineRule="auto"/>
        <w:jc w:val="both"/>
        <w:rPr>
          <w:rFonts w:cs="Times New Roman"/>
          <w:b/>
          <w:bCs/>
          <w:szCs w:val="28"/>
          <w:lang w:val="uk-UA"/>
        </w:rPr>
      </w:pPr>
      <w:r w:rsidRPr="009D78CD">
        <w:rPr>
          <w:rFonts w:cs="Times New Roman"/>
          <w:b/>
          <w:bCs/>
          <w:szCs w:val="28"/>
          <w:lang w:val="uk-UA"/>
        </w:rPr>
        <w:t xml:space="preserve"> Завдання</w:t>
      </w:r>
      <w:r w:rsidR="00FC17C2">
        <w:rPr>
          <w:rFonts w:cs="Times New Roman"/>
          <w:b/>
          <w:bCs/>
          <w:szCs w:val="28"/>
          <w:lang w:val="uk-UA"/>
        </w:rPr>
        <w:t>:</w:t>
      </w:r>
    </w:p>
    <w:p w14:paraId="6AC6362F" w14:textId="77777777" w:rsidR="00022DE8" w:rsidRPr="009D78CD" w:rsidRDefault="00022DE8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ab/>
        <w:t>1.</w:t>
      </w:r>
      <w:r w:rsidRPr="009D78CD">
        <w:rPr>
          <w:rFonts w:cs="Times New Roman"/>
          <w:szCs w:val="28"/>
          <w:lang w:val="uk-UA"/>
        </w:rPr>
        <w:tab/>
        <w:t>Визначити, що таке світлове забруднення</w:t>
      </w:r>
    </w:p>
    <w:p w14:paraId="51198D07" w14:textId="77777777" w:rsidR="00022DE8" w:rsidRPr="009D78CD" w:rsidRDefault="00022DE8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ab/>
        <w:t>2.</w:t>
      </w:r>
      <w:r w:rsidRPr="009D78CD">
        <w:rPr>
          <w:rFonts w:cs="Times New Roman"/>
          <w:szCs w:val="28"/>
          <w:lang w:val="uk-UA"/>
        </w:rPr>
        <w:tab/>
        <w:t>Провести спостереження зоряного неба в різних умовах</w:t>
      </w:r>
    </w:p>
    <w:p w14:paraId="5C442B5E" w14:textId="77777777" w:rsidR="00022DE8" w:rsidRPr="009D78CD" w:rsidRDefault="00022DE8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ab/>
        <w:t>3.</w:t>
      </w:r>
      <w:r w:rsidRPr="009D78CD">
        <w:rPr>
          <w:rFonts w:cs="Times New Roman"/>
          <w:szCs w:val="28"/>
          <w:lang w:val="uk-UA"/>
        </w:rPr>
        <w:tab/>
        <w:t>Порівняти кількість видимих зір</w:t>
      </w:r>
    </w:p>
    <w:p w14:paraId="3144DF57" w14:textId="08194A2A" w:rsidR="00022DE8" w:rsidRPr="009D78CD" w:rsidRDefault="00022DE8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ab/>
        <w:t>4.</w:t>
      </w:r>
      <w:r w:rsidRPr="009D78CD">
        <w:rPr>
          <w:rFonts w:cs="Times New Roman"/>
          <w:szCs w:val="28"/>
          <w:lang w:val="uk-UA"/>
        </w:rPr>
        <w:tab/>
        <w:t>Запропонувати рішення проблеми</w:t>
      </w:r>
    </w:p>
    <w:p w14:paraId="024E664E" w14:textId="77777777" w:rsidR="00057531" w:rsidRPr="009D78CD" w:rsidRDefault="00057531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</w:p>
    <w:p w14:paraId="3EADCB84" w14:textId="3E59A164" w:rsidR="00057531" w:rsidRPr="009D78CD" w:rsidRDefault="00057531" w:rsidP="009D78CD">
      <w:pPr>
        <w:spacing w:after="0" w:line="360" w:lineRule="auto"/>
        <w:jc w:val="both"/>
        <w:rPr>
          <w:rFonts w:cs="Times New Roman"/>
          <w:b/>
          <w:bCs/>
          <w:szCs w:val="28"/>
          <w:lang w:val="uk-UA"/>
        </w:rPr>
      </w:pPr>
      <w:r w:rsidRPr="009D78CD">
        <w:rPr>
          <w:rFonts w:cs="Times New Roman"/>
          <w:b/>
          <w:bCs/>
          <w:szCs w:val="28"/>
          <w:lang w:val="uk-UA"/>
        </w:rPr>
        <w:t>Актуальність теми:</w:t>
      </w:r>
    </w:p>
    <w:p w14:paraId="67B1644A" w14:textId="351936A8" w:rsidR="00057531" w:rsidRPr="009D78CD" w:rsidRDefault="00057531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>У сучасному світі стрімко зростає рівень штучного освітлення міст, що призводить до поширення явища світлового забруднення. Воно негативно впливає не лише на екологію та здоров’я людини, а й значно ускладнює спостереження зоряного неба.</w:t>
      </w:r>
    </w:p>
    <w:p w14:paraId="7F034E73" w14:textId="23529AAF" w:rsidR="00057531" w:rsidRPr="009D78CD" w:rsidRDefault="00057531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>Для астрономії це є серйозною проблемою, оскільки через надмірне освітлення зменшується кількість видимих зір, зникає можливість спостерігати слабкі небесні об’єкти та навіть Чумацький Шлях.</w:t>
      </w:r>
    </w:p>
    <w:p w14:paraId="501AE4F7" w14:textId="3304E246" w:rsidR="00057531" w:rsidRPr="009D78CD" w:rsidRDefault="00057531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>Актуальність даної теми полягає в тому, що більшість населення проживає в містах і практично не має можливості спостерігати природне зоряне небо. Це знижує інтерес до астрономії та ускладнює проведення аматорських і наукових досліджень.</w:t>
      </w:r>
    </w:p>
    <w:p w14:paraId="28E50462" w14:textId="74E5F5F2" w:rsidR="00057531" w:rsidRPr="009D78CD" w:rsidRDefault="00057531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 xml:space="preserve">Крім того, проблема світлового забруднення є глобальною, але водночас її можна частково вирішити шляхом раціонального використання освітлення. Тому </w:t>
      </w:r>
      <w:r w:rsidRPr="009D78CD">
        <w:rPr>
          <w:rFonts w:cs="Times New Roman"/>
          <w:szCs w:val="28"/>
          <w:lang w:val="uk-UA"/>
        </w:rPr>
        <w:lastRenderedPageBreak/>
        <w:t>дослідження цього явища та пошук способів його зменшення є важливими і своєчасними.</w:t>
      </w:r>
      <w:r w:rsidR="00022DE8" w:rsidRPr="009D78CD">
        <w:rPr>
          <w:rFonts w:cs="Times New Roman"/>
          <w:szCs w:val="28"/>
          <w:lang w:val="uk-UA"/>
        </w:rPr>
        <w:tab/>
      </w:r>
    </w:p>
    <w:p w14:paraId="25103793" w14:textId="3DAF3D04" w:rsidR="00057531" w:rsidRPr="009D78CD" w:rsidRDefault="00057531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b/>
          <w:bCs/>
          <w:szCs w:val="28"/>
          <w:lang w:val="uk-UA"/>
        </w:rPr>
        <w:t>Об’єкт:</w:t>
      </w:r>
      <w:r w:rsidRPr="009D78CD">
        <w:rPr>
          <w:rFonts w:cs="Times New Roman"/>
          <w:szCs w:val="28"/>
          <w:lang w:val="uk-UA"/>
        </w:rPr>
        <w:t xml:space="preserve"> нічне зоряне небо</w:t>
      </w:r>
    </w:p>
    <w:p w14:paraId="64D55A70" w14:textId="1B4ED917" w:rsidR="00DA4116" w:rsidRPr="009D78CD" w:rsidRDefault="00022DE8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b/>
          <w:bCs/>
          <w:szCs w:val="28"/>
          <w:lang w:val="uk-UA"/>
        </w:rPr>
        <w:t>Предмет:</w:t>
      </w:r>
      <w:r w:rsidRPr="009D78CD">
        <w:rPr>
          <w:rFonts w:cs="Times New Roman"/>
          <w:szCs w:val="28"/>
          <w:lang w:val="uk-UA"/>
        </w:rPr>
        <w:t xml:space="preserve"> вплив штучного освітлення на видимість зір</w:t>
      </w:r>
    </w:p>
    <w:p w14:paraId="250D260E" w14:textId="6CB131EE" w:rsidR="00DA4116" w:rsidRPr="009D78CD" w:rsidRDefault="00DA4116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>Світлове забруднення — це надмірне або неправильне використання штучного освітлення, яке призводить до засвічення нічного неба та погіршення умов спостереження астрономічних об’єктів.</w:t>
      </w:r>
    </w:p>
    <w:p w14:paraId="0A20BA1D" w14:textId="0479A67B" w:rsidR="00057531" w:rsidRPr="009D78CD" w:rsidRDefault="00DA4116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>Основною причиною цього явища є освітлення, спрямоване не лише на поверхню Землі, а й у верхні шари атмосфери. У результаті формується так званий «світловий купол» над містами.</w:t>
      </w:r>
    </w:p>
    <w:p w14:paraId="53B0C4E1" w14:textId="3AEB180E" w:rsidR="00DA4116" w:rsidRPr="009D78CD" w:rsidRDefault="00DA4116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>Світлове забруднення пояснюється процесами розсіювання світла в атмосфері.</w:t>
      </w:r>
    </w:p>
    <w:p w14:paraId="3F7DC8F3" w14:textId="08C100FC" w:rsidR="00DA4116" w:rsidRPr="009D78CD" w:rsidRDefault="00DA4116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>Світло, що випромінюється ліхтарями та іншими джерелами, взаємодіє з частинками повітря, пилом і краплями води</w:t>
      </w:r>
      <w:r w:rsidR="00296C29">
        <w:rPr>
          <w:rFonts w:cs="Times New Roman"/>
          <w:szCs w:val="28"/>
          <w:lang w:val="uk-UA"/>
        </w:rPr>
        <w:t>, як</w:t>
      </w:r>
      <w:r w:rsidRPr="009D78CD">
        <w:rPr>
          <w:rFonts w:cs="Times New Roman"/>
          <w:szCs w:val="28"/>
          <w:lang w:val="uk-UA"/>
        </w:rPr>
        <w:t xml:space="preserve"> наслідок цього виникають такі фізичні явища:</w:t>
      </w:r>
    </w:p>
    <w:p w14:paraId="5792EA9E" w14:textId="77777777" w:rsidR="00DA4116" w:rsidRPr="009D78CD" w:rsidRDefault="00DA4116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ab/>
        <w:t>•</w:t>
      </w:r>
      <w:r w:rsidRPr="009D78CD">
        <w:rPr>
          <w:rFonts w:cs="Times New Roman"/>
          <w:szCs w:val="28"/>
          <w:lang w:val="uk-UA"/>
        </w:rPr>
        <w:tab/>
        <w:t>розсіювання Релея — розсіювання світла молекулами газів, що сильніше впливає на короткі хвилі</w:t>
      </w:r>
    </w:p>
    <w:p w14:paraId="3363D09E" w14:textId="68069C9D" w:rsidR="00DA4116" w:rsidRPr="009D78CD" w:rsidRDefault="00DA4116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ab/>
        <w:t>•</w:t>
      </w:r>
      <w:r w:rsidRPr="009D78CD">
        <w:rPr>
          <w:rFonts w:cs="Times New Roman"/>
          <w:szCs w:val="28"/>
          <w:lang w:val="uk-UA"/>
        </w:rPr>
        <w:tab/>
        <w:t>розсіювання Мі — розсіювання на більших частинках (пил, дим, краплі води)</w:t>
      </w:r>
    </w:p>
    <w:p w14:paraId="493A2947" w14:textId="212B3C73" w:rsidR="00DA4116" w:rsidRPr="009D78CD" w:rsidRDefault="00DA4116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>У результаті цих процесів світло рівномірно розподіляється в атмосфері та створює світіння неба.</w:t>
      </w:r>
    </w:p>
    <w:p w14:paraId="7D08E240" w14:textId="46010050" w:rsidR="00DA4116" w:rsidRPr="009D78CD" w:rsidRDefault="00DA4116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>При підвищенні яскравості неба</w:t>
      </w:r>
      <w:r w:rsidR="00AD2A54">
        <w:rPr>
          <w:rFonts w:cs="Times New Roman"/>
          <w:szCs w:val="28"/>
          <w:lang w:val="uk-UA"/>
        </w:rPr>
        <w:t xml:space="preserve"> </w:t>
      </w:r>
      <w:r w:rsidRPr="009D78CD">
        <w:rPr>
          <w:rFonts w:cs="Times New Roman"/>
          <w:szCs w:val="28"/>
          <w:lang w:val="uk-UA"/>
        </w:rPr>
        <w:t>зменшується контраст</w:t>
      </w:r>
      <w:r w:rsidR="00AD2A54">
        <w:rPr>
          <w:rFonts w:cs="Times New Roman"/>
          <w:szCs w:val="28"/>
          <w:lang w:val="uk-UA"/>
        </w:rPr>
        <w:t xml:space="preserve">, </w:t>
      </w:r>
      <w:r w:rsidRPr="009D78CD">
        <w:rPr>
          <w:rFonts w:cs="Times New Roman"/>
          <w:szCs w:val="28"/>
          <w:lang w:val="uk-UA"/>
        </w:rPr>
        <w:t>слабкі зорі стають невидимими</w:t>
      </w:r>
      <w:r w:rsidR="00AD2A54">
        <w:rPr>
          <w:rFonts w:cs="Times New Roman"/>
          <w:szCs w:val="28"/>
          <w:lang w:val="uk-UA"/>
        </w:rPr>
        <w:t xml:space="preserve"> і стає </w:t>
      </w:r>
      <w:r w:rsidRPr="009D78CD">
        <w:rPr>
          <w:rFonts w:cs="Times New Roman"/>
          <w:szCs w:val="28"/>
          <w:lang w:val="uk-UA"/>
        </w:rPr>
        <w:t>видно лише найяскравіші об’єкти</w:t>
      </w:r>
      <w:r w:rsidR="00AD2A54">
        <w:rPr>
          <w:rFonts w:cs="Times New Roman"/>
          <w:szCs w:val="28"/>
          <w:lang w:val="uk-UA"/>
        </w:rPr>
        <w:t>.</w:t>
      </w:r>
    </w:p>
    <w:p w14:paraId="482D5AA6" w14:textId="58DCB173" w:rsidR="00DA4116" w:rsidRPr="009D78CD" w:rsidRDefault="00DA4116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>У темному небі людина може бачити зорі до 6-ї зоряної величини, а в місті — лише до 2–3-ї.</w:t>
      </w:r>
    </w:p>
    <w:p w14:paraId="7C7A7883" w14:textId="28927DC5" w:rsidR="00DA4116" w:rsidRPr="009D78CD" w:rsidRDefault="00DA4116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>Для оцінювання якості нічного неба використовується шкала Бортля</w:t>
      </w:r>
    </w:p>
    <w:p w14:paraId="016E3321" w14:textId="77777777" w:rsidR="00DA4116" w:rsidRPr="009D78CD" w:rsidRDefault="00DA4116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>Вона має 9 рівнів:</w:t>
      </w:r>
    </w:p>
    <w:p w14:paraId="7BAC1E13" w14:textId="77777777" w:rsidR="00DA4116" w:rsidRPr="009D78CD" w:rsidRDefault="00DA4116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ab/>
        <w:t>•</w:t>
      </w:r>
      <w:r w:rsidRPr="009D78CD">
        <w:rPr>
          <w:rFonts w:cs="Times New Roman"/>
          <w:szCs w:val="28"/>
          <w:lang w:val="uk-UA"/>
        </w:rPr>
        <w:tab/>
        <w:t>1 — ідеально темне небо</w:t>
      </w:r>
    </w:p>
    <w:p w14:paraId="150ABBBD" w14:textId="77777777" w:rsidR="00DA4116" w:rsidRPr="009D78CD" w:rsidRDefault="00DA4116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ab/>
        <w:t>•</w:t>
      </w:r>
      <w:r w:rsidRPr="009D78CD">
        <w:rPr>
          <w:rFonts w:cs="Times New Roman"/>
          <w:szCs w:val="28"/>
          <w:lang w:val="uk-UA"/>
        </w:rPr>
        <w:tab/>
        <w:t>9 — центр великого міста</w:t>
      </w:r>
    </w:p>
    <w:p w14:paraId="57D0F1D7" w14:textId="77777777" w:rsidR="00DA4116" w:rsidRPr="009D78CD" w:rsidRDefault="00DA4116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</w:p>
    <w:p w14:paraId="33AD64D3" w14:textId="05DA9715" w:rsidR="00DA4116" w:rsidRPr="009D78CD" w:rsidRDefault="00DA4116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>Ця шкала дозволяє порівнювати умови спостереження в різних місцях.</w:t>
      </w:r>
    </w:p>
    <w:p w14:paraId="6B80945C" w14:textId="3A3DCA69" w:rsidR="00DA4116" w:rsidRPr="009D78CD" w:rsidRDefault="00DA4116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lastRenderedPageBreak/>
        <w:t>Основними джерелами світлового забруднення є:</w:t>
      </w:r>
      <w:r w:rsidR="00AD2A54">
        <w:rPr>
          <w:rFonts w:cs="Times New Roman"/>
          <w:szCs w:val="28"/>
          <w:lang w:val="uk-UA"/>
        </w:rPr>
        <w:t xml:space="preserve"> </w:t>
      </w:r>
      <w:r w:rsidRPr="009D78CD">
        <w:rPr>
          <w:rFonts w:cs="Times New Roman"/>
          <w:szCs w:val="28"/>
          <w:lang w:val="uk-UA"/>
        </w:rPr>
        <w:t>вуличне освітлення</w:t>
      </w:r>
      <w:r w:rsidR="00AD2A54">
        <w:rPr>
          <w:rFonts w:cs="Times New Roman"/>
          <w:szCs w:val="28"/>
          <w:lang w:val="uk-UA"/>
        </w:rPr>
        <w:t xml:space="preserve">, </w:t>
      </w:r>
      <w:r w:rsidRPr="009D78CD">
        <w:rPr>
          <w:rFonts w:cs="Times New Roman"/>
          <w:szCs w:val="28"/>
          <w:lang w:val="uk-UA"/>
        </w:rPr>
        <w:t>рекламні конструкції</w:t>
      </w:r>
      <w:r w:rsidR="00AD2A54">
        <w:rPr>
          <w:rFonts w:cs="Times New Roman"/>
          <w:szCs w:val="28"/>
          <w:lang w:val="uk-UA"/>
        </w:rPr>
        <w:t xml:space="preserve">, </w:t>
      </w:r>
      <w:r w:rsidRPr="009D78CD">
        <w:rPr>
          <w:rFonts w:cs="Times New Roman"/>
          <w:szCs w:val="28"/>
          <w:lang w:val="uk-UA"/>
        </w:rPr>
        <w:t>освітлення будівель</w:t>
      </w:r>
      <w:r w:rsidR="00AD2A54">
        <w:rPr>
          <w:rFonts w:cs="Times New Roman"/>
          <w:szCs w:val="28"/>
          <w:lang w:val="uk-UA"/>
        </w:rPr>
        <w:t xml:space="preserve"> та </w:t>
      </w:r>
      <w:r w:rsidRPr="009D78CD">
        <w:rPr>
          <w:rFonts w:cs="Times New Roman"/>
          <w:szCs w:val="28"/>
          <w:lang w:val="uk-UA"/>
        </w:rPr>
        <w:t>транспорт</w:t>
      </w:r>
      <w:r w:rsidR="00AD2A54">
        <w:rPr>
          <w:rFonts w:cs="Times New Roman"/>
          <w:szCs w:val="28"/>
          <w:lang w:val="uk-UA"/>
        </w:rPr>
        <w:t>.</w:t>
      </w:r>
      <w:r w:rsidR="00E632D3">
        <w:rPr>
          <w:rFonts w:cs="Times New Roman"/>
          <w:szCs w:val="28"/>
          <w:lang w:val="uk-UA"/>
        </w:rPr>
        <w:t xml:space="preserve"> </w:t>
      </w:r>
      <w:r w:rsidRPr="009D78CD">
        <w:rPr>
          <w:rFonts w:cs="Times New Roman"/>
          <w:szCs w:val="28"/>
          <w:lang w:val="uk-UA"/>
        </w:rPr>
        <w:t>Особливо негативний вплив мають джерела світла, що випромінюють світло вгору або вбік.</w:t>
      </w:r>
    </w:p>
    <w:p w14:paraId="27F5D3EC" w14:textId="2A9D72DC" w:rsidR="00DA4116" w:rsidRPr="009D78CD" w:rsidRDefault="00DA4116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>Світлове забруднення має декілька негативних наслідків:</w:t>
      </w:r>
    </w:p>
    <w:p w14:paraId="1CCFBC55" w14:textId="77777777" w:rsidR="00DA4116" w:rsidRPr="009D78CD" w:rsidRDefault="00DA4116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ascii="Segoe UI Emoji" w:hAnsi="Segoe UI Emoji" w:cs="Segoe UI Emoji"/>
          <w:szCs w:val="28"/>
          <w:lang w:val="uk-UA"/>
        </w:rPr>
        <w:t>🔭</w:t>
      </w:r>
      <w:r w:rsidRPr="009D78CD">
        <w:rPr>
          <w:rFonts w:cs="Times New Roman"/>
          <w:szCs w:val="28"/>
          <w:lang w:val="uk-UA"/>
        </w:rPr>
        <w:t xml:space="preserve"> Для астрономії:</w:t>
      </w:r>
    </w:p>
    <w:p w14:paraId="6878DA2D" w14:textId="77777777" w:rsidR="00DA4116" w:rsidRPr="009D78CD" w:rsidRDefault="00DA4116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ab/>
        <w:t>•</w:t>
      </w:r>
      <w:r w:rsidRPr="009D78CD">
        <w:rPr>
          <w:rFonts w:cs="Times New Roman"/>
          <w:szCs w:val="28"/>
          <w:lang w:val="uk-UA"/>
        </w:rPr>
        <w:tab/>
        <w:t>зменшення кількості видимих зір</w:t>
      </w:r>
    </w:p>
    <w:p w14:paraId="400D3FCF" w14:textId="754C2D86" w:rsidR="00DA4116" w:rsidRPr="009D78CD" w:rsidRDefault="00DA4116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ab/>
        <w:t>•</w:t>
      </w:r>
      <w:r w:rsidRPr="009D78CD">
        <w:rPr>
          <w:rFonts w:cs="Times New Roman"/>
          <w:szCs w:val="28"/>
          <w:lang w:val="uk-UA"/>
        </w:rPr>
        <w:tab/>
        <w:t>ускладнення спостережень</w:t>
      </w:r>
    </w:p>
    <w:p w14:paraId="5755B227" w14:textId="77777777" w:rsidR="00DA4116" w:rsidRPr="009D78CD" w:rsidRDefault="00DA4116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ascii="Segoe UI Emoji" w:hAnsi="Segoe UI Emoji" w:cs="Segoe UI Emoji"/>
          <w:szCs w:val="28"/>
          <w:lang w:val="uk-UA"/>
        </w:rPr>
        <w:t>🌍</w:t>
      </w:r>
      <w:r w:rsidRPr="009D78CD">
        <w:rPr>
          <w:rFonts w:cs="Times New Roman"/>
          <w:szCs w:val="28"/>
          <w:lang w:val="uk-UA"/>
        </w:rPr>
        <w:t xml:space="preserve"> Для довкілля:</w:t>
      </w:r>
    </w:p>
    <w:p w14:paraId="0DA066BA" w14:textId="77777777" w:rsidR="00DA4116" w:rsidRPr="009D78CD" w:rsidRDefault="00DA4116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ab/>
        <w:t>•</w:t>
      </w:r>
      <w:r w:rsidRPr="009D78CD">
        <w:rPr>
          <w:rFonts w:cs="Times New Roman"/>
          <w:szCs w:val="28"/>
          <w:lang w:val="uk-UA"/>
        </w:rPr>
        <w:tab/>
        <w:t>порушення біоритмів тварин</w:t>
      </w:r>
    </w:p>
    <w:p w14:paraId="357D6ACF" w14:textId="067B5216" w:rsidR="00DA4116" w:rsidRPr="009D78CD" w:rsidRDefault="00DA4116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ab/>
        <w:t>•</w:t>
      </w:r>
      <w:r w:rsidRPr="009D78CD">
        <w:rPr>
          <w:rFonts w:cs="Times New Roman"/>
          <w:szCs w:val="28"/>
          <w:lang w:val="uk-UA"/>
        </w:rPr>
        <w:tab/>
        <w:t>зміни в екосистемах</w:t>
      </w:r>
    </w:p>
    <w:p w14:paraId="277764A3" w14:textId="77777777" w:rsidR="00DA4116" w:rsidRPr="009D78CD" w:rsidRDefault="00DA4116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ascii="Segoe UI Emoji" w:hAnsi="Segoe UI Emoji" w:cs="Segoe UI Emoji"/>
          <w:szCs w:val="28"/>
          <w:lang w:val="uk-UA"/>
        </w:rPr>
        <w:t>🧍</w:t>
      </w:r>
      <w:r w:rsidRPr="009D78CD">
        <w:rPr>
          <w:rFonts w:cs="Times New Roman"/>
          <w:szCs w:val="28"/>
          <w:lang w:val="uk-UA"/>
        </w:rPr>
        <w:t xml:space="preserve"> Для людини:</w:t>
      </w:r>
    </w:p>
    <w:p w14:paraId="2A5C8819" w14:textId="77777777" w:rsidR="00DA4116" w:rsidRPr="009D78CD" w:rsidRDefault="00DA4116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ab/>
        <w:t>•</w:t>
      </w:r>
      <w:r w:rsidRPr="009D78CD">
        <w:rPr>
          <w:rFonts w:cs="Times New Roman"/>
          <w:szCs w:val="28"/>
          <w:lang w:val="uk-UA"/>
        </w:rPr>
        <w:tab/>
        <w:t>порушення сну</w:t>
      </w:r>
    </w:p>
    <w:p w14:paraId="22AF9868" w14:textId="3ADDFA7A" w:rsidR="00DA4116" w:rsidRPr="009D78CD" w:rsidRDefault="00DA4116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ab/>
        <w:t>•</w:t>
      </w:r>
      <w:r w:rsidRPr="009D78CD">
        <w:rPr>
          <w:rFonts w:cs="Times New Roman"/>
          <w:szCs w:val="28"/>
          <w:lang w:val="uk-UA"/>
        </w:rPr>
        <w:tab/>
        <w:t>зниження якості відпочинку</w:t>
      </w:r>
    </w:p>
    <w:p w14:paraId="00EB1A29" w14:textId="3AC1945B" w:rsidR="00022DE8" w:rsidRPr="009D78CD" w:rsidRDefault="00022DE8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 xml:space="preserve">  Тому важливо дослідити це явище і знайти способи його зменшення.</w:t>
      </w:r>
    </w:p>
    <w:p w14:paraId="79BC376D" w14:textId="0075C051" w:rsidR="00022DE8" w:rsidRPr="009D78CD" w:rsidRDefault="00E632D3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>
        <w:rPr>
          <w:rFonts w:cs="Times New Roman"/>
          <w:szCs w:val="28"/>
          <w:lang w:val="uk-UA"/>
        </w:rPr>
        <w:t>Постановка</w:t>
      </w:r>
      <w:r w:rsidR="005F4501" w:rsidRPr="009D78CD">
        <w:rPr>
          <w:rFonts w:cs="Times New Roman"/>
          <w:szCs w:val="28"/>
          <w:lang w:val="uk-UA"/>
        </w:rPr>
        <w:t xml:space="preserve"> п</w:t>
      </w:r>
      <w:r w:rsidR="00022DE8" w:rsidRPr="009D78CD">
        <w:rPr>
          <w:rFonts w:cs="Times New Roman"/>
          <w:szCs w:val="28"/>
          <w:lang w:val="uk-UA"/>
        </w:rPr>
        <w:t>роблем за власними спостереженнями:</w:t>
      </w:r>
      <w:r>
        <w:rPr>
          <w:rFonts w:cs="Times New Roman"/>
          <w:szCs w:val="28"/>
          <w:lang w:val="uk-UA"/>
        </w:rPr>
        <w:t xml:space="preserve"> п</w:t>
      </w:r>
      <w:r w:rsidR="00022DE8" w:rsidRPr="009D78CD">
        <w:rPr>
          <w:rFonts w:cs="Times New Roman"/>
          <w:szCs w:val="28"/>
          <w:lang w:val="uk-UA"/>
        </w:rPr>
        <w:t>ід час спостереження нічного неба в місті я помітив, що видно дуже мало зір. У сільській місцевості або далеко від міста зір значно більше. Це викликало питання: «Чому в місті майже не видно зір?»</w:t>
      </w:r>
    </w:p>
    <w:p w14:paraId="126FD4FE" w14:textId="40019E01" w:rsidR="00F820D5" w:rsidRPr="009D78CD" w:rsidRDefault="00F820D5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>Відповідь є дуже проста: у місті є багато джерел світла: ліхтарі, реклама, підсвітка будівель і це світло піднімається вгору та починає розсіюється в атмосфері та створює світлу “пелену” над містом і це явище називається світлов</w:t>
      </w:r>
      <w:r w:rsidR="002E448D">
        <w:rPr>
          <w:rFonts w:cs="Times New Roman"/>
          <w:szCs w:val="28"/>
          <w:lang w:val="uk-UA"/>
        </w:rPr>
        <w:t>им</w:t>
      </w:r>
      <w:r w:rsidRPr="009D78CD">
        <w:rPr>
          <w:rFonts w:cs="Times New Roman"/>
          <w:szCs w:val="28"/>
          <w:lang w:val="uk-UA"/>
        </w:rPr>
        <w:t xml:space="preserve"> забрудненням.</w:t>
      </w:r>
    </w:p>
    <w:p w14:paraId="6B989C89" w14:textId="015A510E" w:rsidR="00F820D5" w:rsidRPr="009D78CD" w:rsidRDefault="00F820D5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>Світло від ліхтарів взаємодіє з пилом, водяною парою та газами створює ефект, пов’язаний із явищем розсіювання світла у результаті небо стає не чорним, а світло-сірим або жовтим.</w:t>
      </w:r>
    </w:p>
    <w:p w14:paraId="58BA212A" w14:textId="77777777" w:rsidR="00F820D5" w:rsidRPr="009D78CD" w:rsidRDefault="00F820D5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>Щоб побачити зорю, потрібен контраст:</w:t>
      </w:r>
    </w:p>
    <w:p w14:paraId="77972996" w14:textId="77777777" w:rsidR="00F820D5" w:rsidRPr="009D78CD" w:rsidRDefault="00F820D5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ab/>
        <w:t>•</w:t>
      </w:r>
      <w:r w:rsidRPr="009D78CD">
        <w:rPr>
          <w:rFonts w:cs="Times New Roman"/>
          <w:szCs w:val="28"/>
          <w:lang w:val="uk-UA"/>
        </w:rPr>
        <w:tab/>
        <w:t>зоря = яскрава точка</w:t>
      </w:r>
    </w:p>
    <w:p w14:paraId="50D324B8" w14:textId="46D98257" w:rsidR="00F820D5" w:rsidRPr="009D78CD" w:rsidRDefault="00F820D5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ab/>
        <w:t>•</w:t>
      </w:r>
      <w:r w:rsidRPr="009D78CD">
        <w:rPr>
          <w:rFonts w:cs="Times New Roman"/>
          <w:szCs w:val="28"/>
          <w:lang w:val="uk-UA"/>
        </w:rPr>
        <w:tab/>
        <w:t>небо = темний фон</w:t>
      </w:r>
    </w:p>
    <w:p w14:paraId="43E899F3" w14:textId="26F0FDCD" w:rsidR="00F820D5" w:rsidRPr="009D78CD" w:rsidRDefault="00F820D5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>У місті фон стає світлим тому зорі “губляться” і стає видно лише найяскравіші зорі.</w:t>
      </w:r>
    </w:p>
    <w:p w14:paraId="55E5F574" w14:textId="11017E63" w:rsidR="00F820D5" w:rsidRPr="009D78CD" w:rsidRDefault="00F820D5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 xml:space="preserve"> Проте за містом зір видно </w:t>
      </w:r>
      <w:r w:rsidR="00CD22AC" w:rsidRPr="009D78CD">
        <w:rPr>
          <w:rFonts w:cs="Times New Roman"/>
          <w:szCs w:val="28"/>
          <w:lang w:val="uk-UA"/>
        </w:rPr>
        <w:t xml:space="preserve"> набагато </w:t>
      </w:r>
      <w:r w:rsidRPr="009D78CD">
        <w:rPr>
          <w:rFonts w:cs="Times New Roman"/>
          <w:szCs w:val="28"/>
          <w:lang w:val="uk-UA"/>
        </w:rPr>
        <w:t>більше</w:t>
      </w:r>
      <w:r w:rsidR="00CD22AC" w:rsidRPr="009D78CD">
        <w:rPr>
          <w:rFonts w:cs="Times New Roman"/>
          <w:szCs w:val="28"/>
          <w:lang w:val="uk-UA"/>
        </w:rPr>
        <w:t xml:space="preserve"> через те, що </w:t>
      </w:r>
      <w:r w:rsidRPr="009D78CD">
        <w:rPr>
          <w:rFonts w:cs="Times New Roman"/>
          <w:szCs w:val="28"/>
          <w:lang w:val="uk-UA"/>
        </w:rPr>
        <w:t>там</w:t>
      </w:r>
      <w:r w:rsidR="00CD22AC" w:rsidRPr="009D78CD">
        <w:rPr>
          <w:rFonts w:cs="Times New Roman"/>
          <w:szCs w:val="28"/>
          <w:lang w:val="uk-UA"/>
        </w:rPr>
        <w:t xml:space="preserve"> </w:t>
      </w:r>
      <w:r w:rsidRPr="009D78CD">
        <w:rPr>
          <w:rFonts w:cs="Times New Roman"/>
          <w:szCs w:val="28"/>
          <w:lang w:val="uk-UA"/>
        </w:rPr>
        <w:t>менше штучного світла</w:t>
      </w:r>
      <w:r w:rsidR="00CD22AC" w:rsidRPr="009D78CD">
        <w:rPr>
          <w:rFonts w:cs="Times New Roman"/>
          <w:szCs w:val="28"/>
          <w:lang w:val="uk-UA"/>
        </w:rPr>
        <w:t xml:space="preserve">, </w:t>
      </w:r>
      <w:r w:rsidRPr="009D78CD">
        <w:rPr>
          <w:rFonts w:cs="Times New Roman"/>
          <w:szCs w:val="28"/>
          <w:lang w:val="uk-UA"/>
        </w:rPr>
        <w:t>небо темніше</w:t>
      </w:r>
      <w:r w:rsidR="00CD22AC" w:rsidRPr="009D78CD">
        <w:rPr>
          <w:rFonts w:cs="Times New Roman"/>
          <w:szCs w:val="28"/>
          <w:lang w:val="uk-UA"/>
        </w:rPr>
        <w:t xml:space="preserve"> і </w:t>
      </w:r>
      <w:r w:rsidRPr="009D78CD">
        <w:rPr>
          <w:rFonts w:cs="Times New Roman"/>
          <w:szCs w:val="28"/>
          <w:lang w:val="uk-UA"/>
        </w:rPr>
        <w:t>контраст більший</w:t>
      </w:r>
      <w:r w:rsidR="00CD22AC" w:rsidRPr="009D78CD">
        <w:rPr>
          <w:rFonts w:cs="Times New Roman"/>
          <w:szCs w:val="28"/>
          <w:lang w:val="uk-UA"/>
        </w:rPr>
        <w:t>.</w:t>
      </w:r>
    </w:p>
    <w:p w14:paraId="4F9C3E3F" w14:textId="77777777" w:rsidR="00CD22AC" w:rsidRPr="009D78CD" w:rsidRDefault="00CD22AC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</w:p>
    <w:p w14:paraId="4DB5C497" w14:textId="64BA89E8" w:rsidR="003300B9" w:rsidRPr="009D78CD" w:rsidRDefault="003300B9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lastRenderedPageBreak/>
        <w:t>З метою перевірки впливу світлового забруднення на видимість зоряного неба було проведено власні спостереження в різних умовах освітлення.</w:t>
      </w:r>
    </w:p>
    <w:p w14:paraId="2B94BFB8" w14:textId="634968AA" w:rsidR="003300B9" w:rsidRPr="009D78CD" w:rsidRDefault="003300B9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>Спостереження проводилися у вечірній час (після 21:00) за ясної погоди.</w:t>
      </w:r>
    </w:p>
    <w:p w14:paraId="048BBA42" w14:textId="77777777" w:rsidR="003300B9" w:rsidRPr="009D78CD" w:rsidRDefault="003300B9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>Було обрано три локації:</w:t>
      </w:r>
    </w:p>
    <w:p w14:paraId="7F75233B" w14:textId="7178C0F9" w:rsidR="003300B9" w:rsidRPr="009D78CD" w:rsidRDefault="003300B9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ab/>
        <w:t>•</w:t>
      </w:r>
      <w:r w:rsidRPr="009D78CD">
        <w:rPr>
          <w:rFonts w:cs="Times New Roman"/>
          <w:szCs w:val="28"/>
          <w:lang w:val="uk-UA"/>
        </w:rPr>
        <w:tab/>
        <w:t>центр міста</w:t>
      </w:r>
      <w:r w:rsidR="00D615AE">
        <w:rPr>
          <w:rFonts w:cs="Times New Roman"/>
          <w:szCs w:val="28"/>
          <w:lang w:val="uk-UA"/>
        </w:rPr>
        <w:t>;</w:t>
      </w:r>
    </w:p>
    <w:p w14:paraId="4BD5838C" w14:textId="40900558" w:rsidR="003300B9" w:rsidRPr="009D78CD" w:rsidRDefault="003300B9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ab/>
        <w:t>•</w:t>
      </w:r>
      <w:r w:rsidRPr="009D78CD">
        <w:rPr>
          <w:rFonts w:cs="Times New Roman"/>
          <w:szCs w:val="28"/>
          <w:lang w:val="uk-UA"/>
        </w:rPr>
        <w:tab/>
        <w:t>окраїна міста</w:t>
      </w:r>
      <w:r w:rsidR="00D615AE">
        <w:rPr>
          <w:rFonts w:cs="Times New Roman"/>
          <w:szCs w:val="28"/>
          <w:lang w:val="uk-UA"/>
        </w:rPr>
        <w:t>;</w:t>
      </w:r>
    </w:p>
    <w:p w14:paraId="6185C9BF" w14:textId="7029E898" w:rsidR="003300B9" w:rsidRPr="009D78CD" w:rsidRDefault="003300B9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ab/>
        <w:t>•</w:t>
      </w:r>
      <w:r w:rsidRPr="009D78CD">
        <w:rPr>
          <w:rFonts w:cs="Times New Roman"/>
          <w:szCs w:val="28"/>
          <w:lang w:val="uk-UA"/>
        </w:rPr>
        <w:tab/>
        <w:t>місцевість із мінімальним освітленням, це було село</w:t>
      </w:r>
      <w:r w:rsidR="00D615AE">
        <w:rPr>
          <w:rFonts w:cs="Times New Roman"/>
          <w:szCs w:val="28"/>
          <w:lang w:val="uk-UA"/>
        </w:rPr>
        <w:t>.</w:t>
      </w:r>
    </w:p>
    <w:p w14:paraId="7B67DA1F" w14:textId="77777777" w:rsidR="003300B9" w:rsidRPr="009D78CD" w:rsidRDefault="003300B9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>Для отримання результатів використовувалась наступна методика:</w:t>
      </w:r>
    </w:p>
    <w:p w14:paraId="5A27C81B" w14:textId="77777777" w:rsidR="003300B9" w:rsidRPr="009D78CD" w:rsidRDefault="003300B9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ab/>
        <w:t>1.</w:t>
      </w:r>
      <w:r w:rsidRPr="009D78CD">
        <w:rPr>
          <w:rFonts w:cs="Times New Roman"/>
          <w:szCs w:val="28"/>
          <w:lang w:val="uk-UA"/>
        </w:rPr>
        <w:tab/>
        <w:t>Обиралась одна й та сама ділянка неба</w:t>
      </w:r>
    </w:p>
    <w:p w14:paraId="4334937E" w14:textId="77777777" w:rsidR="003300B9" w:rsidRPr="009D78CD" w:rsidRDefault="003300B9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ab/>
        <w:t>2.</w:t>
      </w:r>
      <w:r w:rsidRPr="009D78CD">
        <w:rPr>
          <w:rFonts w:cs="Times New Roman"/>
          <w:szCs w:val="28"/>
          <w:lang w:val="uk-UA"/>
        </w:rPr>
        <w:tab/>
        <w:t>Проводився підрахунок видимих зір</w:t>
      </w:r>
    </w:p>
    <w:p w14:paraId="530B20E3" w14:textId="77777777" w:rsidR="003300B9" w:rsidRPr="009D78CD" w:rsidRDefault="003300B9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ab/>
        <w:t>3.</w:t>
      </w:r>
      <w:r w:rsidRPr="009D78CD">
        <w:rPr>
          <w:rFonts w:cs="Times New Roman"/>
          <w:szCs w:val="28"/>
          <w:lang w:val="uk-UA"/>
        </w:rPr>
        <w:tab/>
        <w:t>Результати записувалися в таблицю</w:t>
      </w:r>
    </w:p>
    <w:p w14:paraId="188F540A" w14:textId="6CF995AE" w:rsidR="003300B9" w:rsidRPr="009D78CD" w:rsidRDefault="003300B9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ab/>
        <w:t>4.</w:t>
      </w:r>
      <w:r w:rsidRPr="009D78CD">
        <w:rPr>
          <w:rFonts w:cs="Times New Roman"/>
          <w:szCs w:val="28"/>
          <w:lang w:val="uk-UA"/>
        </w:rPr>
        <w:tab/>
        <w:t>Порівнювались отримані дані</w:t>
      </w:r>
    </w:p>
    <w:p w14:paraId="764AFC52" w14:textId="508BB8D7" w:rsidR="003300B9" w:rsidRPr="009D78CD" w:rsidRDefault="003300B9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>Отримані результати наведено в таблиці: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3300B9" w:rsidRPr="009D78CD" w14:paraId="201F3868" w14:textId="77777777" w:rsidTr="003300B9">
        <w:tc>
          <w:tcPr>
            <w:tcW w:w="3114" w:type="dxa"/>
          </w:tcPr>
          <w:p w14:paraId="63962248" w14:textId="3347EE86" w:rsidR="003300B9" w:rsidRPr="009D78CD" w:rsidRDefault="003300B9" w:rsidP="009D78CD">
            <w:pPr>
              <w:spacing w:line="360" w:lineRule="auto"/>
              <w:jc w:val="center"/>
              <w:rPr>
                <w:rFonts w:cs="Times New Roman"/>
                <w:b/>
                <w:bCs/>
                <w:szCs w:val="28"/>
                <w:lang w:val="uk-UA"/>
              </w:rPr>
            </w:pPr>
            <w:r w:rsidRPr="009D78CD">
              <w:rPr>
                <w:rFonts w:cs="Times New Roman"/>
                <w:b/>
                <w:bCs/>
                <w:szCs w:val="28"/>
                <w:lang w:val="uk-UA"/>
              </w:rPr>
              <w:t>Місце спостереження</w:t>
            </w:r>
          </w:p>
        </w:tc>
        <w:tc>
          <w:tcPr>
            <w:tcW w:w="3115" w:type="dxa"/>
          </w:tcPr>
          <w:p w14:paraId="11AE06B1" w14:textId="3A21E616" w:rsidR="003300B9" w:rsidRPr="009D78CD" w:rsidRDefault="003300B9" w:rsidP="009D78CD">
            <w:pPr>
              <w:spacing w:line="360" w:lineRule="auto"/>
              <w:jc w:val="center"/>
              <w:rPr>
                <w:rFonts w:cs="Times New Roman"/>
                <w:b/>
                <w:bCs/>
                <w:szCs w:val="28"/>
                <w:lang w:val="uk-UA"/>
              </w:rPr>
            </w:pPr>
            <w:r w:rsidRPr="009D78CD">
              <w:rPr>
                <w:rFonts w:cs="Times New Roman"/>
                <w:b/>
                <w:bCs/>
                <w:szCs w:val="28"/>
                <w:lang w:val="uk-UA"/>
              </w:rPr>
              <w:t>К-сть видимих зір</w:t>
            </w:r>
          </w:p>
        </w:tc>
        <w:tc>
          <w:tcPr>
            <w:tcW w:w="3115" w:type="dxa"/>
          </w:tcPr>
          <w:p w14:paraId="5C43624E" w14:textId="036EF515" w:rsidR="003300B9" w:rsidRPr="009D78CD" w:rsidRDefault="003300B9" w:rsidP="009D78CD">
            <w:pPr>
              <w:spacing w:line="360" w:lineRule="auto"/>
              <w:jc w:val="center"/>
              <w:rPr>
                <w:rFonts w:cs="Times New Roman"/>
                <w:b/>
                <w:bCs/>
                <w:szCs w:val="28"/>
                <w:lang w:val="uk-UA"/>
              </w:rPr>
            </w:pPr>
            <w:r w:rsidRPr="009D78CD">
              <w:rPr>
                <w:rFonts w:cs="Times New Roman"/>
                <w:b/>
                <w:bCs/>
                <w:szCs w:val="28"/>
                <w:lang w:val="uk-UA"/>
              </w:rPr>
              <w:t>Рівень освітлення</w:t>
            </w:r>
          </w:p>
        </w:tc>
      </w:tr>
      <w:tr w:rsidR="003300B9" w:rsidRPr="009D78CD" w14:paraId="33121811" w14:textId="77777777" w:rsidTr="003300B9">
        <w:tc>
          <w:tcPr>
            <w:tcW w:w="3114" w:type="dxa"/>
          </w:tcPr>
          <w:p w14:paraId="68C3C119" w14:textId="28FACC4E" w:rsidR="003300B9" w:rsidRPr="009D78CD" w:rsidRDefault="003300B9" w:rsidP="009D78CD">
            <w:pPr>
              <w:spacing w:line="360" w:lineRule="auto"/>
              <w:jc w:val="center"/>
              <w:rPr>
                <w:rFonts w:cs="Times New Roman"/>
                <w:szCs w:val="28"/>
                <w:lang w:val="uk-UA"/>
              </w:rPr>
            </w:pPr>
            <w:r w:rsidRPr="009D78CD">
              <w:rPr>
                <w:rFonts w:cs="Times New Roman"/>
                <w:szCs w:val="28"/>
                <w:lang w:val="uk-UA"/>
              </w:rPr>
              <w:t>Центр міста</w:t>
            </w:r>
          </w:p>
        </w:tc>
        <w:tc>
          <w:tcPr>
            <w:tcW w:w="3115" w:type="dxa"/>
          </w:tcPr>
          <w:p w14:paraId="38D3DBB0" w14:textId="3420ED25" w:rsidR="003300B9" w:rsidRPr="009D78CD" w:rsidRDefault="003300B9" w:rsidP="009D78CD">
            <w:pPr>
              <w:spacing w:line="360" w:lineRule="auto"/>
              <w:jc w:val="center"/>
              <w:rPr>
                <w:rFonts w:cs="Times New Roman"/>
                <w:szCs w:val="28"/>
                <w:lang w:val="uk-UA"/>
              </w:rPr>
            </w:pPr>
            <w:r w:rsidRPr="009D78CD">
              <w:rPr>
                <w:rFonts w:cs="Times New Roman"/>
                <w:szCs w:val="28"/>
                <w:lang w:val="uk-UA"/>
              </w:rPr>
              <w:t>30</w:t>
            </w:r>
          </w:p>
        </w:tc>
        <w:tc>
          <w:tcPr>
            <w:tcW w:w="3115" w:type="dxa"/>
          </w:tcPr>
          <w:p w14:paraId="329FAF3A" w14:textId="12AA4178" w:rsidR="003300B9" w:rsidRPr="009D78CD" w:rsidRDefault="003300B9" w:rsidP="009D78CD">
            <w:pPr>
              <w:spacing w:line="360" w:lineRule="auto"/>
              <w:jc w:val="center"/>
              <w:rPr>
                <w:rFonts w:cs="Times New Roman"/>
                <w:szCs w:val="28"/>
                <w:lang w:val="uk-UA"/>
              </w:rPr>
            </w:pPr>
            <w:r w:rsidRPr="009D78CD">
              <w:rPr>
                <w:rFonts w:cs="Times New Roman"/>
                <w:szCs w:val="28"/>
                <w:lang w:val="uk-UA"/>
              </w:rPr>
              <w:t>Високий</w:t>
            </w:r>
          </w:p>
        </w:tc>
      </w:tr>
      <w:tr w:rsidR="003300B9" w:rsidRPr="009D78CD" w14:paraId="20C5DA24" w14:textId="77777777" w:rsidTr="003300B9">
        <w:tc>
          <w:tcPr>
            <w:tcW w:w="3114" w:type="dxa"/>
          </w:tcPr>
          <w:p w14:paraId="58320F67" w14:textId="26E673CB" w:rsidR="003300B9" w:rsidRPr="009D78CD" w:rsidRDefault="003300B9" w:rsidP="009D78CD">
            <w:pPr>
              <w:spacing w:line="360" w:lineRule="auto"/>
              <w:jc w:val="center"/>
              <w:rPr>
                <w:rFonts w:cs="Times New Roman"/>
                <w:szCs w:val="28"/>
                <w:lang w:val="uk-UA"/>
              </w:rPr>
            </w:pPr>
            <w:r w:rsidRPr="009D78CD">
              <w:rPr>
                <w:rFonts w:cs="Times New Roman"/>
                <w:szCs w:val="28"/>
                <w:lang w:val="uk-UA"/>
              </w:rPr>
              <w:t>Окраїна міста</w:t>
            </w:r>
          </w:p>
        </w:tc>
        <w:tc>
          <w:tcPr>
            <w:tcW w:w="3115" w:type="dxa"/>
          </w:tcPr>
          <w:p w14:paraId="1385CA59" w14:textId="4B2B548F" w:rsidR="003300B9" w:rsidRPr="009D78CD" w:rsidRDefault="003300B9" w:rsidP="009D78CD">
            <w:pPr>
              <w:spacing w:line="360" w:lineRule="auto"/>
              <w:jc w:val="center"/>
              <w:rPr>
                <w:rFonts w:cs="Times New Roman"/>
                <w:szCs w:val="28"/>
                <w:lang w:val="uk-UA"/>
              </w:rPr>
            </w:pPr>
            <w:r w:rsidRPr="009D78CD">
              <w:rPr>
                <w:rFonts w:cs="Times New Roman"/>
                <w:szCs w:val="28"/>
                <w:lang w:val="uk-UA"/>
              </w:rPr>
              <w:t>120</w:t>
            </w:r>
          </w:p>
        </w:tc>
        <w:tc>
          <w:tcPr>
            <w:tcW w:w="3115" w:type="dxa"/>
          </w:tcPr>
          <w:p w14:paraId="0EB06957" w14:textId="586886F7" w:rsidR="003300B9" w:rsidRPr="009D78CD" w:rsidRDefault="003300B9" w:rsidP="009D78CD">
            <w:pPr>
              <w:spacing w:line="360" w:lineRule="auto"/>
              <w:jc w:val="center"/>
              <w:rPr>
                <w:rFonts w:cs="Times New Roman"/>
                <w:szCs w:val="28"/>
                <w:lang w:val="uk-UA"/>
              </w:rPr>
            </w:pPr>
            <w:r w:rsidRPr="009D78CD">
              <w:rPr>
                <w:rFonts w:cs="Times New Roman"/>
                <w:szCs w:val="28"/>
                <w:lang w:val="uk-UA"/>
              </w:rPr>
              <w:t>Середній</w:t>
            </w:r>
          </w:p>
        </w:tc>
      </w:tr>
      <w:tr w:rsidR="003300B9" w:rsidRPr="009D78CD" w14:paraId="065F27BC" w14:textId="77777777" w:rsidTr="003300B9">
        <w:tc>
          <w:tcPr>
            <w:tcW w:w="3114" w:type="dxa"/>
          </w:tcPr>
          <w:p w14:paraId="614E5F02" w14:textId="420520C3" w:rsidR="003300B9" w:rsidRPr="009D78CD" w:rsidRDefault="003300B9" w:rsidP="009D78CD">
            <w:pPr>
              <w:spacing w:line="360" w:lineRule="auto"/>
              <w:jc w:val="center"/>
              <w:rPr>
                <w:rFonts w:cs="Times New Roman"/>
                <w:szCs w:val="28"/>
                <w:lang w:val="uk-UA"/>
              </w:rPr>
            </w:pPr>
            <w:r w:rsidRPr="009D78CD">
              <w:rPr>
                <w:rFonts w:cs="Times New Roman"/>
                <w:szCs w:val="28"/>
                <w:lang w:val="uk-UA"/>
              </w:rPr>
              <w:t>Село</w:t>
            </w:r>
          </w:p>
        </w:tc>
        <w:tc>
          <w:tcPr>
            <w:tcW w:w="3115" w:type="dxa"/>
          </w:tcPr>
          <w:p w14:paraId="169FB7F4" w14:textId="27A51815" w:rsidR="003300B9" w:rsidRPr="009D78CD" w:rsidRDefault="003300B9" w:rsidP="009D78CD">
            <w:pPr>
              <w:spacing w:line="360" w:lineRule="auto"/>
              <w:jc w:val="center"/>
              <w:rPr>
                <w:rFonts w:cs="Times New Roman"/>
                <w:szCs w:val="28"/>
                <w:lang w:val="uk-UA"/>
              </w:rPr>
            </w:pPr>
            <w:r w:rsidRPr="009D78CD">
              <w:rPr>
                <w:rFonts w:cs="Times New Roman"/>
                <w:szCs w:val="28"/>
                <w:lang w:val="uk-UA"/>
              </w:rPr>
              <w:t>500</w:t>
            </w:r>
          </w:p>
        </w:tc>
        <w:tc>
          <w:tcPr>
            <w:tcW w:w="3115" w:type="dxa"/>
          </w:tcPr>
          <w:p w14:paraId="0860D885" w14:textId="69965B4D" w:rsidR="003300B9" w:rsidRPr="009D78CD" w:rsidRDefault="003300B9" w:rsidP="009D78CD">
            <w:pPr>
              <w:spacing w:line="360" w:lineRule="auto"/>
              <w:jc w:val="center"/>
              <w:rPr>
                <w:rFonts w:cs="Times New Roman"/>
                <w:szCs w:val="28"/>
                <w:lang w:val="uk-UA"/>
              </w:rPr>
            </w:pPr>
            <w:r w:rsidRPr="009D78CD">
              <w:rPr>
                <w:rFonts w:cs="Times New Roman"/>
                <w:szCs w:val="28"/>
                <w:lang w:val="uk-UA"/>
              </w:rPr>
              <w:t>Низький</w:t>
            </w:r>
          </w:p>
        </w:tc>
      </w:tr>
    </w:tbl>
    <w:p w14:paraId="20608775" w14:textId="77777777" w:rsidR="003300B9" w:rsidRPr="009D78CD" w:rsidRDefault="003300B9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</w:p>
    <w:p w14:paraId="0169811B" w14:textId="32396567" w:rsidR="003300B9" w:rsidRPr="009D78CD" w:rsidRDefault="003300B9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>Отримані дані показують, що зі зменшенням рівня штучного освітлення кількість видимих зір значно зростає.</w:t>
      </w:r>
    </w:p>
    <w:p w14:paraId="2913AB4B" w14:textId="5B49486F" w:rsidR="003300B9" w:rsidRPr="009D78CD" w:rsidRDefault="003300B9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>У центрі міста видно лише найяскравіші зорі, тоді як у темних умовах можна спостерігати значно більшу їх</w:t>
      </w:r>
      <w:r w:rsidR="00D615AE">
        <w:rPr>
          <w:rFonts w:cs="Times New Roman"/>
          <w:szCs w:val="28"/>
          <w:lang w:val="uk-UA"/>
        </w:rPr>
        <w:t>ню</w:t>
      </w:r>
      <w:r w:rsidRPr="009D78CD">
        <w:rPr>
          <w:rFonts w:cs="Times New Roman"/>
          <w:szCs w:val="28"/>
          <w:lang w:val="uk-UA"/>
        </w:rPr>
        <w:t xml:space="preserve"> кількість.</w:t>
      </w:r>
    </w:p>
    <w:p w14:paraId="729F2141" w14:textId="77777777" w:rsidR="003300B9" w:rsidRPr="009D78CD" w:rsidRDefault="003300B9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>Це пояснюється тим, що світлове забруднення:</w:t>
      </w:r>
    </w:p>
    <w:p w14:paraId="5DCB9F9D" w14:textId="256C9EB2" w:rsidR="003300B9" w:rsidRPr="009D78CD" w:rsidRDefault="003300B9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ab/>
        <w:t>•</w:t>
      </w:r>
      <w:r w:rsidRPr="009D78CD">
        <w:rPr>
          <w:rFonts w:cs="Times New Roman"/>
          <w:szCs w:val="28"/>
          <w:lang w:val="uk-UA"/>
        </w:rPr>
        <w:tab/>
        <w:t>підвищує яскравість неба</w:t>
      </w:r>
      <w:r w:rsidR="00D615AE">
        <w:rPr>
          <w:rFonts w:cs="Times New Roman"/>
          <w:szCs w:val="28"/>
          <w:lang w:val="uk-UA"/>
        </w:rPr>
        <w:t>;</w:t>
      </w:r>
    </w:p>
    <w:p w14:paraId="67B7448A" w14:textId="5310DA5F" w:rsidR="003300B9" w:rsidRPr="009D78CD" w:rsidRDefault="003300B9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ab/>
        <w:t>•</w:t>
      </w:r>
      <w:r w:rsidRPr="009D78CD">
        <w:rPr>
          <w:rFonts w:cs="Times New Roman"/>
          <w:szCs w:val="28"/>
          <w:lang w:val="uk-UA"/>
        </w:rPr>
        <w:tab/>
        <w:t>зменшує контраст між зорями і фоном</w:t>
      </w:r>
      <w:r w:rsidR="00D615AE">
        <w:rPr>
          <w:rFonts w:cs="Times New Roman"/>
          <w:szCs w:val="28"/>
          <w:lang w:val="uk-UA"/>
        </w:rPr>
        <w:t>;</w:t>
      </w:r>
    </w:p>
    <w:p w14:paraId="3466A578" w14:textId="489641D5" w:rsidR="003300B9" w:rsidRPr="009D78CD" w:rsidRDefault="003300B9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ab/>
        <w:t>•</w:t>
      </w:r>
      <w:r w:rsidRPr="009D78CD">
        <w:rPr>
          <w:rFonts w:cs="Times New Roman"/>
          <w:szCs w:val="28"/>
          <w:lang w:val="uk-UA"/>
        </w:rPr>
        <w:tab/>
        <w:t>робить слабкі зорі невидимими</w:t>
      </w:r>
      <w:r w:rsidR="00D615AE">
        <w:rPr>
          <w:rFonts w:cs="Times New Roman"/>
          <w:szCs w:val="28"/>
          <w:lang w:val="uk-UA"/>
        </w:rPr>
        <w:t>.</w:t>
      </w:r>
    </w:p>
    <w:p w14:paraId="3FA5C24F" w14:textId="44E05892" w:rsidR="00DA4116" w:rsidRDefault="00DA4116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>Основні способи вирішення проблеми</w:t>
      </w:r>
      <w:r w:rsidR="00D615AE">
        <w:rPr>
          <w:rFonts w:cs="Times New Roman"/>
          <w:szCs w:val="28"/>
          <w:lang w:val="uk-UA"/>
        </w:rPr>
        <w:t xml:space="preserve"> є </w:t>
      </w:r>
      <w:r w:rsidRPr="009D78CD">
        <w:rPr>
          <w:rFonts w:cs="Times New Roman"/>
          <w:szCs w:val="28"/>
          <w:lang w:val="uk-UA"/>
        </w:rPr>
        <w:t>використання світильників, спрямованих вниз</w:t>
      </w:r>
      <w:r w:rsidR="00D615AE">
        <w:rPr>
          <w:rFonts w:cs="Times New Roman"/>
          <w:szCs w:val="28"/>
          <w:lang w:val="uk-UA"/>
        </w:rPr>
        <w:t xml:space="preserve">, </w:t>
      </w:r>
      <w:r w:rsidRPr="009D78CD">
        <w:rPr>
          <w:rFonts w:cs="Times New Roman"/>
          <w:szCs w:val="28"/>
          <w:lang w:val="uk-UA"/>
        </w:rPr>
        <w:t>зменшення яскравості освітлення</w:t>
      </w:r>
      <w:r w:rsidR="00D615AE">
        <w:rPr>
          <w:rFonts w:cs="Times New Roman"/>
          <w:szCs w:val="28"/>
          <w:lang w:val="uk-UA"/>
        </w:rPr>
        <w:t xml:space="preserve">, </w:t>
      </w:r>
      <w:r w:rsidRPr="009D78CD">
        <w:rPr>
          <w:rFonts w:cs="Times New Roman"/>
          <w:szCs w:val="28"/>
          <w:lang w:val="uk-UA"/>
        </w:rPr>
        <w:t>застосування теплого світла</w:t>
      </w:r>
      <w:r w:rsidR="00D615AE">
        <w:rPr>
          <w:rFonts w:cs="Times New Roman"/>
          <w:szCs w:val="28"/>
          <w:lang w:val="uk-UA"/>
        </w:rPr>
        <w:t xml:space="preserve"> та </w:t>
      </w:r>
      <w:r w:rsidRPr="009D78CD">
        <w:rPr>
          <w:rFonts w:cs="Times New Roman"/>
          <w:szCs w:val="28"/>
          <w:lang w:val="uk-UA"/>
        </w:rPr>
        <w:t>вимкнення зайвого освітлення</w:t>
      </w:r>
      <w:r w:rsidR="00D615AE">
        <w:rPr>
          <w:rFonts w:cs="Times New Roman"/>
          <w:szCs w:val="28"/>
          <w:lang w:val="uk-UA"/>
        </w:rPr>
        <w:t>.</w:t>
      </w:r>
    </w:p>
    <w:p w14:paraId="7C6E08EE" w14:textId="77777777" w:rsidR="00D615AE" w:rsidRPr="009D78CD" w:rsidRDefault="00D615AE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</w:p>
    <w:p w14:paraId="0D8BA234" w14:textId="21E2F11D" w:rsidR="003300B9" w:rsidRPr="009D78CD" w:rsidRDefault="003300B9" w:rsidP="009D78CD">
      <w:pPr>
        <w:spacing w:after="0" w:line="360" w:lineRule="auto"/>
        <w:jc w:val="center"/>
        <w:rPr>
          <w:rFonts w:cs="Times New Roman"/>
          <w:b/>
          <w:bCs/>
          <w:szCs w:val="28"/>
          <w:lang w:val="uk-UA"/>
        </w:rPr>
      </w:pPr>
      <w:r w:rsidRPr="009D78CD">
        <w:rPr>
          <w:rFonts w:cs="Times New Roman"/>
          <w:b/>
          <w:bCs/>
          <w:szCs w:val="28"/>
          <w:lang w:val="uk-UA"/>
        </w:rPr>
        <w:lastRenderedPageBreak/>
        <w:t>Висновки:</w:t>
      </w:r>
    </w:p>
    <w:p w14:paraId="4FEFB32A" w14:textId="3C4F999A" w:rsidR="001E6851" w:rsidRPr="009D78CD" w:rsidRDefault="001E6851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>У ході виконання дослідницької роботи було проаналізовано явище світлового забруднення та його вплив на спостереження зоряного неба.</w:t>
      </w:r>
    </w:p>
    <w:p w14:paraId="0F8190E5" w14:textId="54C4724D" w:rsidR="001E6851" w:rsidRPr="009D78CD" w:rsidRDefault="001E6851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>На основі теоретичних відомостей встановлено, що світлове забруднення виникає внаслідок розсіювання штучного світла в атмосфері, що призводить до підвищення яскравості нічного неба та зменшення контрасту між небесними об’єктами і фоном.</w:t>
      </w:r>
    </w:p>
    <w:p w14:paraId="713F15F0" w14:textId="78A06500" w:rsidR="003300B9" w:rsidRPr="009D78CD" w:rsidRDefault="001E6851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>У практичній частині роботи було проведено власні спостереження в умовах різного рівня освітлення. Отримані результати показали, що кількість видимих зір значно зменшується в умовах міського освітлення та суттєво зростає у місцях із низьким рівнем світлового забруднення.</w:t>
      </w:r>
    </w:p>
    <w:p w14:paraId="0A56D8E5" w14:textId="5CC1D807" w:rsidR="001E6851" w:rsidRPr="009D78CD" w:rsidRDefault="001E6851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>Побудований графік підтвердив залежність між рівнем освітлення та кількістю видимих зір: чим вищий рівень світлового забруднення, тим менше зоряних об’єктів можна спостерігати.</w:t>
      </w:r>
    </w:p>
    <w:p w14:paraId="3521A1BF" w14:textId="40CB928C" w:rsidR="001E6851" w:rsidRPr="009D78CD" w:rsidRDefault="001E6851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9D78CD">
        <w:rPr>
          <w:rFonts w:cs="Times New Roman"/>
          <w:szCs w:val="28"/>
          <w:lang w:val="uk-UA"/>
        </w:rPr>
        <w:t>Таким чином, висунута гіпотеза про негативний вплив світлового забруднення на астрономічні спостереження повністю підтвердилася.</w:t>
      </w:r>
    </w:p>
    <w:p w14:paraId="54A7E049" w14:textId="77777777" w:rsidR="00022DE8" w:rsidRPr="009D78CD" w:rsidRDefault="00022DE8" w:rsidP="009D78CD">
      <w:pPr>
        <w:spacing w:after="0" w:line="360" w:lineRule="auto"/>
        <w:jc w:val="both"/>
        <w:rPr>
          <w:rFonts w:cs="Times New Roman"/>
          <w:szCs w:val="28"/>
          <w:lang w:val="uk-UA"/>
        </w:rPr>
      </w:pPr>
    </w:p>
    <w:sectPr w:rsidR="00022DE8" w:rsidRPr="009D78CD" w:rsidSect="009D78CD">
      <w:pgSz w:w="11906" w:h="16838" w:code="9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6B5"/>
    <w:rsid w:val="00022DE8"/>
    <w:rsid w:val="00057531"/>
    <w:rsid w:val="001E6851"/>
    <w:rsid w:val="001F0029"/>
    <w:rsid w:val="00205E7F"/>
    <w:rsid w:val="00233ADB"/>
    <w:rsid w:val="00296C29"/>
    <w:rsid w:val="002A0FD4"/>
    <w:rsid w:val="002B50C5"/>
    <w:rsid w:val="002E448D"/>
    <w:rsid w:val="003300B9"/>
    <w:rsid w:val="003C5178"/>
    <w:rsid w:val="005F4501"/>
    <w:rsid w:val="006C0B77"/>
    <w:rsid w:val="00744ED9"/>
    <w:rsid w:val="008242FF"/>
    <w:rsid w:val="00870751"/>
    <w:rsid w:val="00895F54"/>
    <w:rsid w:val="00922C48"/>
    <w:rsid w:val="009D78CD"/>
    <w:rsid w:val="00A43143"/>
    <w:rsid w:val="00AD2A54"/>
    <w:rsid w:val="00B915B7"/>
    <w:rsid w:val="00C60257"/>
    <w:rsid w:val="00CD22AC"/>
    <w:rsid w:val="00D615AE"/>
    <w:rsid w:val="00D64C9E"/>
    <w:rsid w:val="00DA4116"/>
    <w:rsid w:val="00E632D3"/>
    <w:rsid w:val="00EA59DF"/>
    <w:rsid w:val="00EE4070"/>
    <w:rsid w:val="00F12C76"/>
    <w:rsid w:val="00F820D5"/>
    <w:rsid w:val="00F966B5"/>
    <w:rsid w:val="00FC1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89EC6"/>
  <w15:chartTrackingRefBased/>
  <w15:docId w15:val="{9130DF81-AD6E-4CD0-A8EF-C969C46C5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F966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966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966B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966B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966B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966B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966B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966B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966B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966B5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966B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966B5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966B5"/>
    <w:rPr>
      <w:rFonts w:eastAsiaTheme="majorEastAsia" w:cstheme="majorBidi"/>
      <w:i/>
      <w:iCs/>
      <w:color w:val="2E74B5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F966B5"/>
    <w:rPr>
      <w:rFonts w:eastAsiaTheme="majorEastAsia" w:cstheme="majorBidi"/>
      <w:color w:val="2E74B5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F966B5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F966B5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F966B5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F966B5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F966B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F966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966B5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F966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966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F966B5"/>
    <w:rPr>
      <w:rFonts w:ascii="Times New Roman" w:hAnsi="Times New Roman"/>
      <w:i/>
      <w:iCs/>
      <w:color w:val="404040" w:themeColor="text1" w:themeTint="BF"/>
      <w:sz w:val="28"/>
    </w:rPr>
  </w:style>
  <w:style w:type="paragraph" w:styleId="a9">
    <w:name w:val="List Paragraph"/>
    <w:basedOn w:val="a"/>
    <w:uiPriority w:val="34"/>
    <w:qFormat/>
    <w:rsid w:val="00F966B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966B5"/>
    <w:rPr>
      <w:i/>
      <w:iCs/>
      <w:color w:val="2E74B5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966B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F966B5"/>
    <w:rPr>
      <w:rFonts w:ascii="Times New Roman" w:hAnsi="Times New Roman"/>
      <w:i/>
      <w:iCs/>
      <w:color w:val="2E74B5" w:themeColor="accent1" w:themeShade="BF"/>
      <w:sz w:val="28"/>
    </w:rPr>
  </w:style>
  <w:style w:type="character" w:styleId="ad">
    <w:name w:val="Intense Reference"/>
    <w:basedOn w:val="a0"/>
    <w:uiPriority w:val="32"/>
    <w:qFormat/>
    <w:rsid w:val="00F966B5"/>
    <w:rPr>
      <w:b/>
      <w:bCs/>
      <w:smallCaps/>
      <w:color w:val="2E74B5" w:themeColor="accent1" w:themeShade="BF"/>
      <w:spacing w:val="5"/>
    </w:rPr>
  </w:style>
  <w:style w:type="table" w:styleId="ae">
    <w:name w:val="Table Grid"/>
    <w:basedOn w:val="a1"/>
    <w:uiPriority w:val="39"/>
    <w:rsid w:val="003300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5</Pages>
  <Words>1020</Words>
  <Characters>5819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2026-04-15T06:46:00Z</dcterms:created>
  <dcterms:modified xsi:type="dcterms:W3CDTF">2026-04-22T08:34:00Z</dcterms:modified>
</cp:coreProperties>
</file>