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267775" w14:textId="151113CC" w:rsidR="00E30648" w:rsidRPr="00656BBD" w:rsidRDefault="00E30648" w:rsidP="00E30648">
      <w:pPr>
        <w:jc w:val="center"/>
        <w:rPr>
          <w:rFonts w:ascii="Times New Roman" w:hAnsi="Times New Roman" w:cs="Times New Roman"/>
          <w:b/>
          <w:bCs/>
          <w:sz w:val="28"/>
          <w:szCs w:val="28"/>
        </w:rPr>
      </w:pPr>
      <w:r w:rsidRPr="00656BBD">
        <w:rPr>
          <w:rFonts w:ascii="Times New Roman" w:hAnsi="Times New Roman" w:cs="Times New Roman"/>
          <w:b/>
          <w:bCs/>
          <w:sz w:val="28"/>
          <w:szCs w:val="28"/>
        </w:rPr>
        <w:t>“Збереження єврейських соціокультурних традицій на Рівненщині через діяльність осередку "</w:t>
      </w:r>
      <w:proofErr w:type="spellStart"/>
      <w:r w:rsidRPr="00656BBD">
        <w:rPr>
          <w:rFonts w:ascii="Times New Roman" w:hAnsi="Times New Roman" w:cs="Times New Roman"/>
          <w:b/>
          <w:bCs/>
          <w:sz w:val="28"/>
          <w:szCs w:val="28"/>
        </w:rPr>
        <w:t>Хесед-Бешт</w:t>
      </w:r>
      <w:proofErr w:type="spellEnd"/>
      <w:r w:rsidRPr="00656BBD">
        <w:rPr>
          <w:rFonts w:ascii="Times New Roman" w:hAnsi="Times New Roman" w:cs="Times New Roman"/>
          <w:b/>
          <w:bCs/>
          <w:sz w:val="28"/>
          <w:szCs w:val="28"/>
        </w:rPr>
        <w:t>". ”</w:t>
      </w:r>
    </w:p>
    <w:p w14:paraId="78C1A701" w14:textId="170351F5" w:rsidR="00E30648" w:rsidRPr="00E30648" w:rsidRDefault="00E30648" w:rsidP="00E30648">
      <w:pPr>
        <w:rPr>
          <w:rFonts w:ascii="Times New Roman" w:hAnsi="Times New Roman" w:cs="Times New Roman"/>
          <w:sz w:val="28"/>
          <w:szCs w:val="28"/>
        </w:rPr>
      </w:pPr>
      <w:r w:rsidRPr="00E30648">
        <w:rPr>
          <w:rFonts w:ascii="Times New Roman" w:hAnsi="Times New Roman" w:cs="Times New Roman"/>
          <w:sz w:val="28"/>
          <w:szCs w:val="28"/>
        </w:rPr>
        <w:t xml:space="preserve">1. </w:t>
      </w:r>
      <w:r w:rsidRPr="00E30648">
        <w:rPr>
          <w:rFonts w:ascii="Times New Roman" w:hAnsi="Times New Roman" w:cs="Times New Roman"/>
          <w:b/>
          <w:bCs/>
          <w:sz w:val="28"/>
          <w:szCs w:val="28"/>
        </w:rPr>
        <w:t>ПІБ</w:t>
      </w:r>
      <w:r w:rsidRPr="00E30648">
        <w:rPr>
          <w:rFonts w:ascii="Times New Roman" w:hAnsi="Times New Roman" w:cs="Times New Roman"/>
          <w:sz w:val="28"/>
          <w:szCs w:val="28"/>
        </w:rPr>
        <w:t xml:space="preserve">: </w:t>
      </w:r>
      <w:proofErr w:type="spellStart"/>
      <w:r>
        <w:rPr>
          <w:rFonts w:ascii="Times New Roman" w:hAnsi="Times New Roman" w:cs="Times New Roman"/>
          <w:sz w:val="28"/>
          <w:szCs w:val="28"/>
        </w:rPr>
        <w:t>Калаур</w:t>
      </w:r>
      <w:proofErr w:type="spellEnd"/>
      <w:r>
        <w:rPr>
          <w:rFonts w:ascii="Times New Roman" w:hAnsi="Times New Roman" w:cs="Times New Roman"/>
          <w:sz w:val="28"/>
          <w:szCs w:val="28"/>
        </w:rPr>
        <w:t xml:space="preserve"> Денис Олегович</w:t>
      </w:r>
      <w:r w:rsidRPr="00E30648">
        <w:rPr>
          <w:rFonts w:ascii="Times New Roman" w:hAnsi="Times New Roman" w:cs="Times New Roman"/>
          <w:sz w:val="28"/>
          <w:szCs w:val="28"/>
        </w:rPr>
        <w:t>,</w:t>
      </w:r>
    </w:p>
    <w:p w14:paraId="3830D9F5" w14:textId="7AC038B0" w:rsidR="00E30648" w:rsidRPr="00E30648" w:rsidRDefault="00E30648" w:rsidP="00E30648">
      <w:pPr>
        <w:rPr>
          <w:rFonts w:ascii="Times New Roman" w:hAnsi="Times New Roman" w:cs="Times New Roman"/>
          <w:sz w:val="28"/>
          <w:szCs w:val="28"/>
        </w:rPr>
      </w:pPr>
      <w:r w:rsidRPr="00E30648">
        <w:rPr>
          <w:rFonts w:ascii="Times New Roman" w:hAnsi="Times New Roman" w:cs="Times New Roman"/>
          <w:b/>
          <w:bCs/>
          <w:sz w:val="28"/>
          <w:szCs w:val="28"/>
        </w:rPr>
        <w:t>Назва закладу освіти:</w:t>
      </w:r>
      <w:r w:rsidRPr="00E30648">
        <w:rPr>
          <w:rFonts w:ascii="Times New Roman" w:hAnsi="Times New Roman" w:cs="Times New Roman"/>
          <w:sz w:val="28"/>
          <w:szCs w:val="28"/>
        </w:rPr>
        <w:t xml:space="preserve"> </w:t>
      </w:r>
      <w:r>
        <w:rPr>
          <w:rFonts w:ascii="Times New Roman" w:hAnsi="Times New Roman" w:cs="Times New Roman"/>
          <w:sz w:val="28"/>
          <w:szCs w:val="28"/>
        </w:rPr>
        <w:t xml:space="preserve">Обласний науковий ліцей в </w:t>
      </w:r>
      <w:proofErr w:type="spellStart"/>
      <w:r>
        <w:rPr>
          <w:rFonts w:ascii="Times New Roman" w:hAnsi="Times New Roman" w:cs="Times New Roman"/>
          <w:sz w:val="28"/>
          <w:szCs w:val="28"/>
        </w:rPr>
        <w:t>м.Рівне</w:t>
      </w:r>
      <w:proofErr w:type="spellEnd"/>
      <w:r w:rsidR="0029404A">
        <w:rPr>
          <w:rFonts w:ascii="Times New Roman" w:hAnsi="Times New Roman" w:cs="Times New Roman"/>
          <w:sz w:val="28"/>
          <w:szCs w:val="28"/>
        </w:rPr>
        <w:t xml:space="preserve"> </w:t>
      </w:r>
      <w:r>
        <w:rPr>
          <w:rFonts w:ascii="Times New Roman" w:hAnsi="Times New Roman" w:cs="Times New Roman"/>
          <w:sz w:val="28"/>
          <w:szCs w:val="28"/>
        </w:rPr>
        <w:t xml:space="preserve"> Рівненської обласної ради</w:t>
      </w:r>
    </w:p>
    <w:p w14:paraId="45266AF0" w14:textId="77777777" w:rsidR="00E30648" w:rsidRPr="00E30648" w:rsidRDefault="00E30648" w:rsidP="00E30648">
      <w:pPr>
        <w:rPr>
          <w:rFonts w:ascii="Times New Roman" w:hAnsi="Times New Roman" w:cs="Times New Roman"/>
          <w:sz w:val="28"/>
          <w:szCs w:val="28"/>
        </w:rPr>
      </w:pPr>
      <w:r w:rsidRPr="00E30648">
        <w:rPr>
          <w:rFonts w:ascii="Times New Roman" w:hAnsi="Times New Roman" w:cs="Times New Roman"/>
          <w:b/>
          <w:bCs/>
          <w:sz w:val="28"/>
          <w:szCs w:val="28"/>
        </w:rPr>
        <w:t>Клас:</w:t>
      </w:r>
      <w:r w:rsidRPr="00E30648">
        <w:rPr>
          <w:rFonts w:ascii="Times New Roman" w:hAnsi="Times New Roman" w:cs="Times New Roman"/>
          <w:sz w:val="28"/>
          <w:szCs w:val="28"/>
        </w:rPr>
        <w:t xml:space="preserve"> 9 клас</w:t>
      </w:r>
    </w:p>
    <w:p w14:paraId="6DE15858" w14:textId="66D88733" w:rsidR="00E30648" w:rsidRPr="00E30648" w:rsidRDefault="00E30648" w:rsidP="00E30648">
      <w:pPr>
        <w:rPr>
          <w:rFonts w:ascii="Times New Roman" w:hAnsi="Times New Roman" w:cs="Times New Roman"/>
          <w:sz w:val="28"/>
          <w:szCs w:val="28"/>
        </w:rPr>
      </w:pPr>
      <w:r w:rsidRPr="00E30648">
        <w:rPr>
          <w:rFonts w:ascii="Times New Roman" w:hAnsi="Times New Roman" w:cs="Times New Roman"/>
          <w:b/>
          <w:bCs/>
          <w:sz w:val="28"/>
          <w:szCs w:val="28"/>
        </w:rPr>
        <w:t>Назва територіального відділення МАНУ:</w:t>
      </w:r>
      <w:r w:rsidRPr="00E30648">
        <w:rPr>
          <w:rFonts w:ascii="Times New Roman" w:hAnsi="Times New Roman" w:cs="Times New Roman"/>
          <w:sz w:val="28"/>
          <w:szCs w:val="28"/>
        </w:rPr>
        <w:t xml:space="preserve"> </w:t>
      </w:r>
      <w:r>
        <w:rPr>
          <w:rFonts w:ascii="Times New Roman" w:hAnsi="Times New Roman" w:cs="Times New Roman"/>
          <w:sz w:val="28"/>
          <w:szCs w:val="28"/>
        </w:rPr>
        <w:t>Рівненське</w:t>
      </w:r>
      <w:r w:rsidRPr="00E30648">
        <w:rPr>
          <w:rFonts w:ascii="Times New Roman" w:hAnsi="Times New Roman" w:cs="Times New Roman"/>
          <w:sz w:val="28"/>
          <w:szCs w:val="28"/>
        </w:rPr>
        <w:t xml:space="preserve"> відділення МАНУ</w:t>
      </w:r>
    </w:p>
    <w:p w14:paraId="79071C08" w14:textId="24E439CA" w:rsidR="00E30648" w:rsidRPr="00E30648" w:rsidRDefault="00E30648" w:rsidP="00E30648">
      <w:pPr>
        <w:rPr>
          <w:rFonts w:ascii="Times New Roman" w:hAnsi="Times New Roman" w:cs="Times New Roman"/>
          <w:sz w:val="28"/>
          <w:szCs w:val="28"/>
        </w:rPr>
      </w:pPr>
      <w:r w:rsidRPr="00910CFB">
        <w:rPr>
          <w:rFonts w:ascii="Times New Roman" w:hAnsi="Times New Roman" w:cs="Times New Roman"/>
          <w:b/>
          <w:bCs/>
          <w:sz w:val="28"/>
          <w:szCs w:val="28"/>
        </w:rPr>
        <w:t>Назва населеного пункту:</w:t>
      </w:r>
      <w:r w:rsidRPr="00E30648">
        <w:rPr>
          <w:rFonts w:ascii="Times New Roman" w:hAnsi="Times New Roman" w:cs="Times New Roman"/>
          <w:sz w:val="28"/>
          <w:szCs w:val="28"/>
        </w:rPr>
        <w:t xml:space="preserve"> м. </w:t>
      </w:r>
      <w:r>
        <w:rPr>
          <w:rFonts w:ascii="Times New Roman" w:hAnsi="Times New Roman" w:cs="Times New Roman"/>
          <w:sz w:val="28"/>
          <w:szCs w:val="28"/>
        </w:rPr>
        <w:t>Рівне</w:t>
      </w:r>
    </w:p>
    <w:p w14:paraId="20CB46AF" w14:textId="1B02AE0C" w:rsidR="00E30648" w:rsidRPr="0001103B" w:rsidRDefault="00E30648" w:rsidP="00E30648">
      <w:pPr>
        <w:rPr>
          <w:rFonts w:ascii="Times New Roman" w:hAnsi="Times New Roman" w:cs="Times New Roman"/>
          <w:sz w:val="24"/>
          <w:szCs w:val="24"/>
        </w:rPr>
      </w:pPr>
      <w:r w:rsidRPr="00E30648">
        <w:rPr>
          <w:rFonts w:ascii="Times New Roman" w:hAnsi="Times New Roman" w:cs="Times New Roman"/>
          <w:sz w:val="28"/>
          <w:szCs w:val="28"/>
        </w:rPr>
        <w:t>Керівник</w:t>
      </w:r>
      <w:r w:rsidR="0001103B">
        <w:rPr>
          <w:rFonts w:ascii="Times New Roman" w:hAnsi="Times New Roman" w:cs="Times New Roman"/>
          <w:sz w:val="28"/>
          <w:szCs w:val="28"/>
        </w:rPr>
        <w:t>и</w:t>
      </w:r>
      <w:r w:rsidRPr="00E30648">
        <w:rPr>
          <w:rFonts w:ascii="Times New Roman" w:hAnsi="Times New Roman" w:cs="Times New Roman"/>
          <w:sz w:val="28"/>
          <w:szCs w:val="28"/>
        </w:rPr>
        <w:t xml:space="preserve">: </w:t>
      </w:r>
      <w:r w:rsidRPr="0001103B">
        <w:rPr>
          <w:rFonts w:ascii="Times New Roman" w:hAnsi="Times New Roman" w:cs="Times New Roman"/>
          <w:sz w:val="24"/>
          <w:szCs w:val="24"/>
        </w:rPr>
        <w:t xml:space="preserve">Кравчук Олена Василівна, </w:t>
      </w:r>
      <w:r w:rsidR="0001103B" w:rsidRPr="0001103B">
        <w:rPr>
          <w:rFonts w:ascii="Times New Roman" w:hAnsi="Times New Roman" w:cs="Times New Roman"/>
          <w:sz w:val="24"/>
          <w:szCs w:val="24"/>
        </w:rPr>
        <w:t>Попова Катерина Віталіївна -</w:t>
      </w:r>
      <w:r w:rsidRPr="0001103B">
        <w:rPr>
          <w:rFonts w:ascii="Times New Roman" w:hAnsi="Times New Roman" w:cs="Times New Roman"/>
          <w:sz w:val="24"/>
          <w:szCs w:val="24"/>
        </w:rPr>
        <w:t>учител</w:t>
      </w:r>
      <w:r w:rsidR="0001103B" w:rsidRPr="0001103B">
        <w:rPr>
          <w:rFonts w:ascii="Times New Roman" w:hAnsi="Times New Roman" w:cs="Times New Roman"/>
          <w:sz w:val="24"/>
          <w:szCs w:val="24"/>
        </w:rPr>
        <w:t>і</w:t>
      </w:r>
      <w:r w:rsidRPr="0001103B">
        <w:rPr>
          <w:rFonts w:ascii="Times New Roman" w:hAnsi="Times New Roman" w:cs="Times New Roman"/>
          <w:sz w:val="24"/>
          <w:szCs w:val="24"/>
        </w:rPr>
        <w:t xml:space="preserve"> історії</w:t>
      </w:r>
    </w:p>
    <w:p w14:paraId="31637115" w14:textId="2B08B755" w:rsidR="00E30648" w:rsidRPr="00E30648" w:rsidRDefault="00E30648" w:rsidP="00910CFB">
      <w:pPr>
        <w:spacing w:line="360" w:lineRule="auto"/>
        <w:jc w:val="both"/>
        <w:rPr>
          <w:rFonts w:ascii="Times New Roman" w:hAnsi="Times New Roman" w:cs="Times New Roman"/>
          <w:sz w:val="28"/>
          <w:szCs w:val="28"/>
        </w:rPr>
      </w:pPr>
      <w:r w:rsidRPr="00E30648">
        <w:rPr>
          <w:rFonts w:ascii="Times New Roman" w:hAnsi="Times New Roman" w:cs="Times New Roman"/>
          <w:sz w:val="28"/>
          <w:szCs w:val="28"/>
        </w:rPr>
        <w:t>2. Метою дослідження є</w:t>
      </w:r>
      <w:r w:rsidR="00910CFB" w:rsidRPr="00910CFB">
        <w:rPr>
          <w:rFonts w:ascii="Times New Roman" w:hAnsi="Times New Roman" w:cs="Times New Roman"/>
          <w:sz w:val="28"/>
          <w:szCs w:val="28"/>
        </w:rPr>
        <w:t xml:space="preserve"> </w:t>
      </w:r>
      <w:r w:rsidR="00910CFB">
        <w:rPr>
          <w:rFonts w:ascii="Times New Roman" w:hAnsi="Times New Roman" w:cs="Times New Roman"/>
          <w:sz w:val="28"/>
          <w:szCs w:val="28"/>
        </w:rPr>
        <w:t xml:space="preserve">аналіз </w:t>
      </w:r>
      <w:proofErr w:type="spellStart"/>
      <w:r w:rsidR="00910CFB">
        <w:rPr>
          <w:rFonts w:ascii="Times New Roman" w:hAnsi="Times New Roman" w:cs="Times New Roman"/>
          <w:sz w:val="28"/>
          <w:szCs w:val="28"/>
        </w:rPr>
        <w:t>діяльністі</w:t>
      </w:r>
      <w:proofErr w:type="spellEnd"/>
      <w:r w:rsidR="00910CFB">
        <w:rPr>
          <w:rFonts w:ascii="Times New Roman" w:hAnsi="Times New Roman" w:cs="Times New Roman"/>
          <w:sz w:val="28"/>
          <w:szCs w:val="28"/>
        </w:rPr>
        <w:t xml:space="preserve"> </w:t>
      </w:r>
      <w:r w:rsidR="00910CFB" w:rsidRPr="00910CFB">
        <w:rPr>
          <w:rFonts w:ascii="Times New Roman" w:hAnsi="Times New Roman" w:cs="Times New Roman"/>
          <w:sz w:val="28"/>
          <w:szCs w:val="28"/>
        </w:rPr>
        <w:t>Рівненського осередку «</w:t>
      </w:r>
      <w:proofErr w:type="spellStart"/>
      <w:r w:rsidR="00910CFB" w:rsidRPr="00910CFB">
        <w:rPr>
          <w:rFonts w:ascii="Times New Roman" w:hAnsi="Times New Roman" w:cs="Times New Roman"/>
          <w:sz w:val="28"/>
          <w:szCs w:val="28"/>
        </w:rPr>
        <w:t>Хесед-Бешт</w:t>
      </w:r>
      <w:proofErr w:type="spellEnd"/>
      <w:r w:rsidR="00910CFB" w:rsidRPr="00910CFB">
        <w:rPr>
          <w:rFonts w:ascii="Times New Roman" w:hAnsi="Times New Roman" w:cs="Times New Roman"/>
          <w:sz w:val="28"/>
          <w:szCs w:val="28"/>
        </w:rPr>
        <w:t>».</w:t>
      </w:r>
      <w:r w:rsidR="00910CFB">
        <w:rPr>
          <w:rFonts w:ascii="Times New Roman" w:hAnsi="Times New Roman" w:cs="Times New Roman"/>
          <w:sz w:val="28"/>
          <w:szCs w:val="28"/>
        </w:rPr>
        <w:t xml:space="preserve">та його роль у </w:t>
      </w:r>
      <w:r w:rsidR="00910CFB" w:rsidRPr="00910CFB">
        <w:rPr>
          <w:rFonts w:ascii="Times New Roman" w:hAnsi="Times New Roman" w:cs="Times New Roman"/>
          <w:sz w:val="28"/>
          <w:szCs w:val="28"/>
        </w:rPr>
        <w:t>.збереженн</w:t>
      </w:r>
      <w:r w:rsidR="00910CFB">
        <w:rPr>
          <w:rFonts w:ascii="Times New Roman" w:hAnsi="Times New Roman" w:cs="Times New Roman"/>
          <w:sz w:val="28"/>
          <w:szCs w:val="28"/>
        </w:rPr>
        <w:t>і</w:t>
      </w:r>
      <w:r w:rsidR="00910CFB" w:rsidRPr="00910CFB">
        <w:rPr>
          <w:rFonts w:ascii="Times New Roman" w:hAnsi="Times New Roman" w:cs="Times New Roman"/>
          <w:sz w:val="28"/>
          <w:szCs w:val="28"/>
        </w:rPr>
        <w:t xml:space="preserve"> соціокультурних традицій</w:t>
      </w:r>
      <w:r w:rsidR="00910CFB">
        <w:rPr>
          <w:rFonts w:ascii="Times New Roman" w:hAnsi="Times New Roman" w:cs="Times New Roman"/>
          <w:sz w:val="28"/>
          <w:szCs w:val="28"/>
        </w:rPr>
        <w:t xml:space="preserve"> юдеїв на Рівненщині.</w:t>
      </w:r>
    </w:p>
    <w:p w14:paraId="4EF5ED5F" w14:textId="77777777" w:rsidR="00E30648" w:rsidRPr="00910CFB" w:rsidRDefault="00E30648" w:rsidP="00E30648">
      <w:pPr>
        <w:rPr>
          <w:rFonts w:ascii="Times New Roman" w:hAnsi="Times New Roman" w:cs="Times New Roman"/>
          <w:b/>
          <w:bCs/>
          <w:sz w:val="28"/>
          <w:szCs w:val="28"/>
        </w:rPr>
      </w:pPr>
      <w:r w:rsidRPr="00E30648">
        <w:rPr>
          <w:rFonts w:ascii="Times New Roman" w:hAnsi="Times New Roman" w:cs="Times New Roman"/>
          <w:sz w:val="28"/>
          <w:szCs w:val="28"/>
        </w:rPr>
        <w:t>3</w:t>
      </w:r>
      <w:r w:rsidRPr="00910CFB">
        <w:rPr>
          <w:rFonts w:ascii="Times New Roman" w:hAnsi="Times New Roman" w:cs="Times New Roman"/>
          <w:b/>
          <w:bCs/>
          <w:sz w:val="28"/>
          <w:szCs w:val="28"/>
        </w:rPr>
        <w:t>. Завдання проєкту:</w:t>
      </w:r>
    </w:p>
    <w:p w14:paraId="4BA03EEF" w14:textId="15933469" w:rsidR="00E30648" w:rsidRPr="00E30648" w:rsidRDefault="00E30648" w:rsidP="00910CFB">
      <w:pPr>
        <w:spacing w:line="360" w:lineRule="auto"/>
        <w:rPr>
          <w:rFonts w:ascii="Times New Roman" w:hAnsi="Times New Roman" w:cs="Times New Roman"/>
          <w:sz w:val="28"/>
          <w:szCs w:val="28"/>
        </w:rPr>
      </w:pPr>
      <w:r w:rsidRPr="00E30648">
        <w:rPr>
          <w:rFonts w:ascii="Times New Roman" w:hAnsi="Times New Roman" w:cs="Times New Roman"/>
          <w:sz w:val="28"/>
          <w:szCs w:val="28"/>
        </w:rPr>
        <w:t xml:space="preserve"> </w:t>
      </w:r>
      <w:r w:rsidR="00CF136C">
        <w:rPr>
          <w:rFonts w:ascii="Times New Roman" w:hAnsi="Times New Roman" w:cs="Times New Roman"/>
          <w:sz w:val="28"/>
          <w:szCs w:val="28"/>
        </w:rPr>
        <w:t xml:space="preserve">   </w:t>
      </w:r>
      <w:r w:rsidRPr="00E30648">
        <w:rPr>
          <w:rFonts w:ascii="Times New Roman" w:hAnsi="Times New Roman" w:cs="Times New Roman"/>
          <w:sz w:val="28"/>
          <w:szCs w:val="28"/>
        </w:rPr>
        <w:t>1.</w:t>
      </w:r>
      <w:r w:rsidR="00910CFB" w:rsidRPr="00910CFB">
        <w:t xml:space="preserve"> </w:t>
      </w:r>
      <w:r w:rsidR="00CF136C" w:rsidRPr="00CF136C">
        <w:rPr>
          <w:rFonts w:ascii="Times New Roman" w:hAnsi="Times New Roman" w:cs="Times New Roman"/>
          <w:sz w:val="28"/>
          <w:szCs w:val="28"/>
        </w:rPr>
        <w:t>Визначити</w:t>
      </w:r>
      <w:r w:rsidR="00910CFB" w:rsidRPr="00910CFB">
        <w:rPr>
          <w:rFonts w:ascii="Times New Roman" w:hAnsi="Times New Roman" w:cs="Times New Roman"/>
          <w:sz w:val="28"/>
          <w:szCs w:val="28"/>
        </w:rPr>
        <w:t xml:space="preserve"> передумови відродження єврейської культури й духовності в незалежній Україні</w:t>
      </w:r>
      <w:r w:rsidR="00910CFB">
        <w:rPr>
          <w:rFonts w:ascii="Times New Roman" w:hAnsi="Times New Roman" w:cs="Times New Roman"/>
          <w:sz w:val="28"/>
          <w:szCs w:val="28"/>
        </w:rPr>
        <w:t xml:space="preserve"> та </w:t>
      </w:r>
      <w:r w:rsidR="00910CFB" w:rsidRPr="00910CFB">
        <w:rPr>
          <w:rFonts w:ascii="Times New Roman" w:hAnsi="Times New Roman" w:cs="Times New Roman"/>
          <w:sz w:val="28"/>
          <w:szCs w:val="28"/>
        </w:rPr>
        <w:t>створення Всеукраїнської благодійної організації «</w:t>
      </w:r>
      <w:proofErr w:type="spellStart"/>
      <w:r w:rsidR="00910CFB" w:rsidRPr="00910CFB">
        <w:rPr>
          <w:rFonts w:ascii="Times New Roman" w:hAnsi="Times New Roman" w:cs="Times New Roman"/>
          <w:sz w:val="28"/>
          <w:szCs w:val="28"/>
        </w:rPr>
        <w:t>Хесед-Бешт</w:t>
      </w:r>
      <w:proofErr w:type="spellEnd"/>
      <w:r w:rsidR="00910CFB" w:rsidRPr="00910CFB">
        <w:rPr>
          <w:rFonts w:ascii="Times New Roman" w:hAnsi="Times New Roman" w:cs="Times New Roman"/>
          <w:sz w:val="28"/>
          <w:szCs w:val="28"/>
        </w:rPr>
        <w:t>» і відкриття Рівненського осередку;</w:t>
      </w:r>
      <w:r w:rsidRPr="00E30648">
        <w:rPr>
          <w:rFonts w:ascii="Times New Roman" w:hAnsi="Times New Roman" w:cs="Times New Roman"/>
          <w:sz w:val="28"/>
          <w:szCs w:val="28"/>
        </w:rPr>
        <w:t xml:space="preserve"> </w:t>
      </w:r>
    </w:p>
    <w:p w14:paraId="5D9B4677" w14:textId="369AAA49" w:rsidR="00E30648" w:rsidRPr="00E30648" w:rsidRDefault="00E30648" w:rsidP="0001103B">
      <w:pPr>
        <w:spacing w:line="360" w:lineRule="auto"/>
        <w:jc w:val="both"/>
        <w:rPr>
          <w:rFonts w:ascii="Times New Roman" w:hAnsi="Times New Roman" w:cs="Times New Roman"/>
          <w:sz w:val="28"/>
          <w:szCs w:val="28"/>
        </w:rPr>
      </w:pPr>
      <w:r w:rsidRPr="00E30648">
        <w:rPr>
          <w:rFonts w:ascii="Times New Roman" w:hAnsi="Times New Roman" w:cs="Times New Roman"/>
          <w:sz w:val="28"/>
          <w:szCs w:val="28"/>
        </w:rPr>
        <w:t xml:space="preserve"> </w:t>
      </w:r>
      <w:r w:rsidR="00CF136C">
        <w:rPr>
          <w:rFonts w:ascii="Times New Roman" w:hAnsi="Times New Roman" w:cs="Times New Roman"/>
          <w:sz w:val="28"/>
          <w:szCs w:val="28"/>
        </w:rPr>
        <w:t xml:space="preserve">   </w:t>
      </w:r>
      <w:r w:rsidRPr="00E30648">
        <w:rPr>
          <w:rFonts w:ascii="Times New Roman" w:hAnsi="Times New Roman" w:cs="Times New Roman"/>
          <w:sz w:val="28"/>
          <w:szCs w:val="28"/>
        </w:rPr>
        <w:t xml:space="preserve">2. Проаналізувати </w:t>
      </w:r>
      <w:r w:rsidR="00910CFB" w:rsidRPr="00910CFB">
        <w:rPr>
          <w:rFonts w:ascii="Times New Roman" w:hAnsi="Times New Roman" w:cs="Times New Roman"/>
          <w:sz w:val="28"/>
          <w:szCs w:val="28"/>
        </w:rPr>
        <w:t>святкування єврейських релігійних свят у діяльності Рівненського центру «</w:t>
      </w:r>
      <w:proofErr w:type="spellStart"/>
      <w:r w:rsidR="00910CFB" w:rsidRPr="00910CFB">
        <w:rPr>
          <w:rFonts w:ascii="Times New Roman" w:hAnsi="Times New Roman" w:cs="Times New Roman"/>
          <w:sz w:val="28"/>
          <w:szCs w:val="28"/>
        </w:rPr>
        <w:t>Хесед-Бешт</w:t>
      </w:r>
      <w:proofErr w:type="spellEnd"/>
      <w:r w:rsidR="00910CFB" w:rsidRPr="00910CFB">
        <w:rPr>
          <w:rFonts w:ascii="Times New Roman" w:hAnsi="Times New Roman" w:cs="Times New Roman"/>
          <w:sz w:val="28"/>
          <w:szCs w:val="28"/>
        </w:rPr>
        <w:t>»;</w:t>
      </w:r>
    </w:p>
    <w:p w14:paraId="28EB35CC" w14:textId="3DA55CDE" w:rsidR="00E30648" w:rsidRPr="00E30648" w:rsidRDefault="00CF136C" w:rsidP="0001103B">
      <w:pPr>
        <w:spacing w:line="360" w:lineRule="auto"/>
        <w:jc w:val="both"/>
        <w:rPr>
          <w:rFonts w:ascii="Times New Roman" w:hAnsi="Times New Roman" w:cs="Times New Roman"/>
          <w:sz w:val="28"/>
          <w:szCs w:val="28"/>
        </w:rPr>
      </w:pPr>
      <w:r>
        <w:rPr>
          <w:rFonts w:ascii="Times New Roman" w:hAnsi="Times New Roman" w:cs="Times New Roman"/>
          <w:sz w:val="28"/>
          <w:szCs w:val="28"/>
        </w:rPr>
        <w:t xml:space="preserve">   </w:t>
      </w:r>
      <w:r w:rsidR="00E30648" w:rsidRPr="00E30648">
        <w:rPr>
          <w:rFonts w:ascii="Times New Roman" w:hAnsi="Times New Roman" w:cs="Times New Roman"/>
          <w:sz w:val="28"/>
          <w:szCs w:val="28"/>
        </w:rPr>
        <w:t xml:space="preserve">3. </w:t>
      </w:r>
      <w:r w:rsidRPr="00CF136C">
        <w:rPr>
          <w:rFonts w:ascii="Times New Roman" w:hAnsi="Times New Roman" w:cs="Times New Roman"/>
          <w:sz w:val="28"/>
          <w:szCs w:val="28"/>
        </w:rPr>
        <w:t xml:space="preserve">Дослідити </w:t>
      </w:r>
      <w:r w:rsidR="00E30648" w:rsidRPr="00E30648">
        <w:rPr>
          <w:rFonts w:ascii="Times New Roman" w:hAnsi="Times New Roman" w:cs="Times New Roman"/>
          <w:sz w:val="28"/>
          <w:szCs w:val="28"/>
        </w:rPr>
        <w:t>роль</w:t>
      </w:r>
      <w:r w:rsidR="00910CFB">
        <w:rPr>
          <w:rFonts w:ascii="Times New Roman" w:hAnsi="Times New Roman" w:cs="Times New Roman"/>
          <w:sz w:val="28"/>
          <w:szCs w:val="28"/>
        </w:rPr>
        <w:t xml:space="preserve"> </w:t>
      </w:r>
      <w:r w:rsidR="00E30648" w:rsidRPr="00E30648">
        <w:rPr>
          <w:rFonts w:ascii="Times New Roman" w:hAnsi="Times New Roman" w:cs="Times New Roman"/>
          <w:sz w:val="28"/>
          <w:szCs w:val="28"/>
        </w:rPr>
        <w:t>.</w:t>
      </w:r>
      <w:r w:rsidR="00910CFB" w:rsidRPr="00910CFB">
        <w:t xml:space="preserve"> </w:t>
      </w:r>
      <w:r w:rsidR="00910CFB" w:rsidRPr="00910CFB">
        <w:rPr>
          <w:rFonts w:ascii="Times New Roman" w:hAnsi="Times New Roman" w:cs="Times New Roman"/>
          <w:sz w:val="28"/>
          <w:szCs w:val="28"/>
        </w:rPr>
        <w:t>«</w:t>
      </w:r>
      <w:proofErr w:type="spellStart"/>
      <w:r w:rsidR="00910CFB" w:rsidRPr="00910CFB">
        <w:rPr>
          <w:rFonts w:ascii="Times New Roman" w:hAnsi="Times New Roman" w:cs="Times New Roman"/>
          <w:sz w:val="28"/>
          <w:szCs w:val="28"/>
        </w:rPr>
        <w:t>Хесед-Бешт</w:t>
      </w:r>
      <w:proofErr w:type="spellEnd"/>
      <w:r w:rsidR="00910CFB" w:rsidRPr="00910CFB">
        <w:rPr>
          <w:rFonts w:ascii="Times New Roman" w:hAnsi="Times New Roman" w:cs="Times New Roman"/>
          <w:sz w:val="28"/>
          <w:szCs w:val="28"/>
        </w:rPr>
        <w:t>» як простір пам’яті та міжрелігійного діалогу; волонтерську діяльність центру.</w:t>
      </w:r>
      <w:r w:rsidR="00E30648" w:rsidRPr="00E30648">
        <w:rPr>
          <w:rFonts w:ascii="Times New Roman" w:hAnsi="Times New Roman" w:cs="Times New Roman"/>
          <w:sz w:val="28"/>
          <w:szCs w:val="28"/>
        </w:rPr>
        <w:t xml:space="preserve"> </w:t>
      </w:r>
    </w:p>
    <w:p w14:paraId="627BA288" w14:textId="5B4273CB" w:rsidR="00E30648" w:rsidRPr="00E30648" w:rsidRDefault="00CF136C" w:rsidP="00E30648">
      <w:pPr>
        <w:rPr>
          <w:rFonts w:ascii="Times New Roman" w:hAnsi="Times New Roman" w:cs="Times New Roman"/>
          <w:sz w:val="28"/>
          <w:szCs w:val="28"/>
        </w:rPr>
      </w:pPr>
      <w:r>
        <w:rPr>
          <w:rFonts w:ascii="Times New Roman" w:hAnsi="Times New Roman" w:cs="Times New Roman"/>
          <w:sz w:val="28"/>
          <w:szCs w:val="28"/>
        </w:rPr>
        <w:t xml:space="preserve">   </w:t>
      </w:r>
      <w:r w:rsidR="00E30648" w:rsidRPr="00E30648">
        <w:rPr>
          <w:rFonts w:ascii="Times New Roman" w:hAnsi="Times New Roman" w:cs="Times New Roman"/>
          <w:sz w:val="28"/>
          <w:szCs w:val="28"/>
        </w:rPr>
        <w:t xml:space="preserve">4. Узагальнити результати та зробити висновки. </w:t>
      </w:r>
    </w:p>
    <w:p w14:paraId="3C1729ED" w14:textId="0C45EFC6" w:rsidR="00E30648" w:rsidRPr="00E30648" w:rsidRDefault="00E30648" w:rsidP="00E30648">
      <w:pPr>
        <w:rPr>
          <w:rFonts w:ascii="Times New Roman" w:hAnsi="Times New Roman" w:cs="Times New Roman"/>
          <w:sz w:val="28"/>
          <w:szCs w:val="28"/>
        </w:rPr>
      </w:pPr>
      <w:r w:rsidRPr="00E30648">
        <w:rPr>
          <w:rFonts w:ascii="Times New Roman" w:hAnsi="Times New Roman" w:cs="Times New Roman"/>
          <w:sz w:val="28"/>
          <w:szCs w:val="28"/>
        </w:rPr>
        <w:t>4</w:t>
      </w:r>
      <w:r w:rsidRPr="00CF136C">
        <w:rPr>
          <w:rFonts w:ascii="Times New Roman" w:hAnsi="Times New Roman" w:cs="Times New Roman"/>
          <w:b/>
          <w:bCs/>
          <w:sz w:val="28"/>
          <w:szCs w:val="28"/>
        </w:rPr>
        <w:t>. Предметом дослідження</w:t>
      </w:r>
      <w:r w:rsidRPr="00E30648">
        <w:rPr>
          <w:rFonts w:ascii="Times New Roman" w:hAnsi="Times New Roman" w:cs="Times New Roman"/>
          <w:sz w:val="28"/>
          <w:szCs w:val="28"/>
        </w:rPr>
        <w:t xml:space="preserve"> є </w:t>
      </w:r>
      <w:r w:rsidR="00CF136C" w:rsidRPr="00CF136C">
        <w:rPr>
          <w:rFonts w:ascii="Times New Roman" w:hAnsi="Times New Roman" w:cs="Times New Roman"/>
          <w:sz w:val="28"/>
          <w:szCs w:val="28"/>
        </w:rPr>
        <w:t>збереження соціокультурних традицій юдеїв у діяльності Рівненського осередку «</w:t>
      </w:r>
      <w:proofErr w:type="spellStart"/>
      <w:r w:rsidR="00CF136C" w:rsidRPr="00CF136C">
        <w:rPr>
          <w:rFonts w:ascii="Times New Roman" w:hAnsi="Times New Roman" w:cs="Times New Roman"/>
          <w:sz w:val="28"/>
          <w:szCs w:val="28"/>
        </w:rPr>
        <w:t>Хесед-Бешт</w:t>
      </w:r>
      <w:proofErr w:type="spellEnd"/>
      <w:r w:rsidR="00CF136C" w:rsidRPr="00CF136C">
        <w:rPr>
          <w:rFonts w:ascii="Times New Roman" w:hAnsi="Times New Roman" w:cs="Times New Roman"/>
          <w:sz w:val="28"/>
          <w:szCs w:val="28"/>
        </w:rPr>
        <w:t>».</w:t>
      </w:r>
    </w:p>
    <w:p w14:paraId="5FB03FDD" w14:textId="2A674147" w:rsidR="00E30648" w:rsidRPr="00E30648" w:rsidRDefault="00E30648" w:rsidP="00E30648">
      <w:pPr>
        <w:rPr>
          <w:rFonts w:ascii="Times New Roman" w:hAnsi="Times New Roman" w:cs="Times New Roman"/>
          <w:sz w:val="28"/>
          <w:szCs w:val="28"/>
        </w:rPr>
      </w:pPr>
      <w:r w:rsidRPr="00E30648">
        <w:rPr>
          <w:rFonts w:ascii="Times New Roman" w:hAnsi="Times New Roman" w:cs="Times New Roman"/>
          <w:sz w:val="28"/>
          <w:szCs w:val="28"/>
        </w:rPr>
        <w:t xml:space="preserve">Об’єкт дослідження: </w:t>
      </w:r>
      <w:r w:rsidR="00CF136C" w:rsidRPr="00CF136C">
        <w:rPr>
          <w:rFonts w:ascii="Times New Roman" w:hAnsi="Times New Roman" w:cs="Times New Roman"/>
          <w:sz w:val="28"/>
          <w:szCs w:val="28"/>
        </w:rPr>
        <w:t>Рівненський осередок «</w:t>
      </w:r>
      <w:proofErr w:type="spellStart"/>
      <w:r w:rsidR="00CF136C" w:rsidRPr="00CF136C">
        <w:rPr>
          <w:rFonts w:ascii="Times New Roman" w:hAnsi="Times New Roman" w:cs="Times New Roman"/>
          <w:sz w:val="28"/>
          <w:szCs w:val="28"/>
        </w:rPr>
        <w:t>Хесед-Бешт</w:t>
      </w:r>
      <w:proofErr w:type="spellEnd"/>
      <w:r w:rsidR="00CF136C">
        <w:rPr>
          <w:rFonts w:ascii="Times New Roman" w:hAnsi="Times New Roman" w:cs="Times New Roman"/>
          <w:sz w:val="28"/>
          <w:szCs w:val="28"/>
        </w:rPr>
        <w:t>.</w:t>
      </w:r>
    </w:p>
    <w:p w14:paraId="4D8131F9" w14:textId="5AB827B4" w:rsidR="00E30648" w:rsidRPr="00E30648" w:rsidRDefault="00E30648" w:rsidP="0001103B">
      <w:pPr>
        <w:spacing w:line="360" w:lineRule="auto"/>
        <w:jc w:val="both"/>
        <w:rPr>
          <w:rFonts w:ascii="Times New Roman" w:hAnsi="Times New Roman" w:cs="Times New Roman"/>
          <w:sz w:val="28"/>
          <w:szCs w:val="28"/>
        </w:rPr>
      </w:pPr>
      <w:r w:rsidRPr="00E30648">
        <w:rPr>
          <w:rFonts w:ascii="Times New Roman" w:hAnsi="Times New Roman" w:cs="Times New Roman"/>
          <w:sz w:val="28"/>
          <w:szCs w:val="28"/>
        </w:rPr>
        <w:t xml:space="preserve">5. </w:t>
      </w:r>
      <w:r w:rsidR="00CF136C" w:rsidRPr="00CF136C">
        <w:rPr>
          <w:rFonts w:ascii="Times New Roman" w:hAnsi="Times New Roman" w:cs="Times New Roman"/>
          <w:b/>
          <w:bCs/>
          <w:sz w:val="28"/>
          <w:szCs w:val="28"/>
        </w:rPr>
        <w:t>Теоретична частина</w:t>
      </w:r>
      <w:r w:rsidR="00CF136C" w:rsidRPr="00CF136C">
        <w:rPr>
          <w:rFonts w:ascii="Times New Roman" w:hAnsi="Times New Roman" w:cs="Times New Roman"/>
          <w:sz w:val="28"/>
          <w:szCs w:val="28"/>
        </w:rPr>
        <w:t>.</w:t>
      </w:r>
      <w:r w:rsidR="003A6BA5" w:rsidRPr="003A6BA5">
        <w:t xml:space="preserve"> </w:t>
      </w:r>
      <w:r w:rsidR="003A6BA5" w:rsidRPr="003A6BA5">
        <w:rPr>
          <w:rFonts w:ascii="Times New Roman" w:hAnsi="Times New Roman" w:cs="Times New Roman"/>
          <w:sz w:val="28"/>
          <w:szCs w:val="28"/>
        </w:rPr>
        <w:t xml:space="preserve">Період </w:t>
      </w:r>
      <w:r w:rsidR="003A6BA5">
        <w:rPr>
          <w:rFonts w:ascii="Times New Roman" w:hAnsi="Times New Roman" w:cs="Times New Roman"/>
          <w:sz w:val="28"/>
          <w:szCs w:val="28"/>
        </w:rPr>
        <w:t>п</w:t>
      </w:r>
      <w:r w:rsidR="003A6BA5" w:rsidRPr="003A6BA5">
        <w:rPr>
          <w:rFonts w:ascii="Times New Roman" w:hAnsi="Times New Roman" w:cs="Times New Roman"/>
          <w:sz w:val="28"/>
          <w:szCs w:val="28"/>
        </w:rPr>
        <w:t>еребудов</w:t>
      </w:r>
      <w:r w:rsidR="003A6BA5">
        <w:rPr>
          <w:rFonts w:ascii="Times New Roman" w:hAnsi="Times New Roman" w:cs="Times New Roman"/>
          <w:sz w:val="28"/>
          <w:szCs w:val="28"/>
        </w:rPr>
        <w:t>и</w:t>
      </w:r>
      <w:r w:rsidR="003A6BA5" w:rsidRPr="003A6BA5">
        <w:rPr>
          <w:rFonts w:ascii="Times New Roman" w:hAnsi="Times New Roman" w:cs="Times New Roman"/>
          <w:sz w:val="28"/>
          <w:szCs w:val="28"/>
        </w:rPr>
        <w:t xml:space="preserve"> </w:t>
      </w:r>
      <w:r w:rsidR="003A6BA5">
        <w:rPr>
          <w:rFonts w:ascii="Times New Roman" w:hAnsi="Times New Roman" w:cs="Times New Roman"/>
          <w:sz w:val="28"/>
          <w:szCs w:val="28"/>
        </w:rPr>
        <w:t>дав</w:t>
      </w:r>
      <w:r w:rsidR="003A6BA5" w:rsidRPr="003A6BA5">
        <w:rPr>
          <w:rFonts w:ascii="Times New Roman" w:hAnsi="Times New Roman" w:cs="Times New Roman"/>
          <w:sz w:val="28"/>
          <w:szCs w:val="28"/>
        </w:rPr>
        <w:t xml:space="preserve">  поштовх організаційному відродженню єврейського життя</w:t>
      </w:r>
      <w:r w:rsidR="003A6BA5">
        <w:rPr>
          <w:rFonts w:ascii="Times New Roman" w:hAnsi="Times New Roman" w:cs="Times New Roman"/>
          <w:sz w:val="28"/>
          <w:szCs w:val="28"/>
        </w:rPr>
        <w:t xml:space="preserve"> на Рівненщині, яке </w:t>
      </w:r>
      <w:r w:rsidR="003A6BA5" w:rsidRPr="003A6BA5">
        <w:rPr>
          <w:rFonts w:ascii="Times New Roman" w:hAnsi="Times New Roman" w:cs="Times New Roman"/>
          <w:sz w:val="28"/>
          <w:szCs w:val="28"/>
        </w:rPr>
        <w:t xml:space="preserve"> на цьому етапі відбувалося не у формі  релігійної громади, а у вигляді культурно-громадського товариства </w:t>
      </w:r>
      <w:r w:rsidR="00656BBD">
        <w:rPr>
          <w:rFonts w:ascii="Times New Roman" w:hAnsi="Times New Roman" w:cs="Times New Roman"/>
          <w:sz w:val="28"/>
          <w:szCs w:val="28"/>
        </w:rPr>
        <w:t>Ц</w:t>
      </w:r>
      <w:r w:rsidR="003A6BA5" w:rsidRPr="003A6BA5">
        <w:rPr>
          <w:rFonts w:ascii="Times New Roman" w:hAnsi="Times New Roman" w:cs="Times New Roman"/>
          <w:sz w:val="28"/>
          <w:szCs w:val="28"/>
        </w:rPr>
        <w:t>і організаці</w:t>
      </w:r>
      <w:r w:rsidR="003A6BA5">
        <w:rPr>
          <w:rFonts w:ascii="Times New Roman" w:hAnsi="Times New Roman" w:cs="Times New Roman"/>
          <w:sz w:val="28"/>
          <w:szCs w:val="28"/>
        </w:rPr>
        <w:t xml:space="preserve">ї </w:t>
      </w:r>
      <w:r w:rsidR="003A6BA5" w:rsidRPr="003A6BA5">
        <w:rPr>
          <w:rFonts w:ascii="Times New Roman" w:hAnsi="Times New Roman" w:cs="Times New Roman"/>
          <w:sz w:val="28"/>
          <w:szCs w:val="28"/>
        </w:rPr>
        <w:t xml:space="preserve">часто декларували лояльність до радянської ідеології, за своєю суттю вони виконували функцію відновлення перерваної </w:t>
      </w:r>
      <w:r w:rsidR="003A6BA5" w:rsidRPr="003A6BA5">
        <w:rPr>
          <w:rFonts w:ascii="Times New Roman" w:hAnsi="Times New Roman" w:cs="Times New Roman"/>
          <w:sz w:val="28"/>
          <w:szCs w:val="28"/>
        </w:rPr>
        <w:lastRenderedPageBreak/>
        <w:t>традиції, створюючи простір для колективного святкування, вивчення мови, знайомства з єврейською історією та релігійною символікою.</w:t>
      </w:r>
      <w:r w:rsidR="00B862BF" w:rsidRPr="00B862BF">
        <w:rPr>
          <w:rFonts w:ascii="Times New Roman" w:hAnsi="Times New Roman" w:cs="Times New Roman"/>
          <w:sz w:val="28"/>
          <w:szCs w:val="28"/>
        </w:rPr>
        <w:t>.</w:t>
      </w:r>
      <w:r w:rsidR="003A6BA5" w:rsidRPr="003A6BA5">
        <w:t xml:space="preserve"> </w:t>
      </w:r>
      <w:r w:rsidR="003A6BA5" w:rsidRPr="003A6BA5">
        <w:rPr>
          <w:rFonts w:ascii="Times New Roman" w:hAnsi="Times New Roman" w:cs="Times New Roman"/>
          <w:sz w:val="28"/>
          <w:szCs w:val="28"/>
        </w:rPr>
        <w:t>. Однією з найвпливовіших інституцій  стала Всеукраїнська благодійна організація «</w:t>
      </w:r>
      <w:proofErr w:type="spellStart"/>
      <w:r w:rsidR="003A6BA5" w:rsidRPr="003A6BA5">
        <w:rPr>
          <w:rFonts w:ascii="Times New Roman" w:hAnsi="Times New Roman" w:cs="Times New Roman"/>
          <w:sz w:val="28"/>
          <w:szCs w:val="28"/>
        </w:rPr>
        <w:t>Хесед-Бешт</w:t>
      </w:r>
      <w:proofErr w:type="spellEnd"/>
      <w:r w:rsidR="003A6BA5" w:rsidRPr="003A6BA5">
        <w:rPr>
          <w:rFonts w:ascii="Times New Roman" w:hAnsi="Times New Roman" w:cs="Times New Roman"/>
          <w:sz w:val="28"/>
          <w:szCs w:val="28"/>
        </w:rPr>
        <w:t xml:space="preserve">», діяльність якої була спрямована на відновлення принципів </w:t>
      </w:r>
      <w:proofErr w:type="spellStart"/>
      <w:r w:rsidR="003A6BA5" w:rsidRPr="003A6BA5">
        <w:rPr>
          <w:rFonts w:ascii="Times New Roman" w:hAnsi="Times New Roman" w:cs="Times New Roman"/>
          <w:sz w:val="28"/>
          <w:szCs w:val="28"/>
        </w:rPr>
        <w:t>хеседу</w:t>
      </w:r>
      <w:proofErr w:type="spellEnd"/>
      <w:r w:rsidR="003A6BA5" w:rsidRPr="003A6BA5">
        <w:rPr>
          <w:rFonts w:ascii="Times New Roman" w:hAnsi="Times New Roman" w:cs="Times New Roman"/>
          <w:sz w:val="28"/>
          <w:szCs w:val="28"/>
        </w:rPr>
        <w:t xml:space="preserve"> – милосердя та взаємодопомоги, закладених у юдейській традиції.  У м. Рівне «</w:t>
      </w:r>
      <w:proofErr w:type="spellStart"/>
      <w:r w:rsidR="003A6BA5" w:rsidRPr="003A6BA5">
        <w:rPr>
          <w:rFonts w:ascii="Times New Roman" w:hAnsi="Times New Roman" w:cs="Times New Roman"/>
          <w:sz w:val="28"/>
          <w:szCs w:val="28"/>
        </w:rPr>
        <w:t>Хесед-Бешт</w:t>
      </w:r>
      <w:proofErr w:type="spellEnd"/>
      <w:r w:rsidR="003A6BA5" w:rsidRPr="003A6BA5">
        <w:rPr>
          <w:rFonts w:ascii="Times New Roman" w:hAnsi="Times New Roman" w:cs="Times New Roman"/>
          <w:sz w:val="28"/>
          <w:szCs w:val="28"/>
        </w:rPr>
        <w:t xml:space="preserve">» </w:t>
      </w:r>
      <w:proofErr w:type="spellStart"/>
      <w:r w:rsidR="003A6BA5" w:rsidRPr="003A6BA5">
        <w:rPr>
          <w:rFonts w:ascii="Times New Roman" w:hAnsi="Times New Roman" w:cs="Times New Roman"/>
          <w:sz w:val="28"/>
          <w:szCs w:val="28"/>
        </w:rPr>
        <w:t>утворився</w:t>
      </w:r>
      <w:r w:rsidR="003A6BA5">
        <w:rPr>
          <w:rFonts w:ascii="Times New Roman" w:hAnsi="Times New Roman" w:cs="Times New Roman"/>
          <w:sz w:val="28"/>
          <w:szCs w:val="28"/>
        </w:rPr>
        <w:t>у</w:t>
      </w:r>
      <w:proofErr w:type="spellEnd"/>
      <w:r w:rsidR="003A6BA5">
        <w:rPr>
          <w:rFonts w:ascii="Times New Roman" w:hAnsi="Times New Roman" w:cs="Times New Roman"/>
          <w:sz w:val="28"/>
          <w:szCs w:val="28"/>
        </w:rPr>
        <w:t xml:space="preserve"> 2000 році </w:t>
      </w:r>
      <w:r w:rsidR="003A6BA5" w:rsidRPr="003A6BA5">
        <w:rPr>
          <w:rFonts w:ascii="Times New Roman" w:hAnsi="Times New Roman" w:cs="Times New Roman"/>
          <w:sz w:val="28"/>
          <w:szCs w:val="28"/>
        </w:rPr>
        <w:t xml:space="preserve"> як осередок Хмельницького філії, а до цього це була окрема одиниця у Рівному – «</w:t>
      </w:r>
      <w:proofErr w:type="spellStart"/>
      <w:r w:rsidR="003A6BA5" w:rsidRPr="003A6BA5">
        <w:rPr>
          <w:rFonts w:ascii="Times New Roman" w:hAnsi="Times New Roman" w:cs="Times New Roman"/>
          <w:sz w:val="28"/>
          <w:szCs w:val="28"/>
        </w:rPr>
        <w:t>Хесед-Ошер</w:t>
      </w:r>
      <w:proofErr w:type="spellEnd"/>
      <w:r w:rsidR="003A6BA5" w:rsidRPr="003A6BA5">
        <w:rPr>
          <w:rFonts w:ascii="Times New Roman" w:hAnsi="Times New Roman" w:cs="Times New Roman"/>
          <w:sz w:val="28"/>
          <w:szCs w:val="28"/>
        </w:rPr>
        <w:t>».</w:t>
      </w:r>
      <w:r w:rsidR="003A6BA5">
        <w:rPr>
          <w:rFonts w:ascii="Times New Roman" w:hAnsi="Times New Roman" w:cs="Times New Roman"/>
          <w:sz w:val="28"/>
          <w:szCs w:val="28"/>
        </w:rPr>
        <w:t xml:space="preserve"> </w:t>
      </w:r>
      <w:r w:rsidR="003A6BA5" w:rsidRPr="003A6BA5">
        <w:rPr>
          <w:rFonts w:ascii="Times New Roman" w:hAnsi="Times New Roman" w:cs="Times New Roman"/>
          <w:sz w:val="28"/>
          <w:szCs w:val="28"/>
        </w:rPr>
        <w:t>Організація  покликана зберігати культурну спадщину єврейського народу, здійснювати реалізацію про</w:t>
      </w:r>
      <w:r w:rsidR="00C71AAE">
        <w:rPr>
          <w:rFonts w:ascii="Times New Roman" w:hAnsi="Times New Roman" w:cs="Times New Roman"/>
          <w:sz w:val="28"/>
          <w:szCs w:val="28"/>
        </w:rPr>
        <w:t>є</w:t>
      </w:r>
      <w:r w:rsidR="003A6BA5" w:rsidRPr="003A6BA5">
        <w:rPr>
          <w:rFonts w:ascii="Times New Roman" w:hAnsi="Times New Roman" w:cs="Times New Roman"/>
          <w:sz w:val="28"/>
          <w:szCs w:val="28"/>
        </w:rPr>
        <w:t>ктів, спрямованих на самоідентифікацію громадян єврейської національності, залучати їх до єврейських національних і культурних цінностей</w:t>
      </w:r>
    </w:p>
    <w:p w14:paraId="2E8CC073" w14:textId="77777777" w:rsidR="00656BBD" w:rsidRPr="00656BBD" w:rsidRDefault="00E30648" w:rsidP="00656BBD">
      <w:pPr>
        <w:spacing w:line="360" w:lineRule="auto"/>
        <w:jc w:val="both"/>
        <w:rPr>
          <w:rFonts w:ascii="Times New Roman" w:hAnsi="Times New Roman" w:cs="Times New Roman"/>
          <w:sz w:val="28"/>
          <w:szCs w:val="28"/>
        </w:rPr>
      </w:pPr>
      <w:r w:rsidRPr="00E30648">
        <w:rPr>
          <w:rFonts w:ascii="Times New Roman" w:hAnsi="Times New Roman" w:cs="Times New Roman"/>
          <w:sz w:val="28"/>
          <w:szCs w:val="28"/>
        </w:rPr>
        <w:t xml:space="preserve">  6. </w:t>
      </w:r>
      <w:r w:rsidRPr="003A6BA5">
        <w:rPr>
          <w:rFonts w:ascii="Times New Roman" w:hAnsi="Times New Roman" w:cs="Times New Roman"/>
          <w:b/>
          <w:bCs/>
          <w:sz w:val="28"/>
          <w:szCs w:val="28"/>
        </w:rPr>
        <w:t>Експериментальна частина</w:t>
      </w:r>
      <w:r w:rsidR="00656BBD">
        <w:rPr>
          <w:rFonts w:ascii="Times New Roman" w:hAnsi="Times New Roman" w:cs="Times New Roman"/>
          <w:b/>
          <w:bCs/>
          <w:sz w:val="28"/>
          <w:szCs w:val="28"/>
        </w:rPr>
        <w:t>.</w:t>
      </w:r>
      <w:r w:rsidR="00656BBD" w:rsidRPr="00656BBD">
        <w:rPr>
          <w:rFonts w:ascii="Times New Roman" w:hAnsi="Times New Roman" w:cs="Times New Roman"/>
          <w:b/>
          <w:bCs/>
          <w:sz w:val="28"/>
          <w:szCs w:val="28"/>
        </w:rPr>
        <w:t xml:space="preserve"> </w:t>
      </w:r>
      <w:r w:rsidR="00656BBD" w:rsidRPr="00656BBD">
        <w:rPr>
          <w:rFonts w:ascii="Times New Roman" w:hAnsi="Times New Roman" w:cs="Times New Roman"/>
          <w:sz w:val="28"/>
          <w:szCs w:val="28"/>
        </w:rPr>
        <w:t>Експериментальна частина дослідження</w:t>
      </w:r>
    </w:p>
    <w:p w14:paraId="0AC9CB6E" w14:textId="704F8299" w:rsidR="00E30648" w:rsidRDefault="00656BBD" w:rsidP="00656BBD">
      <w:pPr>
        <w:spacing w:line="360" w:lineRule="auto"/>
        <w:jc w:val="both"/>
        <w:rPr>
          <w:rFonts w:ascii="Times New Roman" w:hAnsi="Times New Roman" w:cs="Times New Roman"/>
          <w:sz w:val="28"/>
          <w:szCs w:val="28"/>
        </w:rPr>
      </w:pPr>
      <w:r w:rsidRPr="00656BBD">
        <w:rPr>
          <w:rFonts w:ascii="Times New Roman" w:hAnsi="Times New Roman" w:cs="Times New Roman"/>
          <w:sz w:val="28"/>
          <w:szCs w:val="28"/>
        </w:rPr>
        <w:t xml:space="preserve">спрямована на </w:t>
      </w:r>
      <w:r>
        <w:rPr>
          <w:rFonts w:ascii="Times New Roman" w:hAnsi="Times New Roman" w:cs="Times New Roman"/>
          <w:sz w:val="28"/>
          <w:szCs w:val="28"/>
        </w:rPr>
        <w:t xml:space="preserve">дослідження </w:t>
      </w:r>
      <w:r w:rsidR="00932C10" w:rsidRPr="00932C10">
        <w:rPr>
          <w:rFonts w:ascii="Times New Roman" w:hAnsi="Times New Roman" w:cs="Times New Roman"/>
          <w:sz w:val="28"/>
          <w:szCs w:val="28"/>
        </w:rPr>
        <w:t>прост</w:t>
      </w:r>
      <w:r w:rsidR="00932C10">
        <w:rPr>
          <w:rFonts w:ascii="Times New Roman" w:hAnsi="Times New Roman" w:cs="Times New Roman"/>
          <w:sz w:val="28"/>
          <w:szCs w:val="28"/>
        </w:rPr>
        <w:t>о</w:t>
      </w:r>
      <w:r w:rsidR="00932C10" w:rsidRPr="00932C10">
        <w:rPr>
          <w:rFonts w:ascii="Times New Roman" w:hAnsi="Times New Roman" w:cs="Times New Roman"/>
          <w:sz w:val="28"/>
          <w:szCs w:val="28"/>
        </w:rPr>
        <w:t>р</w:t>
      </w:r>
      <w:r w:rsidR="00932C10">
        <w:rPr>
          <w:rFonts w:ascii="Times New Roman" w:hAnsi="Times New Roman" w:cs="Times New Roman"/>
          <w:sz w:val="28"/>
          <w:szCs w:val="28"/>
        </w:rPr>
        <w:t xml:space="preserve">у </w:t>
      </w:r>
      <w:r w:rsidR="00932C10" w:rsidRPr="00932C10">
        <w:rPr>
          <w:rFonts w:ascii="Times New Roman" w:hAnsi="Times New Roman" w:cs="Times New Roman"/>
          <w:sz w:val="28"/>
          <w:szCs w:val="28"/>
        </w:rPr>
        <w:t>історичної пам’яті та міжрелігійного діалогу</w:t>
      </w:r>
      <w:r w:rsidR="00932C10" w:rsidRPr="00932C10">
        <w:t xml:space="preserve"> </w:t>
      </w:r>
      <w:r w:rsidR="00932C10" w:rsidRPr="00932C10">
        <w:rPr>
          <w:rFonts w:ascii="Times New Roman" w:hAnsi="Times New Roman" w:cs="Times New Roman"/>
          <w:sz w:val="28"/>
          <w:szCs w:val="28"/>
        </w:rPr>
        <w:t>у діяльності Рівненського центру «</w:t>
      </w:r>
      <w:proofErr w:type="spellStart"/>
      <w:r w:rsidR="00932C10" w:rsidRPr="00932C10">
        <w:rPr>
          <w:rFonts w:ascii="Times New Roman" w:hAnsi="Times New Roman" w:cs="Times New Roman"/>
          <w:sz w:val="28"/>
          <w:szCs w:val="28"/>
        </w:rPr>
        <w:t>Хесед-Бешт</w:t>
      </w:r>
      <w:proofErr w:type="spellEnd"/>
      <w:r w:rsidR="00932C10" w:rsidRPr="00932C10">
        <w:rPr>
          <w:rFonts w:ascii="Times New Roman" w:hAnsi="Times New Roman" w:cs="Times New Roman"/>
          <w:sz w:val="28"/>
          <w:szCs w:val="28"/>
        </w:rPr>
        <w:t>»</w:t>
      </w:r>
      <w:r w:rsidR="00932C10">
        <w:rPr>
          <w:rFonts w:ascii="Times New Roman" w:hAnsi="Times New Roman" w:cs="Times New Roman"/>
          <w:sz w:val="28"/>
          <w:szCs w:val="28"/>
        </w:rPr>
        <w:t xml:space="preserve">; </w:t>
      </w:r>
      <w:r>
        <w:rPr>
          <w:rFonts w:ascii="Times New Roman" w:hAnsi="Times New Roman" w:cs="Times New Roman"/>
          <w:sz w:val="28"/>
          <w:szCs w:val="28"/>
        </w:rPr>
        <w:t>с</w:t>
      </w:r>
      <w:r w:rsidRPr="00656BBD">
        <w:rPr>
          <w:rFonts w:ascii="Times New Roman" w:hAnsi="Times New Roman" w:cs="Times New Roman"/>
          <w:sz w:val="28"/>
          <w:szCs w:val="28"/>
        </w:rPr>
        <w:t>вяткуванн</w:t>
      </w:r>
      <w:r w:rsidR="00932C10">
        <w:rPr>
          <w:rFonts w:ascii="Times New Roman" w:hAnsi="Times New Roman" w:cs="Times New Roman"/>
          <w:sz w:val="28"/>
          <w:szCs w:val="28"/>
        </w:rPr>
        <w:t xml:space="preserve">і </w:t>
      </w:r>
      <w:r w:rsidRPr="00656BBD">
        <w:rPr>
          <w:rFonts w:ascii="Times New Roman" w:hAnsi="Times New Roman" w:cs="Times New Roman"/>
          <w:sz w:val="28"/>
          <w:szCs w:val="28"/>
        </w:rPr>
        <w:t>єврейських релігійних свят</w:t>
      </w:r>
      <w:r w:rsidR="00932C10">
        <w:rPr>
          <w:rFonts w:ascii="Times New Roman" w:hAnsi="Times New Roman" w:cs="Times New Roman"/>
          <w:sz w:val="28"/>
          <w:szCs w:val="28"/>
        </w:rPr>
        <w:t xml:space="preserve">, </w:t>
      </w:r>
      <w:r w:rsidR="002116D6">
        <w:rPr>
          <w:rFonts w:ascii="Times New Roman" w:hAnsi="Times New Roman" w:cs="Times New Roman"/>
          <w:sz w:val="28"/>
          <w:szCs w:val="28"/>
        </w:rPr>
        <w:t xml:space="preserve">що </w:t>
      </w:r>
      <w:r>
        <w:rPr>
          <w:rFonts w:ascii="Times New Roman" w:hAnsi="Times New Roman" w:cs="Times New Roman"/>
          <w:sz w:val="28"/>
          <w:szCs w:val="28"/>
        </w:rPr>
        <w:t xml:space="preserve"> відіграє </w:t>
      </w:r>
      <w:r w:rsidRPr="00656BBD">
        <w:rPr>
          <w:rFonts w:ascii="Times New Roman" w:hAnsi="Times New Roman" w:cs="Times New Roman"/>
          <w:sz w:val="28"/>
          <w:szCs w:val="28"/>
        </w:rPr>
        <w:t>ключову роль у</w:t>
      </w:r>
      <w:r>
        <w:rPr>
          <w:rFonts w:ascii="Times New Roman" w:hAnsi="Times New Roman" w:cs="Times New Roman"/>
          <w:sz w:val="28"/>
          <w:szCs w:val="28"/>
        </w:rPr>
        <w:t xml:space="preserve"> </w:t>
      </w:r>
      <w:r w:rsidRPr="00656BBD">
        <w:rPr>
          <w:rFonts w:ascii="Times New Roman" w:hAnsi="Times New Roman" w:cs="Times New Roman"/>
          <w:sz w:val="28"/>
          <w:szCs w:val="28"/>
        </w:rPr>
        <w:t>процесі збереження та відродження юдейської традиції в</w:t>
      </w:r>
      <w:r>
        <w:rPr>
          <w:rFonts w:ascii="Times New Roman" w:hAnsi="Times New Roman" w:cs="Times New Roman"/>
          <w:sz w:val="28"/>
          <w:szCs w:val="28"/>
        </w:rPr>
        <w:t xml:space="preserve"> </w:t>
      </w:r>
      <w:r w:rsidRPr="00656BBD">
        <w:rPr>
          <w:rFonts w:ascii="Times New Roman" w:hAnsi="Times New Roman" w:cs="Times New Roman"/>
          <w:sz w:val="28"/>
          <w:szCs w:val="28"/>
        </w:rPr>
        <w:t>пострадянський період. на території Рівнен</w:t>
      </w:r>
      <w:r w:rsidR="00932C10">
        <w:rPr>
          <w:rFonts w:ascii="Times New Roman" w:hAnsi="Times New Roman" w:cs="Times New Roman"/>
          <w:sz w:val="28"/>
          <w:szCs w:val="28"/>
        </w:rPr>
        <w:t>щини</w:t>
      </w:r>
      <w:r w:rsidRPr="00656BBD">
        <w:rPr>
          <w:rFonts w:ascii="Times New Roman" w:hAnsi="Times New Roman" w:cs="Times New Roman"/>
          <w:sz w:val="28"/>
          <w:szCs w:val="28"/>
        </w:rPr>
        <w:t>. Для цього було використано</w:t>
      </w:r>
      <w:r>
        <w:rPr>
          <w:rFonts w:ascii="Times New Roman" w:hAnsi="Times New Roman" w:cs="Times New Roman"/>
          <w:sz w:val="28"/>
          <w:szCs w:val="28"/>
        </w:rPr>
        <w:t xml:space="preserve"> </w:t>
      </w:r>
      <w:r w:rsidRPr="00656BBD">
        <w:rPr>
          <w:rFonts w:ascii="Times New Roman" w:hAnsi="Times New Roman" w:cs="Times New Roman"/>
          <w:sz w:val="28"/>
          <w:szCs w:val="28"/>
        </w:rPr>
        <w:t xml:space="preserve">методи </w:t>
      </w:r>
      <w:r w:rsidR="00932C10">
        <w:rPr>
          <w:rFonts w:ascii="Times New Roman" w:hAnsi="Times New Roman" w:cs="Times New Roman"/>
          <w:sz w:val="28"/>
          <w:szCs w:val="28"/>
        </w:rPr>
        <w:t xml:space="preserve">усної історії (інтерв’ю) </w:t>
      </w:r>
      <w:r w:rsidRPr="00656BBD">
        <w:rPr>
          <w:rFonts w:ascii="Times New Roman" w:hAnsi="Times New Roman" w:cs="Times New Roman"/>
          <w:sz w:val="28"/>
          <w:szCs w:val="28"/>
        </w:rPr>
        <w:t>спостереження, аналізу джерел та порівняння</w:t>
      </w:r>
      <w:r w:rsidR="00932C10">
        <w:rPr>
          <w:rFonts w:ascii="Times New Roman" w:hAnsi="Times New Roman" w:cs="Times New Roman"/>
          <w:sz w:val="28"/>
          <w:szCs w:val="28"/>
        </w:rPr>
        <w:t xml:space="preserve">  </w:t>
      </w:r>
      <w:r w:rsidR="00932C10" w:rsidRPr="00932C10">
        <w:t xml:space="preserve"> </w:t>
      </w:r>
      <w:r w:rsidR="00932C10">
        <w:rPr>
          <w:rFonts w:ascii="Times New Roman" w:hAnsi="Times New Roman" w:cs="Times New Roman"/>
          <w:sz w:val="28"/>
          <w:szCs w:val="28"/>
        </w:rPr>
        <w:t>м</w:t>
      </w:r>
      <w:r w:rsidR="00932C10" w:rsidRPr="00932C10">
        <w:rPr>
          <w:rFonts w:ascii="Times New Roman" w:hAnsi="Times New Roman" w:cs="Times New Roman"/>
          <w:sz w:val="28"/>
          <w:szCs w:val="28"/>
        </w:rPr>
        <w:t>еморіальн</w:t>
      </w:r>
      <w:r w:rsidR="00932C10">
        <w:rPr>
          <w:rFonts w:ascii="Times New Roman" w:hAnsi="Times New Roman" w:cs="Times New Roman"/>
          <w:sz w:val="28"/>
          <w:szCs w:val="28"/>
        </w:rPr>
        <w:t>их</w:t>
      </w:r>
      <w:r w:rsidR="00932C10" w:rsidRPr="00932C10">
        <w:rPr>
          <w:rFonts w:ascii="Times New Roman" w:hAnsi="Times New Roman" w:cs="Times New Roman"/>
          <w:sz w:val="28"/>
          <w:szCs w:val="28"/>
        </w:rPr>
        <w:t xml:space="preserve"> практик, </w:t>
      </w:r>
      <w:r w:rsidR="00932C10">
        <w:rPr>
          <w:rFonts w:ascii="Times New Roman" w:hAnsi="Times New Roman" w:cs="Times New Roman"/>
          <w:sz w:val="28"/>
          <w:szCs w:val="28"/>
        </w:rPr>
        <w:t xml:space="preserve"> що </w:t>
      </w:r>
      <w:r w:rsidR="00932C10" w:rsidRPr="00932C10">
        <w:rPr>
          <w:rFonts w:ascii="Times New Roman" w:hAnsi="Times New Roman" w:cs="Times New Roman"/>
          <w:sz w:val="28"/>
          <w:szCs w:val="28"/>
        </w:rPr>
        <w:t>сприя</w:t>
      </w:r>
      <w:r w:rsidR="00932C10">
        <w:rPr>
          <w:rFonts w:ascii="Times New Roman" w:hAnsi="Times New Roman" w:cs="Times New Roman"/>
          <w:sz w:val="28"/>
          <w:szCs w:val="28"/>
        </w:rPr>
        <w:t>є</w:t>
      </w:r>
      <w:r w:rsidR="00932C10" w:rsidRPr="00932C10">
        <w:rPr>
          <w:rFonts w:ascii="Times New Roman" w:hAnsi="Times New Roman" w:cs="Times New Roman"/>
          <w:sz w:val="28"/>
          <w:szCs w:val="28"/>
        </w:rPr>
        <w:t xml:space="preserve"> осмисленню</w:t>
      </w:r>
      <w:r w:rsidR="00932C10">
        <w:rPr>
          <w:rFonts w:ascii="Times New Roman" w:hAnsi="Times New Roman" w:cs="Times New Roman"/>
          <w:sz w:val="28"/>
          <w:szCs w:val="28"/>
        </w:rPr>
        <w:t xml:space="preserve"> </w:t>
      </w:r>
      <w:r w:rsidR="00932C10" w:rsidRPr="00932C10">
        <w:rPr>
          <w:rFonts w:ascii="Times New Roman" w:hAnsi="Times New Roman" w:cs="Times New Roman"/>
          <w:sz w:val="28"/>
          <w:szCs w:val="28"/>
        </w:rPr>
        <w:t>травматичного минулого й формуванню культури</w:t>
      </w:r>
      <w:r w:rsidR="00932C10">
        <w:rPr>
          <w:rFonts w:ascii="Times New Roman" w:hAnsi="Times New Roman" w:cs="Times New Roman"/>
          <w:sz w:val="28"/>
          <w:szCs w:val="28"/>
        </w:rPr>
        <w:t xml:space="preserve"> </w:t>
      </w:r>
      <w:r w:rsidR="00932C10" w:rsidRPr="00932C10">
        <w:rPr>
          <w:rFonts w:ascii="Times New Roman" w:hAnsi="Times New Roman" w:cs="Times New Roman"/>
          <w:sz w:val="28"/>
          <w:szCs w:val="28"/>
        </w:rPr>
        <w:t>пам’яті</w:t>
      </w:r>
      <w:r w:rsidRPr="00656BBD">
        <w:rPr>
          <w:rFonts w:ascii="Times New Roman" w:hAnsi="Times New Roman" w:cs="Times New Roman"/>
          <w:sz w:val="28"/>
          <w:szCs w:val="28"/>
        </w:rPr>
        <w:t xml:space="preserve"> у сучасному</w:t>
      </w:r>
      <w:r w:rsidR="00932C10">
        <w:rPr>
          <w:rFonts w:ascii="Times New Roman" w:hAnsi="Times New Roman" w:cs="Times New Roman"/>
          <w:sz w:val="28"/>
          <w:szCs w:val="28"/>
        </w:rPr>
        <w:t xml:space="preserve"> </w:t>
      </w:r>
      <w:r w:rsidRPr="00656BBD">
        <w:rPr>
          <w:rFonts w:ascii="Times New Roman" w:hAnsi="Times New Roman" w:cs="Times New Roman"/>
          <w:sz w:val="28"/>
          <w:szCs w:val="28"/>
        </w:rPr>
        <w:t>середовищі регіону</w:t>
      </w:r>
      <w:r w:rsidR="002116D6">
        <w:rPr>
          <w:rFonts w:ascii="Times New Roman" w:hAnsi="Times New Roman" w:cs="Times New Roman"/>
          <w:sz w:val="28"/>
          <w:szCs w:val="28"/>
        </w:rPr>
        <w:t>.</w:t>
      </w:r>
    </w:p>
    <w:p w14:paraId="61A06833" w14:textId="70F0ED92" w:rsidR="002116D6" w:rsidRPr="00656BBD" w:rsidRDefault="002116D6" w:rsidP="00656BBD">
      <w:pPr>
        <w:spacing w:line="360" w:lineRule="auto"/>
        <w:jc w:val="both"/>
        <w:rPr>
          <w:rFonts w:ascii="Times New Roman" w:hAnsi="Times New Roman" w:cs="Times New Roman"/>
          <w:sz w:val="28"/>
          <w:szCs w:val="28"/>
        </w:rPr>
      </w:pPr>
      <w:r w:rsidRPr="002116D6">
        <w:rPr>
          <w:rFonts w:ascii="Times New Roman" w:hAnsi="Times New Roman" w:cs="Times New Roman"/>
          <w:b/>
          <w:bCs/>
          <w:sz w:val="28"/>
          <w:szCs w:val="28"/>
        </w:rPr>
        <w:t>Висновки</w:t>
      </w:r>
      <w:r w:rsidRPr="002116D6">
        <w:rPr>
          <w:rFonts w:ascii="Times New Roman" w:hAnsi="Times New Roman" w:cs="Times New Roman"/>
          <w:sz w:val="28"/>
          <w:szCs w:val="28"/>
        </w:rPr>
        <w:t>. Святкування єврейських релігійних свят у діяльності Рівненського центру «</w:t>
      </w:r>
      <w:proofErr w:type="spellStart"/>
      <w:r w:rsidRPr="002116D6">
        <w:rPr>
          <w:rFonts w:ascii="Times New Roman" w:hAnsi="Times New Roman" w:cs="Times New Roman"/>
          <w:sz w:val="28"/>
          <w:szCs w:val="28"/>
        </w:rPr>
        <w:t>Хесед-Бешт</w:t>
      </w:r>
      <w:proofErr w:type="spellEnd"/>
      <w:r w:rsidRPr="002116D6">
        <w:rPr>
          <w:rFonts w:ascii="Times New Roman" w:hAnsi="Times New Roman" w:cs="Times New Roman"/>
          <w:sz w:val="28"/>
          <w:szCs w:val="28"/>
        </w:rPr>
        <w:t xml:space="preserve">» відіграє ключову роль у процесі збереження та відродження юдейської традиції в пострадянський період. Святкові практики в межах центру мають комплексний характер і поєднують релігійну, культурно-освітню, соціальну та виховну функції. особливістю святкування є інтеграція релігійних ритуалів із соціальною турботою та волонтерською діяльністю. Святкові заходи часто супроводжуються підтримкою людей похилого віку, маломобільних осіб, внутрішньо переміщених людей та військовослужбовців, що відповідає етичним засадам юдаїзму та принципу </w:t>
      </w:r>
      <w:proofErr w:type="spellStart"/>
      <w:r w:rsidRPr="002116D6">
        <w:rPr>
          <w:rFonts w:ascii="Times New Roman" w:hAnsi="Times New Roman" w:cs="Times New Roman"/>
          <w:sz w:val="28"/>
          <w:szCs w:val="28"/>
        </w:rPr>
        <w:t>хеседу</w:t>
      </w:r>
      <w:proofErr w:type="spellEnd"/>
      <w:r w:rsidRPr="002116D6">
        <w:rPr>
          <w:rFonts w:ascii="Times New Roman" w:hAnsi="Times New Roman" w:cs="Times New Roman"/>
          <w:sz w:val="28"/>
          <w:szCs w:val="28"/>
        </w:rPr>
        <w:t>.</w:t>
      </w:r>
    </w:p>
    <w:p w14:paraId="0F196210" w14:textId="77777777" w:rsidR="0095130B" w:rsidRPr="00E30648" w:rsidRDefault="0095130B">
      <w:pPr>
        <w:rPr>
          <w:rFonts w:ascii="Times New Roman" w:hAnsi="Times New Roman" w:cs="Times New Roman"/>
          <w:sz w:val="28"/>
          <w:szCs w:val="28"/>
        </w:rPr>
      </w:pPr>
    </w:p>
    <w:sectPr w:rsidR="0095130B" w:rsidRPr="00E30648" w:rsidSect="00B6506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6238"/>
    <w:rsid w:val="00001A3A"/>
    <w:rsid w:val="0001103B"/>
    <w:rsid w:val="00192F2C"/>
    <w:rsid w:val="002116D6"/>
    <w:rsid w:val="0029404A"/>
    <w:rsid w:val="003A6BA5"/>
    <w:rsid w:val="00656BBD"/>
    <w:rsid w:val="00910CFB"/>
    <w:rsid w:val="00932C10"/>
    <w:rsid w:val="0095130B"/>
    <w:rsid w:val="00B65067"/>
    <w:rsid w:val="00B862BF"/>
    <w:rsid w:val="00C71AAE"/>
    <w:rsid w:val="00CF136C"/>
    <w:rsid w:val="00D26238"/>
    <w:rsid w:val="00D30ACE"/>
    <w:rsid w:val="00E15120"/>
    <w:rsid w:val="00E30648"/>
  </w:rsids>
  <m:mathPr>
    <m:mathFont m:val="Cambria Math"/>
    <m:brkBin m:val="before"/>
    <m:brkBinSub m:val="--"/>
    <m:smallFrac m:val="0"/>
    <m:dispDef/>
    <m:lMargin m:val="0"/>
    <m:rMargin m:val="0"/>
    <m:defJc m:val="centerGroup"/>
    <m:wrapIndent m:val="1440"/>
    <m:intLim m:val="subSup"/>
    <m:naryLim m:val="undOvr"/>
  </m:mathPr>
  <w:themeFontLang w:val="ru-R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4BD7D"/>
  <w15:chartTrackingRefBased/>
  <w15:docId w15:val="{C33E09B3-81FA-487E-BF8D-FDEA70C342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uk-UA"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D2623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0"/>
    <w:uiPriority w:val="9"/>
    <w:semiHidden/>
    <w:unhideWhenUsed/>
    <w:qFormat/>
    <w:rsid w:val="00D2623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0"/>
    <w:uiPriority w:val="9"/>
    <w:semiHidden/>
    <w:unhideWhenUsed/>
    <w:qFormat/>
    <w:rsid w:val="00D26238"/>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0"/>
    <w:uiPriority w:val="9"/>
    <w:semiHidden/>
    <w:unhideWhenUsed/>
    <w:qFormat/>
    <w:rsid w:val="00D26238"/>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0"/>
    <w:uiPriority w:val="9"/>
    <w:semiHidden/>
    <w:unhideWhenUsed/>
    <w:qFormat/>
    <w:rsid w:val="00D26238"/>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0"/>
    <w:uiPriority w:val="9"/>
    <w:semiHidden/>
    <w:unhideWhenUsed/>
    <w:qFormat/>
    <w:rsid w:val="00D26238"/>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D26238"/>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D26238"/>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D26238"/>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D26238"/>
    <w:rPr>
      <w:rFonts w:asciiTheme="majorHAnsi" w:eastAsiaTheme="majorEastAsia" w:hAnsiTheme="majorHAnsi" w:cstheme="majorBidi"/>
      <w:color w:val="2F5496" w:themeColor="accent1" w:themeShade="BF"/>
      <w:sz w:val="40"/>
      <w:szCs w:val="40"/>
    </w:rPr>
  </w:style>
  <w:style w:type="character" w:customStyle="1" w:styleId="20">
    <w:name w:val="Заголовок 2 Знак"/>
    <w:basedOn w:val="a0"/>
    <w:link w:val="2"/>
    <w:uiPriority w:val="9"/>
    <w:semiHidden/>
    <w:rsid w:val="00D26238"/>
    <w:rPr>
      <w:rFonts w:asciiTheme="majorHAnsi" w:eastAsiaTheme="majorEastAsia" w:hAnsiTheme="majorHAnsi" w:cstheme="majorBidi"/>
      <w:color w:val="2F5496" w:themeColor="accent1" w:themeShade="BF"/>
      <w:sz w:val="32"/>
      <w:szCs w:val="32"/>
    </w:rPr>
  </w:style>
  <w:style w:type="character" w:customStyle="1" w:styleId="30">
    <w:name w:val="Заголовок 3 Знак"/>
    <w:basedOn w:val="a0"/>
    <w:link w:val="3"/>
    <w:uiPriority w:val="9"/>
    <w:semiHidden/>
    <w:rsid w:val="00D26238"/>
    <w:rPr>
      <w:rFonts w:eastAsiaTheme="majorEastAsia" w:cstheme="majorBidi"/>
      <w:color w:val="2F5496" w:themeColor="accent1" w:themeShade="BF"/>
      <w:sz w:val="28"/>
      <w:szCs w:val="28"/>
    </w:rPr>
  </w:style>
  <w:style w:type="character" w:customStyle="1" w:styleId="40">
    <w:name w:val="Заголовок 4 Знак"/>
    <w:basedOn w:val="a0"/>
    <w:link w:val="4"/>
    <w:uiPriority w:val="9"/>
    <w:semiHidden/>
    <w:rsid w:val="00D26238"/>
    <w:rPr>
      <w:rFonts w:eastAsiaTheme="majorEastAsia" w:cstheme="majorBidi"/>
      <w:i/>
      <w:iCs/>
      <w:color w:val="2F5496" w:themeColor="accent1" w:themeShade="BF"/>
    </w:rPr>
  </w:style>
  <w:style w:type="character" w:customStyle="1" w:styleId="50">
    <w:name w:val="Заголовок 5 Знак"/>
    <w:basedOn w:val="a0"/>
    <w:link w:val="5"/>
    <w:uiPriority w:val="9"/>
    <w:semiHidden/>
    <w:rsid w:val="00D26238"/>
    <w:rPr>
      <w:rFonts w:eastAsiaTheme="majorEastAsia" w:cstheme="majorBidi"/>
      <w:color w:val="2F5496" w:themeColor="accent1" w:themeShade="BF"/>
    </w:rPr>
  </w:style>
  <w:style w:type="character" w:customStyle="1" w:styleId="60">
    <w:name w:val="Заголовок 6 Знак"/>
    <w:basedOn w:val="a0"/>
    <w:link w:val="6"/>
    <w:uiPriority w:val="9"/>
    <w:semiHidden/>
    <w:rsid w:val="00D26238"/>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D26238"/>
    <w:rPr>
      <w:rFonts w:eastAsiaTheme="majorEastAsia" w:cstheme="majorBidi"/>
      <w:color w:val="595959" w:themeColor="text1" w:themeTint="A6"/>
    </w:rPr>
  </w:style>
  <w:style w:type="character" w:customStyle="1" w:styleId="80">
    <w:name w:val="Заголовок 8 Знак"/>
    <w:basedOn w:val="a0"/>
    <w:link w:val="8"/>
    <w:uiPriority w:val="9"/>
    <w:semiHidden/>
    <w:rsid w:val="00D26238"/>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D26238"/>
    <w:rPr>
      <w:rFonts w:eastAsiaTheme="majorEastAsia" w:cstheme="majorBidi"/>
      <w:color w:val="272727" w:themeColor="text1" w:themeTint="D8"/>
    </w:rPr>
  </w:style>
  <w:style w:type="paragraph" w:styleId="a3">
    <w:name w:val="Title"/>
    <w:basedOn w:val="a"/>
    <w:next w:val="a"/>
    <w:link w:val="a4"/>
    <w:uiPriority w:val="10"/>
    <w:qFormat/>
    <w:rsid w:val="00D2623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 Знак"/>
    <w:basedOn w:val="a0"/>
    <w:link w:val="a3"/>
    <w:uiPriority w:val="10"/>
    <w:rsid w:val="00D26238"/>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D26238"/>
    <w:pPr>
      <w:numPr>
        <w:ilvl w:val="1"/>
      </w:numPr>
    </w:pPr>
    <w:rPr>
      <w:rFonts w:eastAsiaTheme="majorEastAsia" w:cstheme="majorBidi"/>
      <w:color w:val="595959" w:themeColor="text1" w:themeTint="A6"/>
      <w:spacing w:val="15"/>
      <w:sz w:val="28"/>
      <w:szCs w:val="28"/>
    </w:rPr>
  </w:style>
  <w:style w:type="character" w:customStyle="1" w:styleId="a6">
    <w:name w:val="Підзаголовок Знак"/>
    <w:basedOn w:val="a0"/>
    <w:link w:val="a5"/>
    <w:uiPriority w:val="11"/>
    <w:rsid w:val="00D26238"/>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D26238"/>
    <w:pPr>
      <w:spacing w:before="160"/>
      <w:jc w:val="center"/>
    </w:pPr>
    <w:rPr>
      <w:i/>
      <w:iCs/>
      <w:color w:val="404040" w:themeColor="text1" w:themeTint="BF"/>
    </w:rPr>
  </w:style>
  <w:style w:type="character" w:customStyle="1" w:styleId="a8">
    <w:name w:val="Цитата Знак"/>
    <w:basedOn w:val="a0"/>
    <w:link w:val="a7"/>
    <w:uiPriority w:val="29"/>
    <w:rsid w:val="00D26238"/>
    <w:rPr>
      <w:i/>
      <w:iCs/>
      <w:color w:val="404040" w:themeColor="text1" w:themeTint="BF"/>
    </w:rPr>
  </w:style>
  <w:style w:type="paragraph" w:styleId="a9">
    <w:name w:val="List Paragraph"/>
    <w:basedOn w:val="a"/>
    <w:uiPriority w:val="34"/>
    <w:qFormat/>
    <w:rsid w:val="00D26238"/>
    <w:pPr>
      <w:ind w:left="720"/>
      <w:contextualSpacing/>
    </w:pPr>
  </w:style>
  <w:style w:type="character" w:styleId="aa">
    <w:name w:val="Intense Emphasis"/>
    <w:basedOn w:val="a0"/>
    <w:uiPriority w:val="21"/>
    <w:qFormat/>
    <w:rsid w:val="00D26238"/>
    <w:rPr>
      <w:i/>
      <w:iCs/>
      <w:color w:val="2F5496" w:themeColor="accent1" w:themeShade="BF"/>
    </w:rPr>
  </w:style>
  <w:style w:type="paragraph" w:styleId="ab">
    <w:name w:val="Intense Quote"/>
    <w:basedOn w:val="a"/>
    <w:next w:val="a"/>
    <w:link w:val="ac"/>
    <w:uiPriority w:val="30"/>
    <w:qFormat/>
    <w:rsid w:val="00D2623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ac">
    <w:name w:val="Насичена цитата Знак"/>
    <w:basedOn w:val="a0"/>
    <w:link w:val="ab"/>
    <w:uiPriority w:val="30"/>
    <w:rsid w:val="00D26238"/>
    <w:rPr>
      <w:i/>
      <w:iCs/>
      <w:color w:val="2F5496" w:themeColor="accent1" w:themeShade="BF"/>
    </w:rPr>
  </w:style>
  <w:style w:type="character" w:styleId="ad">
    <w:name w:val="Intense Reference"/>
    <w:basedOn w:val="a0"/>
    <w:uiPriority w:val="32"/>
    <w:qFormat/>
    <w:rsid w:val="00D2623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99CEF0-CC4E-43B2-9B04-D4BEE9C3E7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2261</Words>
  <Characters>1289</Characters>
  <Application>Microsoft Office Word</Application>
  <DocSecurity>0</DocSecurity>
  <Lines>10</Lines>
  <Paragraphs>7</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3543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Богдан Кравчук</dc:creator>
  <cp:keywords/>
  <dc:description/>
  <cp:lastModifiedBy>Богдан Кравчук</cp:lastModifiedBy>
  <cp:revision>7</cp:revision>
  <dcterms:created xsi:type="dcterms:W3CDTF">2026-04-09T21:57:00Z</dcterms:created>
  <dcterms:modified xsi:type="dcterms:W3CDTF">2026-04-10T08:57:00Z</dcterms:modified>
</cp:coreProperties>
</file>