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73BE1" w14:textId="1AF9D495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проєкту</w:t>
      </w:r>
      <w:r w:rsidRPr="00537535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537535">
        <w:rPr>
          <w:rFonts w:ascii="Times New Roman" w:hAnsi="Times New Roman" w:cs="Times New Roman"/>
          <w:sz w:val="28"/>
          <w:szCs w:val="28"/>
        </w:rPr>
        <w:t xml:space="preserve"> Вплив запилювачів на сільськогосподарські культури</w:t>
      </w:r>
    </w:p>
    <w:p w14:paraId="176E77FF" w14:textId="77777777" w:rsid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Автор:</w:t>
      </w:r>
      <w:r w:rsidRPr="005375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37535">
        <w:rPr>
          <w:rFonts w:ascii="Times New Roman" w:hAnsi="Times New Roman" w:cs="Times New Roman"/>
          <w:sz w:val="28"/>
          <w:szCs w:val="28"/>
        </w:rPr>
        <w:t>Діжурко</w:t>
      </w:r>
      <w:proofErr w:type="spellEnd"/>
      <w:r w:rsidRPr="00537535">
        <w:rPr>
          <w:rFonts w:ascii="Times New Roman" w:hAnsi="Times New Roman" w:cs="Times New Roman"/>
          <w:sz w:val="28"/>
          <w:szCs w:val="28"/>
        </w:rPr>
        <w:t xml:space="preserve"> Андрій</w:t>
      </w:r>
      <w:r w:rsidRPr="00537535">
        <w:rPr>
          <w:rFonts w:ascii="Times New Roman" w:hAnsi="Times New Roman" w:cs="Times New Roman"/>
          <w:sz w:val="28"/>
          <w:szCs w:val="28"/>
        </w:rPr>
        <w:br/>
      </w:r>
      <w:r w:rsidRPr="00537535">
        <w:rPr>
          <w:rFonts w:ascii="Times New Roman" w:hAnsi="Times New Roman" w:cs="Times New Roman"/>
          <w:b/>
          <w:bCs/>
          <w:sz w:val="28"/>
          <w:szCs w:val="28"/>
        </w:rPr>
        <w:t>Навчальний заклад:</w:t>
      </w:r>
      <w:r w:rsidRPr="00537535">
        <w:rPr>
          <w:rFonts w:ascii="Times New Roman" w:hAnsi="Times New Roman" w:cs="Times New Roman"/>
          <w:sz w:val="28"/>
          <w:szCs w:val="28"/>
        </w:rPr>
        <w:t xml:space="preserve"> Селецький ліцей імені Олега </w:t>
      </w:r>
      <w:proofErr w:type="spellStart"/>
      <w:r w:rsidRPr="00537535">
        <w:rPr>
          <w:rFonts w:ascii="Times New Roman" w:hAnsi="Times New Roman" w:cs="Times New Roman"/>
          <w:sz w:val="28"/>
          <w:szCs w:val="28"/>
        </w:rPr>
        <w:t>Ващишина</w:t>
      </w:r>
      <w:proofErr w:type="spellEnd"/>
    </w:p>
    <w:p w14:paraId="23694C23" w14:textId="77777777" w:rsid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Клас:7</w:t>
      </w:r>
    </w:p>
    <w:p w14:paraId="15F14B57" w14:textId="77777777" w:rsid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Територіальне відділення МАНУ: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Рівненське</w:t>
      </w:r>
    </w:p>
    <w:p w14:paraId="4D7C750C" w14:textId="3F996554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Населений пункт:</w:t>
      </w:r>
      <w:r>
        <w:rPr>
          <w:rFonts w:ascii="Times New Roman" w:hAnsi="Times New Roman" w:cs="Times New Roman"/>
          <w:sz w:val="28"/>
          <w:szCs w:val="28"/>
        </w:rPr>
        <w:t xml:space="preserve"> село Селець, Сарненського району, Рівненської області</w:t>
      </w:r>
    </w:p>
    <w:p w14:paraId="16702F34" w14:textId="3AD205E9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Керівник проєкту:</w:t>
      </w:r>
      <w:r w:rsidRPr="005375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Шинкар Руслана Олександрівна, вчитель </w:t>
      </w:r>
      <w:r w:rsidRPr="00537535">
        <w:rPr>
          <w:rFonts w:ascii="Times New Roman" w:hAnsi="Times New Roman" w:cs="Times New Roman"/>
          <w:sz w:val="28"/>
          <w:szCs w:val="28"/>
        </w:rPr>
        <w:t>біології і екології</w:t>
      </w:r>
      <w:r w:rsidRPr="00537535">
        <w:rPr>
          <w:rFonts w:ascii="Times New Roman" w:hAnsi="Times New Roman" w:cs="Times New Roman"/>
          <w:sz w:val="28"/>
          <w:szCs w:val="28"/>
        </w:rPr>
        <w:br/>
      </w:r>
      <w:r w:rsidRPr="00537535">
        <w:rPr>
          <w:rFonts w:ascii="Times New Roman" w:hAnsi="Times New Roman" w:cs="Times New Roman"/>
          <w:b/>
          <w:bCs/>
          <w:sz w:val="28"/>
          <w:szCs w:val="28"/>
        </w:rPr>
        <w:t>Відділення:</w:t>
      </w:r>
      <w:r w:rsidRPr="00537535">
        <w:rPr>
          <w:rFonts w:ascii="Times New Roman" w:hAnsi="Times New Roman" w:cs="Times New Roman"/>
          <w:sz w:val="28"/>
          <w:szCs w:val="28"/>
        </w:rPr>
        <w:t xml:space="preserve"> Екологія</w:t>
      </w:r>
    </w:p>
    <w:p w14:paraId="68CF8E4B" w14:textId="77777777" w:rsidR="00537535" w:rsidRP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Актуальність теми</w:t>
      </w:r>
    </w:p>
    <w:p w14:paraId="00FB202A" w14:textId="02B98241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У сучасних умовах інтенсивного розвитку сільського господарства важливим чинником забезпечення високої врожайності є ефективне запилення рослин. Значна частина культурних рослин залежить від комах-запилювачів, зокрема бджіл. Водночас спостерігається тенденція до зменшення їх чисельності, що становить загрозу для </w:t>
      </w:r>
      <w:proofErr w:type="spellStart"/>
      <w:r w:rsidRPr="00537535">
        <w:rPr>
          <w:rFonts w:ascii="Times New Roman" w:hAnsi="Times New Roman" w:cs="Times New Roman"/>
          <w:sz w:val="28"/>
          <w:szCs w:val="28"/>
        </w:rPr>
        <w:t>агроекосистем</w:t>
      </w:r>
      <w:proofErr w:type="spellEnd"/>
      <w:r w:rsidRPr="00537535">
        <w:rPr>
          <w:rFonts w:ascii="Times New Roman" w:hAnsi="Times New Roman" w:cs="Times New Roman"/>
          <w:sz w:val="28"/>
          <w:szCs w:val="28"/>
        </w:rPr>
        <w:t xml:space="preserve"> і продовольчої безпеки. Тому дослідження ролі запилювачів є актуальним і своєчасним.</w:t>
      </w:r>
    </w:p>
    <w:p w14:paraId="3D0DAA20" w14:textId="618A4B4B" w:rsidR="00537535" w:rsidRP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 xml:space="preserve">Мета </w:t>
      </w:r>
      <w:r>
        <w:rPr>
          <w:rFonts w:ascii="Times New Roman" w:hAnsi="Times New Roman" w:cs="Times New Roman"/>
          <w:b/>
          <w:bCs/>
          <w:sz w:val="28"/>
          <w:szCs w:val="28"/>
        </w:rPr>
        <w:t>дослідження</w:t>
      </w:r>
    </w:p>
    <w:p w14:paraId="67C9E553" w14:textId="44AC2F19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>Дослідити роль і вплив запилювачів на сільськогосподарські культури.</w:t>
      </w:r>
    </w:p>
    <w:p w14:paraId="476FA04E" w14:textId="77777777" w:rsidR="00537535" w:rsidRP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</w:t>
      </w:r>
    </w:p>
    <w:p w14:paraId="2065B38B" w14:textId="77777777" w:rsidR="00537535" w:rsidRPr="00537535" w:rsidRDefault="00537535" w:rsidP="0053753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Проаналізувати наукові джерела щодо процесу запилення. </w:t>
      </w:r>
    </w:p>
    <w:p w14:paraId="78A5A1DA" w14:textId="77777777" w:rsidR="00537535" w:rsidRPr="00537535" w:rsidRDefault="00537535" w:rsidP="0053753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Визначити значення запилювачів для рослин і сільського господарства. </w:t>
      </w:r>
    </w:p>
    <w:p w14:paraId="053F178B" w14:textId="77777777" w:rsidR="00537535" w:rsidRPr="00537535" w:rsidRDefault="00537535" w:rsidP="0053753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Охарактеризувати основні види запилювачів. </w:t>
      </w:r>
    </w:p>
    <w:p w14:paraId="6076DFF9" w14:textId="77777777" w:rsidR="00537535" w:rsidRPr="00537535" w:rsidRDefault="00537535" w:rsidP="0053753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Оцінити наслідки зменшення популяції бджіл. </w:t>
      </w:r>
    </w:p>
    <w:p w14:paraId="52850BC0" w14:textId="2F16D0F2" w:rsidR="00537535" w:rsidRPr="00537535" w:rsidRDefault="00537535" w:rsidP="00537535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Запропонувати заходи щодо їх збереження. </w:t>
      </w:r>
    </w:p>
    <w:p w14:paraId="5520AA5A" w14:textId="77777777" w:rsidR="00537535" w:rsidRP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Об’єкт дослідження</w:t>
      </w:r>
    </w:p>
    <w:p w14:paraId="61342439" w14:textId="77777777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>Сільськогосподарські культури, що потребують запилення.</w:t>
      </w:r>
    </w:p>
    <w:p w14:paraId="285E7D45" w14:textId="77777777" w:rsidR="00537535" w:rsidRP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Предмет дослідження</w:t>
      </w:r>
    </w:p>
    <w:p w14:paraId="16C89DE9" w14:textId="3F49393D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>Вплив запилювачів на процес формування врожаю.</w:t>
      </w:r>
    </w:p>
    <w:p w14:paraId="295EB31C" w14:textId="77777777" w:rsidR="00537535" w:rsidRP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Методи дослідження</w:t>
      </w:r>
    </w:p>
    <w:p w14:paraId="310A0D3E" w14:textId="77777777" w:rsidR="00537535" w:rsidRPr="00537535" w:rsidRDefault="00537535" w:rsidP="0053753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аналіз наукової літератури; </w:t>
      </w:r>
    </w:p>
    <w:p w14:paraId="69AAD5B8" w14:textId="77777777" w:rsidR="00537535" w:rsidRPr="00537535" w:rsidRDefault="00537535" w:rsidP="0053753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узагальнення інформації; </w:t>
      </w:r>
    </w:p>
    <w:p w14:paraId="59D5D7A6" w14:textId="77777777" w:rsidR="00537535" w:rsidRPr="00537535" w:rsidRDefault="00537535" w:rsidP="0053753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lastRenderedPageBreak/>
        <w:t xml:space="preserve">порівняння; </w:t>
      </w:r>
    </w:p>
    <w:p w14:paraId="62B341BC" w14:textId="536E6E66" w:rsidR="00537535" w:rsidRPr="00537535" w:rsidRDefault="00537535" w:rsidP="00537535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описовий метод. </w:t>
      </w:r>
    </w:p>
    <w:p w14:paraId="11EDA324" w14:textId="77777777" w:rsidR="00537535" w:rsidRP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Основні результати дослідження</w:t>
      </w:r>
    </w:p>
    <w:p w14:paraId="64984763" w14:textId="77777777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Запилення є ключовим етапом у розмноженні рослин, який забезпечує утворення плодів і насіння. Його здійснюють запилювачі — організми, що </w:t>
      </w:r>
      <w:proofErr w:type="spellStart"/>
      <w:r w:rsidRPr="00537535">
        <w:rPr>
          <w:rFonts w:ascii="Times New Roman" w:hAnsi="Times New Roman" w:cs="Times New Roman"/>
          <w:sz w:val="28"/>
          <w:szCs w:val="28"/>
        </w:rPr>
        <w:t>переносять</w:t>
      </w:r>
      <w:proofErr w:type="spellEnd"/>
      <w:r w:rsidRPr="00537535">
        <w:rPr>
          <w:rFonts w:ascii="Times New Roman" w:hAnsi="Times New Roman" w:cs="Times New Roman"/>
          <w:sz w:val="28"/>
          <w:szCs w:val="28"/>
        </w:rPr>
        <w:t xml:space="preserve"> пилок між квітками. Найважливішими серед них є бджоли, зокрема медоносна бджола (</w:t>
      </w:r>
      <w:proofErr w:type="spellStart"/>
      <w:r w:rsidRPr="00537535">
        <w:rPr>
          <w:rFonts w:ascii="Times New Roman" w:hAnsi="Times New Roman" w:cs="Times New Roman"/>
          <w:i/>
          <w:iCs/>
          <w:sz w:val="28"/>
          <w:szCs w:val="28"/>
        </w:rPr>
        <w:t>Apis</w:t>
      </w:r>
      <w:proofErr w:type="spellEnd"/>
      <w:r w:rsidRPr="0053753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537535">
        <w:rPr>
          <w:rFonts w:ascii="Times New Roman" w:hAnsi="Times New Roman" w:cs="Times New Roman"/>
          <w:i/>
          <w:iCs/>
          <w:sz w:val="28"/>
          <w:szCs w:val="28"/>
        </w:rPr>
        <w:t>mellifera</w:t>
      </w:r>
      <w:proofErr w:type="spellEnd"/>
      <w:r w:rsidRPr="00537535">
        <w:rPr>
          <w:rFonts w:ascii="Times New Roman" w:hAnsi="Times New Roman" w:cs="Times New Roman"/>
          <w:sz w:val="28"/>
          <w:szCs w:val="28"/>
        </w:rPr>
        <w:t>) та численні види диких бджіл.</w:t>
      </w:r>
    </w:p>
    <w:p w14:paraId="40F77A5B" w14:textId="77777777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>Дослідження показало, що до 80% сільськогосподарських культур залежать від запилення комахами. Запилювачі забезпечують не лише підвищення врожайності, але й покращення якості плодів.</w:t>
      </w:r>
    </w:p>
    <w:p w14:paraId="711DC348" w14:textId="77777777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>Крім того, вони відіграють важливу роль у підтриманні біорізноманіття, сприяючи розмноженню більшості квіткових рослин.</w:t>
      </w:r>
    </w:p>
    <w:p w14:paraId="3EF3B07B" w14:textId="50F99392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>Встановлено, що бджоли мають значне економічне значення, оскільки забезпечують виробництво продуктів бджільництва (мед, віск, прополіс), які використовуються в різних галузях.</w:t>
      </w:r>
    </w:p>
    <w:p w14:paraId="25C64689" w14:textId="77777777" w:rsidR="00537535" w:rsidRP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Проблемні аспекти</w:t>
      </w:r>
    </w:p>
    <w:p w14:paraId="428CC62B" w14:textId="77777777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>Сучасні дослідження свідчать про зниження чисельності запилювачів. Основними причинами є:</w:t>
      </w:r>
    </w:p>
    <w:p w14:paraId="2D9B35A4" w14:textId="77777777" w:rsidR="00537535" w:rsidRPr="00537535" w:rsidRDefault="00537535" w:rsidP="00537535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використання пестицидів; </w:t>
      </w:r>
    </w:p>
    <w:p w14:paraId="36659C23" w14:textId="77777777" w:rsidR="00537535" w:rsidRPr="00537535" w:rsidRDefault="00537535" w:rsidP="00537535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знищення природних середовищ існування; </w:t>
      </w:r>
    </w:p>
    <w:p w14:paraId="7323B018" w14:textId="77777777" w:rsidR="00537535" w:rsidRPr="00537535" w:rsidRDefault="00537535" w:rsidP="00537535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кліматичні зміни; </w:t>
      </w:r>
    </w:p>
    <w:p w14:paraId="3B279090" w14:textId="77777777" w:rsidR="00537535" w:rsidRPr="00537535" w:rsidRDefault="00537535" w:rsidP="00537535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поширення </w:t>
      </w:r>
      <w:proofErr w:type="spellStart"/>
      <w:r w:rsidRPr="00537535">
        <w:rPr>
          <w:rFonts w:ascii="Times New Roman" w:hAnsi="Times New Roman" w:cs="Times New Roman"/>
          <w:sz w:val="28"/>
          <w:szCs w:val="28"/>
        </w:rPr>
        <w:t>хвороб</w:t>
      </w:r>
      <w:proofErr w:type="spellEnd"/>
      <w:r w:rsidRPr="00537535">
        <w:rPr>
          <w:rFonts w:ascii="Times New Roman" w:hAnsi="Times New Roman" w:cs="Times New Roman"/>
          <w:sz w:val="28"/>
          <w:szCs w:val="28"/>
        </w:rPr>
        <w:t xml:space="preserve"> (зокрема </w:t>
      </w:r>
      <w:proofErr w:type="spellStart"/>
      <w:r w:rsidRPr="00537535">
        <w:rPr>
          <w:rFonts w:ascii="Times New Roman" w:hAnsi="Times New Roman" w:cs="Times New Roman"/>
          <w:sz w:val="28"/>
          <w:szCs w:val="28"/>
        </w:rPr>
        <w:t>вароатозу</w:t>
      </w:r>
      <w:proofErr w:type="spellEnd"/>
      <w:r w:rsidRPr="00537535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2C1A5AE4" w14:textId="35A27297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>Це негативно впливає на врожайність і стабільність екосистем.</w:t>
      </w:r>
    </w:p>
    <w:p w14:paraId="0A1DA6C9" w14:textId="77777777" w:rsidR="00537535" w:rsidRP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Практичне значення роботи</w:t>
      </w:r>
    </w:p>
    <w:p w14:paraId="2E942B36" w14:textId="77777777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>Отримані результати можуть бути використані:</w:t>
      </w:r>
    </w:p>
    <w:p w14:paraId="054A8752" w14:textId="77777777" w:rsidR="00537535" w:rsidRPr="00537535" w:rsidRDefault="00537535" w:rsidP="00537535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у сільському господарстві для підвищення врожайності; </w:t>
      </w:r>
    </w:p>
    <w:p w14:paraId="1735F9F5" w14:textId="77777777" w:rsidR="00537535" w:rsidRPr="00537535" w:rsidRDefault="00537535" w:rsidP="00537535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у природоохоронній діяльності; </w:t>
      </w:r>
    </w:p>
    <w:p w14:paraId="2B8E3D26" w14:textId="7601EA62" w:rsidR="00537535" w:rsidRPr="00537535" w:rsidRDefault="00537535" w:rsidP="00537535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у навчальному процесі з біології та екології. </w:t>
      </w:r>
    </w:p>
    <w:p w14:paraId="0ACCAE34" w14:textId="77777777" w:rsidR="00537535" w:rsidRPr="00537535" w:rsidRDefault="00537535" w:rsidP="0053753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37535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</w:p>
    <w:p w14:paraId="6943BABC" w14:textId="77777777" w:rsidR="00537535" w:rsidRPr="00537535" w:rsidRDefault="00537535" w:rsidP="00537535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Запилювачі є необхідною умовою існування більшості рослин і формування врожаю. </w:t>
      </w:r>
    </w:p>
    <w:p w14:paraId="665FA0D3" w14:textId="77777777" w:rsidR="00537535" w:rsidRPr="00537535" w:rsidRDefault="00537535" w:rsidP="00537535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lastRenderedPageBreak/>
        <w:t xml:space="preserve">Бджоли відіграють провідну роль у процесі запилення. </w:t>
      </w:r>
    </w:p>
    <w:p w14:paraId="7DA9B962" w14:textId="77777777" w:rsidR="00537535" w:rsidRPr="00537535" w:rsidRDefault="00537535" w:rsidP="00537535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Зменшення їх чисельності є серйозною екологічною проблемою. </w:t>
      </w:r>
    </w:p>
    <w:p w14:paraId="7339D2AB" w14:textId="77777777" w:rsidR="00537535" w:rsidRPr="00537535" w:rsidRDefault="00537535" w:rsidP="00537535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 xml:space="preserve">Збереження запилювачів потребує впровадження комплексних заходів. </w:t>
      </w:r>
    </w:p>
    <w:p w14:paraId="0C53E3E2" w14:textId="77777777" w:rsidR="00537535" w:rsidRDefault="00537535" w:rsidP="00537535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537535">
        <w:rPr>
          <w:rFonts w:ascii="Times New Roman" w:hAnsi="Times New Roman" w:cs="Times New Roman"/>
          <w:sz w:val="28"/>
          <w:szCs w:val="28"/>
        </w:rPr>
        <w:t>Підтримка популяцій бджіл є важливою складовою забезпечення продовольчої</w:t>
      </w:r>
    </w:p>
    <w:p w14:paraId="07985316" w14:textId="77777777" w:rsidR="00537535" w:rsidRPr="00537535" w:rsidRDefault="00537535" w:rsidP="0053753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 w:rsidRPr="00537535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Список використаних джерел</w:t>
      </w:r>
    </w:p>
    <w:p w14:paraId="79B8293D" w14:textId="3042C5D4" w:rsidR="00537535" w:rsidRPr="00537535" w:rsidRDefault="00537535" w:rsidP="0053753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Seeds.org.ua. – Режим доступу: </w:t>
      </w:r>
      <w:hyperlink r:id="rId5" w:tgtFrame="_new" w:history="1">
        <w:r w:rsidRPr="00537535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:lang w:eastAsia="uk-UA"/>
            <w14:ligatures w14:val="none"/>
          </w:rPr>
          <w:t>https://www.seeds.org.ua/</w:t>
        </w:r>
      </w:hyperlink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 </w:t>
      </w:r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</w:t>
      </w:r>
    </w:p>
    <w:p w14:paraId="291301FC" w14:textId="0CAC1CE7" w:rsidR="00537535" w:rsidRPr="00537535" w:rsidRDefault="00537535" w:rsidP="0053753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Основні запилювачі сільськогосподарських культур: дикі бджоли // Seeds.org.ua. – Режим доступу: </w:t>
      </w:r>
      <w:hyperlink r:id="rId6" w:tgtFrame="_new" w:history="1">
        <w:r w:rsidRPr="00537535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:lang w:eastAsia="uk-UA"/>
            <w14:ligatures w14:val="none"/>
          </w:rPr>
          <w:t>https://www.seeds.org.ua/osnovni-zapilyuvachi-silgospkultur-diki-bdzholi/</w:t>
        </w:r>
      </w:hyperlink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</w:t>
      </w:r>
    </w:p>
    <w:p w14:paraId="593FE34F" w14:textId="41DD8DF4" w:rsidR="00537535" w:rsidRPr="00537535" w:rsidRDefault="00537535" w:rsidP="0053753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Tuptuptup.org.pl (українська версія). – Режим доступу: </w:t>
      </w:r>
      <w:hyperlink r:id="rId7" w:tgtFrame="_new" w:history="1">
        <w:r w:rsidRPr="00537535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:lang w:eastAsia="uk-UA"/>
            <w14:ligatures w14:val="none"/>
          </w:rPr>
          <w:t>https://tuptuptup.org.pl/ua/</w:t>
        </w:r>
      </w:hyperlink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</w:t>
      </w:r>
    </w:p>
    <w:p w14:paraId="03002179" w14:textId="6B9BA0C8" w:rsidR="00537535" w:rsidRPr="00537535" w:rsidRDefault="00537535" w:rsidP="0053753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Agronom.com.ua. – Режим доступу: </w:t>
      </w:r>
      <w:hyperlink r:id="rId8" w:tgtFrame="_new" w:history="1">
        <w:r w:rsidRPr="00537535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:lang w:eastAsia="uk-UA"/>
            <w14:ligatures w14:val="none"/>
          </w:rPr>
          <w:t>https://www.agronom.com.ua/</w:t>
        </w:r>
      </w:hyperlink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. </w:t>
      </w:r>
    </w:p>
    <w:p w14:paraId="3710D548" w14:textId="4C73FC03" w:rsidR="00537535" w:rsidRPr="00537535" w:rsidRDefault="00537535" w:rsidP="0053753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</w:pPr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 xml:space="preserve">Вікіпедія: вільна енциклопедія. – Режим доступу: </w:t>
      </w:r>
      <w:hyperlink r:id="rId9" w:tgtFrame="_new" w:history="1">
        <w:r w:rsidRPr="00537535">
          <w:rPr>
            <w:rFonts w:ascii="Times New Roman" w:eastAsia="Times New Roman" w:hAnsi="Times New Roman" w:cs="Times New Roman"/>
            <w:color w:val="0000FF"/>
            <w:kern w:val="0"/>
            <w:sz w:val="28"/>
            <w:szCs w:val="28"/>
            <w:u w:val="single"/>
            <w:lang w:eastAsia="uk-UA"/>
            <w14:ligatures w14:val="none"/>
          </w:rPr>
          <w:t>https://uk.wikipedia.org/</w:t>
        </w:r>
      </w:hyperlink>
      <w:r w:rsidRPr="00537535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.</w:t>
      </w:r>
    </w:p>
    <w:p w14:paraId="2DFFAFB2" w14:textId="77777777" w:rsidR="00537535" w:rsidRPr="00537535" w:rsidRDefault="00537535" w:rsidP="00537535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14:paraId="35A8452A" w14:textId="77777777" w:rsidR="00537535" w:rsidRPr="00537535" w:rsidRDefault="00537535" w:rsidP="0053753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537535" w:rsidRPr="0053753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E422A"/>
    <w:multiLevelType w:val="multilevel"/>
    <w:tmpl w:val="15886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D44928"/>
    <w:multiLevelType w:val="multilevel"/>
    <w:tmpl w:val="9844F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5CE2624"/>
    <w:multiLevelType w:val="multilevel"/>
    <w:tmpl w:val="E6A60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610AFA"/>
    <w:multiLevelType w:val="multilevel"/>
    <w:tmpl w:val="9A066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96C4398"/>
    <w:multiLevelType w:val="multilevel"/>
    <w:tmpl w:val="A6AA4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0B6797"/>
    <w:multiLevelType w:val="multilevel"/>
    <w:tmpl w:val="9AB46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1113243">
    <w:abstractNumId w:val="0"/>
  </w:num>
  <w:num w:numId="2" w16cid:durableId="1681397085">
    <w:abstractNumId w:val="5"/>
  </w:num>
  <w:num w:numId="3" w16cid:durableId="1903828185">
    <w:abstractNumId w:val="2"/>
  </w:num>
  <w:num w:numId="4" w16cid:durableId="249000209">
    <w:abstractNumId w:val="4"/>
  </w:num>
  <w:num w:numId="5" w16cid:durableId="1534920815">
    <w:abstractNumId w:val="3"/>
  </w:num>
  <w:num w:numId="6" w16cid:durableId="12523488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535"/>
    <w:rsid w:val="001B7C6C"/>
    <w:rsid w:val="00537535"/>
    <w:rsid w:val="0085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91FCE"/>
  <w15:chartTrackingRefBased/>
  <w15:docId w15:val="{CABB432D-6225-4978-8836-D821F76D4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375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75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375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75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75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75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75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75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75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375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375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5375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37535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37535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3753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3753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3753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3753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375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5375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75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5375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375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53753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3753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3753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375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53753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37535"/>
    <w:rPr>
      <w:b/>
      <w:bCs/>
      <w:smallCaps/>
      <w:color w:val="2F5496" w:themeColor="accent1" w:themeShade="BF"/>
      <w:spacing w:val="5"/>
    </w:rPr>
  </w:style>
  <w:style w:type="character" w:styleId="ae">
    <w:name w:val="Strong"/>
    <w:basedOn w:val="a0"/>
    <w:uiPriority w:val="22"/>
    <w:qFormat/>
    <w:rsid w:val="00537535"/>
    <w:rPr>
      <w:b/>
      <w:bCs/>
    </w:rPr>
  </w:style>
  <w:style w:type="character" w:styleId="af">
    <w:name w:val="Hyperlink"/>
    <w:basedOn w:val="a0"/>
    <w:uiPriority w:val="99"/>
    <w:semiHidden/>
    <w:unhideWhenUsed/>
    <w:rsid w:val="005375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gronom.com.u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uptuptup.org.pl/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eeds.org.ua/osnovni-zapilyuvachi-silgospkultur-diki-bdzholi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seeds.org.ua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k.wikipedia.org/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2435</Words>
  <Characters>1388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Руслана Шинкар</dc:creator>
  <cp:keywords/>
  <dc:description/>
  <cp:lastModifiedBy>Руслана Шинкар</cp:lastModifiedBy>
  <cp:revision>1</cp:revision>
  <dcterms:created xsi:type="dcterms:W3CDTF">2026-04-21T20:00:00Z</dcterms:created>
  <dcterms:modified xsi:type="dcterms:W3CDTF">2026-04-21T20:13:00Z</dcterms:modified>
</cp:coreProperties>
</file>