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Вплив татарських переселенців на формування етнографічної місцевості Татарки в м.Київ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Автори: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Сігал Стівен; Дворак Богдан; Гусовська Майя; Булах Анна; Дожджанюк Данило.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Заклад освіти: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ПРИВАТНА ОРГАНІЗАЦІЯ (УСТАНОВА, ЗАКЛАД) "ЗАКЛАД ЗАГАЛЬНОЇ СЕРЕДНЬОЇ ОСВІТИ І-ІІІ СТУПЕНЯ: ЛІЦЕЙ "ГРЕМІУМ""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Київське територіальне відділення МАН України, м.Київ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Керівник проєкту: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Кіктенко Олександр Олександрович.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Мета дослідження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полягає у визначенні впливу татарських переселенців на етнографічну місцевість Татарки в місті Києві, та їх їхню взаємодію з місцевим населенням.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Завдання: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причини та процес переселення.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зони проживання цих сімей.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Прослідкувати початки мусульманської общини та релігії в м. Києві.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Проаналізувати вплив на економіку: історичну та сучасну.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Об’єкт: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Татарка як соціально-економічний простір мусульманської культури в м.Києві.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Предмет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вплив татар на формування полікультурного середовища на Татарці.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середині XIX ст. група з 60 сімей волзьких татар, рятуючись від голоду в Нижньому Новгороді, переселилася до Києва. Початково мігранти планували зупинитися в Москві, але місцеві купці не дали їм там осісти. Вибір припав на Київ завдяки його статусу вигідного логістичного вузла. Для облаштування татари обрали конкретну ділянку — пагорби над Подолом, через дешевизну землі, малозаселеність та зручний доступ до ярмарків.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Оселившись тут, татари активно інтегрувалися в міську економіку. Вони займалися виготовленням мила (саме тут з'явилися перші київські миловарні), а також скуповували їх; заходячи до двору, вони вигукували: «Шурум-Бурум, старі речі купляю!» - а потім перепродавали або переробляли старі речі, створюючи прообраз сучасних секонд-хендів та точок переробки. Їхній нічний базар "Шурум-Бурум" славився одягом, тканинами та специфічними східними стравами (конина, чак-чак).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Така концентрація представників кочових народів безпосередньо вплинула на топоніміку міста. Вулиця, де вони будували будинки і торгували, природно отримала назву Татарська. А у 1869 році міська влада, впорядковуючи назви, вирішила найменувати сусідні вулиці на честь інших степових народів - так з'явилися Печенізька, Половецька та Ногайська (остання не збереглася).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Зі зростанням громади (у 1897 р. в Києві проживало близько 1759 мусульман) виникла потреба в релігійних осередках. За рішенням адміністрації на Подолі (вул. Мирна) було відкрито перший молитовний будинок. У 1913 р. губернатор Суковкін заклав фундамент першої кам'яної мечеті на вул. Гоголівській, проте будівництву завадили Перша світова війна та революція. Релігійне життя громади отримало сучасне продовження лише у 1990-х роках, коли зусиллями Духовного Управління мусульман України було збудовано мечеть “Ар-Рахма” та Ісламський комплекс.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ході даної роботи ми дослідили причини та деталі переселення татар у місто Київ, зони проживання переселенців. Також проаналізували культурний та економічний розвиток історичної місцевості. Наприклад, утворення базару “Шурум-Бурум” та нових вулиць. Дослідили початки мусульманської общини та релігії в місті Києві. З’ясували вплив татарських переселенців на Татарку місто й міське населення загалом.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