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3"/>
        <w:bidi w:val="0"/>
        <w:spacing w:before="140" w:after="120"/>
        <w:jc w:val="star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ТЕЗИ НАУКОВО-ДОСЛІДНИЦЬКОЇ РОБОТИ (МАН-Юніор 2026)</w:t>
      </w:r>
    </w:p>
    <w:p>
      <w:pPr>
        <w:pStyle w:val="BodyText"/>
        <w:bidi w:val="0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Тема:</w:t>
      </w:r>
      <w:r>
        <w:rPr>
          <w:rFonts w:ascii="Times New Roman" w:hAnsi="Times New Roman"/>
          <w:sz w:val="28"/>
          <w:szCs w:val="28"/>
        </w:rPr>
        <w:t xml:space="preserve"> Модернізація автономного агробіологічного модуля на базі ESP32 для функціонування в умовах місячних баз</w:t>
      </w:r>
    </w:p>
    <w:p>
      <w:pPr>
        <w:pStyle w:val="BodyText"/>
        <w:bidi w:val="0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Автори:</w:t>
      </w:r>
      <w:r>
        <w:rPr>
          <w:rFonts w:ascii="Times New Roman" w:hAnsi="Times New Roman"/>
          <w:sz w:val="28"/>
          <w:szCs w:val="28"/>
        </w:rPr>
        <w:t xml:space="preserve"> Тимков В. Г., Спічак А. О., Врублевський С. А., Кіртош Т. В.</w:t>
      </w:r>
    </w:p>
    <w:p>
      <w:pPr>
        <w:pStyle w:val="BodyText"/>
        <w:bidi w:val="0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Керівник:</w:t>
      </w:r>
      <w:r>
        <w:rPr>
          <w:rFonts w:ascii="Times New Roman" w:hAnsi="Times New Roman"/>
          <w:sz w:val="28"/>
          <w:szCs w:val="28"/>
        </w:rPr>
        <w:t xml:space="preserve"> Алєксєєнко С. Д., вчитель фізики</w:t>
      </w:r>
    </w:p>
    <w:p>
      <w:pPr>
        <w:pStyle w:val="BodyText"/>
        <w:bidi w:val="0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Заклад освіти:</w:t>
      </w:r>
      <w:r>
        <w:rPr>
          <w:rFonts w:ascii="Times New Roman" w:hAnsi="Times New Roman"/>
          <w:sz w:val="28"/>
          <w:szCs w:val="28"/>
        </w:rPr>
        <w:t xml:space="preserve"> Оженинський ліцей №2 </w:t>
      </w:r>
    </w:p>
    <w:p>
      <w:pPr>
        <w:pStyle w:val="Heading4"/>
        <w:bidi w:val="0"/>
        <w:jc w:val="star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Вступ та актуальність</w:t>
      </w:r>
    </w:p>
    <w:p>
      <w:pPr>
        <w:pStyle w:val="BodyText"/>
        <w:bidi w:val="0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Освоєння Місяця в рамках майбутніх місій потребує створення автономних систем життєзабезпечення (LSS). Доставка продуктів харчування з Землі є економічно недоцільною, тому розробка малогабаритних модулів для вирощування рослин є критично важливою. Модернізація нашої попередньої розробки «Розумна грядка» дозволила адаптувати побутову систему до екстремальних умов космічних станцій, де ресурси (вода, енергія, площа) є обмеженими.</w:t>
      </w:r>
    </w:p>
    <w:p>
      <w:pPr>
        <w:pStyle w:val="Heading4"/>
        <w:bidi w:val="0"/>
        <w:jc w:val="star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Мета дослідження</w:t>
      </w:r>
    </w:p>
    <w:p>
      <w:pPr>
        <w:pStyle w:val="BodyText"/>
        <w:bidi w:val="0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Створення та випробування енергоефективного агромодуля з інтелектуальним керуванням на базі ESP32, здатного забезпечувати стабільний ріст рослин у замкненій екосистемі з імітацією місячних світлових циклів.</w:t>
      </w:r>
    </w:p>
    <w:p>
      <w:pPr>
        <w:pStyle w:val="Heading4"/>
        <w:bidi w:val="0"/>
        <w:jc w:val="star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Завдання проєкту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🔍 </w:t>
      </w:r>
      <w:r>
        <w:rPr>
          <w:rFonts w:ascii="Times New Roman" w:hAnsi="Times New Roman"/>
          <w:b/>
          <w:sz w:val="28"/>
          <w:szCs w:val="28"/>
        </w:rPr>
        <w:t>Дослідити</w:t>
      </w:r>
      <w:r>
        <w:rPr>
          <w:rFonts w:ascii="Times New Roman" w:hAnsi="Times New Roman"/>
          <w:sz w:val="28"/>
          <w:szCs w:val="28"/>
        </w:rPr>
        <w:t xml:space="preserve"> специфіку агротехнічних вимог для місячних станцій (вакуумна ізоляція, спектр випромінювання).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🛠️ </w:t>
      </w:r>
      <w:r>
        <w:rPr>
          <w:rFonts w:ascii="Times New Roman" w:hAnsi="Times New Roman"/>
          <w:b/>
          <w:sz w:val="28"/>
          <w:szCs w:val="28"/>
        </w:rPr>
        <w:t>Модернізувати</w:t>
      </w:r>
      <w:r>
        <w:rPr>
          <w:rFonts w:ascii="Times New Roman" w:hAnsi="Times New Roman"/>
          <w:sz w:val="28"/>
          <w:szCs w:val="28"/>
        </w:rPr>
        <w:t xml:space="preserve"> технічну базу: перехід з мікроконтролерів попереднього покоління на </w:t>
      </w:r>
      <w:r>
        <w:rPr>
          <w:rFonts w:ascii="Times New Roman" w:hAnsi="Times New Roman"/>
          <w:b/>
          <w:sz w:val="28"/>
          <w:szCs w:val="28"/>
        </w:rPr>
        <w:t>ESP32</w:t>
      </w:r>
      <w:r>
        <w:rPr>
          <w:rFonts w:ascii="Times New Roman" w:hAnsi="Times New Roman"/>
          <w:sz w:val="28"/>
          <w:szCs w:val="28"/>
        </w:rPr>
        <w:t xml:space="preserve"> для впровадження IoT-моніторингу та режимів глибокого енергозбереження.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🌱 </w:t>
      </w:r>
      <w:r>
        <w:rPr>
          <w:rFonts w:ascii="Times New Roman" w:hAnsi="Times New Roman"/>
          <w:b/>
          <w:sz w:val="28"/>
          <w:szCs w:val="28"/>
        </w:rPr>
        <w:t>Провести</w:t>
      </w:r>
      <w:r>
        <w:rPr>
          <w:rFonts w:ascii="Times New Roman" w:hAnsi="Times New Roman"/>
          <w:sz w:val="28"/>
          <w:szCs w:val="28"/>
        </w:rPr>
        <w:t xml:space="preserve"> експериментальне моделювання місячного фотоперіоду (корекція фітосвітла).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📊 </w:t>
      </w:r>
      <w:r>
        <w:rPr>
          <w:rFonts w:ascii="Times New Roman" w:hAnsi="Times New Roman"/>
          <w:b/>
          <w:sz w:val="28"/>
          <w:szCs w:val="28"/>
        </w:rPr>
        <w:t>Оцінити</w:t>
      </w:r>
      <w:r>
        <w:rPr>
          <w:rFonts w:ascii="Times New Roman" w:hAnsi="Times New Roman"/>
          <w:sz w:val="28"/>
          <w:szCs w:val="28"/>
        </w:rPr>
        <w:t xml:space="preserve"> автономність системи та ефективність споживання води у замкненому циклі.</w:t>
      </w:r>
    </w:p>
    <w:p>
      <w:pPr>
        <w:pStyle w:val="Heading4"/>
        <w:bidi w:val="0"/>
        <w:jc w:val="star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Об’єкт та предмет дослідження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Об’єкт:</w:t>
      </w:r>
      <w:r>
        <w:rPr>
          <w:rFonts w:ascii="Times New Roman" w:hAnsi="Times New Roman"/>
          <w:sz w:val="28"/>
          <w:szCs w:val="28"/>
        </w:rPr>
        <w:t xml:space="preserve"> Автономна гідропонна система вирощування рослин.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Предмет:</w:t>
      </w:r>
      <w:r>
        <w:rPr>
          <w:rFonts w:ascii="Times New Roman" w:hAnsi="Times New Roman"/>
          <w:sz w:val="28"/>
          <w:szCs w:val="28"/>
        </w:rPr>
        <w:t xml:space="preserve"> Алгоритми автоматизованого підтримання мікроклімату в умовах обмежених ресурсів.</w:t>
      </w:r>
    </w:p>
    <w:p>
      <w:pPr>
        <w:pStyle w:val="Heading4"/>
        <w:bidi w:val="0"/>
        <w:jc w:val="star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Теоретична частина</w:t>
      </w:r>
    </w:p>
    <w:p>
      <w:pPr>
        <w:pStyle w:val="BodyText"/>
        <w:bidi w:val="0"/>
        <w:jc w:val="start"/>
        <w:rPr/>
      </w:pPr>
      <w:r>
        <w:rPr>
          <w:rFonts w:ascii="Times New Roman" w:hAnsi="Times New Roman"/>
          <w:sz w:val="28"/>
          <w:szCs w:val="28"/>
        </w:rPr>
        <w:t xml:space="preserve">Робота базується на принципах аеропоніки та гідропоніки, що дозволяють виключати ґрунт із циклу вирощування, суттєво зменшуючи вагу модуля. Використання мікроконтролера </w:t>
      </w:r>
      <w:r>
        <w:rPr>
          <w:rFonts w:ascii="Times New Roman" w:hAnsi="Times New Roman"/>
          <w:b/>
          <w:sz w:val="28"/>
          <w:szCs w:val="28"/>
        </w:rPr>
        <w:t>ESP32</w:t>
      </w:r>
      <w:r>
        <w:rPr>
          <w:rFonts w:ascii="Times New Roman" w:hAnsi="Times New Roman"/>
          <w:sz w:val="28"/>
          <w:szCs w:val="28"/>
        </w:rPr>
        <w:t xml:space="preserve"> дозволяє реалізувати протокол бездротової передачі даних для дистанційного керування модулем (імітація зв’язку «Земля — Місяць») та використовувати режим </w:t>
      </w:r>
      <w:r>
        <w:rPr>
          <w:rStyle w:val="Style14"/>
          <w:rFonts w:ascii="Times New Roman" w:hAnsi="Times New Roman"/>
          <w:sz w:val="28"/>
          <w:szCs w:val="28"/>
        </w:rPr>
        <w:t>Deep Sleep</w:t>
      </w:r>
      <w:r>
        <w:rPr>
          <w:rFonts w:ascii="Times New Roman" w:hAnsi="Times New Roman"/>
          <w:sz w:val="28"/>
          <w:szCs w:val="28"/>
        </w:rPr>
        <w:t xml:space="preserve"> для економії заряду акумуляторів у нічний період.</w:t>
      </w:r>
    </w:p>
    <w:p>
      <w:pPr>
        <w:pStyle w:val="Heading4"/>
        <w:bidi w:val="0"/>
        <w:jc w:val="star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Експериментальна частина</w:t>
      </w:r>
    </w:p>
    <w:p>
      <w:pPr>
        <w:pStyle w:val="BodyText"/>
        <w:bidi w:val="0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оновленій установці реалізовано: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Інтелектуальне освітлення:</w:t>
      </w:r>
      <w:r>
        <w:rPr>
          <w:rFonts w:ascii="Times New Roman" w:hAnsi="Times New Roman"/>
          <w:sz w:val="28"/>
          <w:szCs w:val="28"/>
        </w:rPr>
        <w:t xml:space="preserve"> Використання фіто-LED повного спектру з автоматичним регулюванням за датчиком освітленості (наприклад, BH1750).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Система рециркуляції:</w:t>
      </w:r>
      <w:r>
        <w:rPr>
          <w:rFonts w:ascii="Times New Roman" w:hAnsi="Times New Roman"/>
          <w:sz w:val="28"/>
          <w:szCs w:val="28"/>
        </w:rPr>
        <w:t xml:space="preserve"> Точковий полив за показниками вологості, що значно ефективніше за попередню модель.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Моніторинг:</w:t>
      </w:r>
      <w:r>
        <w:rPr>
          <w:rFonts w:ascii="Times New Roman" w:hAnsi="Times New Roman"/>
          <w:sz w:val="28"/>
          <w:szCs w:val="28"/>
        </w:rPr>
        <w:t xml:space="preserve"> Створення веб-інтерфейсу для онлайн-контролю температури та вологості. В ході експерименту було змодельовано «місячну ніч» (зниження температури та перехід в режим енергозбереження), що підтвердило життєздатність електроніки та тестових рослин (мікрозелені) у стресових умовах.</w:t>
      </w:r>
    </w:p>
    <w:p>
      <w:pPr>
        <w:pStyle w:val="Heading4"/>
        <w:bidi w:val="0"/>
        <w:jc w:val="star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Висновки</w:t>
      </w:r>
    </w:p>
    <w:p>
      <w:pPr>
        <w:pStyle w:val="BodyText"/>
        <w:bidi w:val="0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результаті модернізації створено високоефективний прототип місячного агромодуля. Використання ESP32 дозволило досягти повної автономності системи та забезпечити можливість дистанційного коригування параметрів росту. Елементом новизни є впровадження адаптивних алгоритмів поливу та освітлення, що критично для космічних місій з обмеженим запасом води та енергії.</w:t>
      </w:r>
    </w:p>
    <w:p>
      <w:pPr>
        <w:pStyle w:val="Normal"/>
        <w:bidi w:val="0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sectPr>
      <w:type w:val="nextPage"/>
      <w:pgSz w:w="11906" w:h="16838"/>
      <w:pgMar w:left="1134" w:right="1134" w:gutter="0" w:header="0" w:top="764" w:footer="0" w:bottom="1129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Mono">
    <w:altName w:val="Courier New"/>
    <w:charset w:val="cc" w:characterSet="windows-1251"/>
    <w:family w:val="modern"/>
    <w:pitch w:val="fixed"/>
  </w:font>
  <w:font w:name="Liberation Sans">
    <w:altName w:val="Arial"/>
    <w:charset w:val="cc" w:characterSet="windows-1251"/>
    <w:family w:val="swiss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pStyle w:val="Heading3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pStyle w:val="Heading4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77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uk-UA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uk-UA" w:eastAsia="zh-CN" w:bidi="hi-IN"/>
    </w:rPr>
  </w:style>
  <w:style w:type="paragraph" w:styleId="Heading3">
    <w:name w:val="Heading 3"/>
    <w:basedOn w:val="Style15"/>
    <w:next w:val="BodyText"/>
    <w:qFormat/>
    <w:pPr>
      <w:spacing w:before="140" w:after="120"/>
      <w:outlineLvl w:val="2"/>
    </w:pPr>
    <w:rPr>
      <w:rFonts w:ascii="Liberation Serif" w:hAnsi="Liberation Serif" w:eastAsia="NSimSun" w:cs="Arial"/>
      <w:b/>
      <w:bCs/>
      <w:sz w:val="28"/>
      <w:szCs w:val="28"/>
    </w:rPr>
  </w:style>
  <w:style w:type="paragraph" w:styleId="Heading4">
    <w:name w:val="Heading 4"/>
    <w:basedOn w:val="Style15"/>
    <w:next w:val="BodyText"/>
    <w:qFormat/>
    <w:pPr>
      <w:spacing w:before="120" w:after="120"/>
      <w:outlineLvl w:val="3"/>
    </w:pPr>
    <w:rPr>
      <w:rFonts w:ascii="Liberation Serif" w:hAnsi="Liberation Serif" w:eastAsia="NSimSun" w:cs="Arial"/>
      <w:b/>
      <w:bCs/>
      <w:sz w:val="24"/>
      <w:szCs w:val="24"/>
    </w:rPr>
  </w:style>
  <w:style w:type="character" w:styleId="Style12">
    <w:name w:val="Символ нумерації"/>
    <w:qFormat/>
    <w:rPr/>
  </w:style>
  <w:style w:type="character" w:styleId="Style13">
    <w:name w:val="Маркери"/>
    <w:qFormat/>
    <w:rPr>
      <w:rFonts w:ascii="OpenSymbol" w:hAnsi="OpenSymbol" w:eastAsia="OpenSymbol" w:cs="OpenSymbol"/>
    </w:rPr>
  </w:style>
  <w:style w:type="character" w:styleId="Style14">
    <w:name w:val="Первинний текст"/>
    <w:qFormat/>
    <w:rPr>
      <w:rFonts w:ascii="Liberation Mono" w:hAnsi="Liberation Mono" w:eastAsia="NSimSun" w:cs="Liberation Mono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Покажчик"/>
    <w:basedOn w:val="Normal"/>
    <w:qFormat/>
    <w:pPr>
      <w:suppressLineNumbers/>
    </w:pPr>
    <w:rPr>
      <w:rFonts w:cs="Arial"/>
    </w:rPr>
  </w:style>
  <w:style w:type="paragraph" w:styleId="Style17">
    <w:name w:val="Горизонтальна лінія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LibreOffice/7.6.4.1$Windows_X86_64 LibreOffice_project/e19e193f88cd6c0525a17fb7a176ed8e6a3e2aa1</Application>
  <AppVersion>15.0000</AppVersion>
  <Pages>2</Pages>
  <Words>361</Words>
  <Characters>2655</Characters>
  <CharactersWithSpaces>2983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2026-04-21T14:23:49Z</dcterms:created>
  <dc:creator/>
  <dc:description/>
  <dc:language>uk-UA</dc:language>
  <cp:lastModifiedBy/>
  <dcterms:modified xsi:type="dcterms:W3CDTF">2026-04-21T14:25:34Z</dcterms:modified>
  <cp:revision>1</cp:revision>
  <dc:subject/>
  <dc:title/>
</cp:coreProperties>
</file>