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F99" w:rsidRDefault="00AE6F99" w:rsidP="00BA537E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AE6F99" w:rsidRDefault="00AE6F99" w:rsidP="00AE6F99">
      <w:pPr>
        <w:spacing w:line="360" w:lineRule="auto"/>
        <w:jc w:val="center"/>
        <w:rPr>
          <w:rFonts w:ascii="Times New Roman" w:hAnsi="Times New Roman" w:cs="Times New Roman"/>
          <w:b/>
          <w:color w:val="0000FF"/>
          <w:sz w:val="56"/>
          <w:szCs w:val="56"/>
          <w:lang w:val="uk-UA"/>
        </w:rPr>
      </w:pPr>
    </w:p>
    <w:p w:rsidR="00AE6F99" w:rsidRDefault="00AE6F99" w:rsidP="00AE6F99">
      <w:pPr>
        <w:spacing w:line="360" w:lineRule="auto"/>
        <w:jc w:val="center"/>
        <w:rPr>
          <w:rFonts w:ascii="Times New Roman" w:hAnsi="Times New Roman" w:cs="Times New Roman"/>
          <w:b/>
          <w:color w:val="0000FF"/>
          <w:sz w:val="56"/>
          <w:szCs w:val="56"/>
          <w:lang w:val="uk-UA"/>
        </w:rPr>
      </w:pPr>
    </w:p>
    <w:p w:rsidR="00AE6F99" w:rsidRDefault="00AE6F99" w:rsidP="00AE6F99">
      <w:pPr>
        <w:spacing w:line="360" w:lineRule="auto"/>
        <w:jc w:val="center"/>
        <w:rPr>
          <w:rFonts w:ascii="Times New Roman" w:hAnsi="Times New Roman" w:cs="Times New Roman"/>
          <w:b/>
          <w:color w:val="0000FF"/>
          <w:sz w:val="56"/>
          <w:szCs w:val="56"/>
          <w:lang w:val="uk-UA"/>
        </w:rPr>
      </w:pPr>
      <w:r>
        <w:rPr>
          <w:rFonts w:ascii="Times New Roman" w:hAnsi="Times New Roman" w:cs="Times New Roman"/>
          <w:b/>
          <w:color w:val="0000FF"/>
          <w:sz w:val="56"/>
          <w:szCs w:val="56"/>
          <w:lang w:val="uk-UA"/>
        </w:rPr>
        <w:t>ПРОЄКТ:</w:t>
      </w:r>
    </w:p>
    <w:p w:rsidR="00AE6F99" w:rsidRPr="00AE6F99" w:rsidRDefault="00AE6F99" w:rsidP="00AE6F99">
      <w:pPr>
        <w:spacing w:line="360" w:lineRule="auto"/>
        <w:jc w:val="center"/>
        <w:rPr>
          <w:rFonts w:ascii="Times New Roman" w:hAnsi="Times New Roman" w:cs="Times New Roman"/>
          <w:b/>
          <w:color w:val="0000FF"/>
          <w:sz w:val="56"/>
          <w:szCs w:val="56"/>
          <w:lang w:val="uk-UA"/>
        </w:rPr>
      </w:pPr>
      <w:r>
        <w:rPr>
          <w:rFonts w:ascii="Times New Roman" w:hAnsi="Times New Roman" w:cs="Times New Roman"/>
          <w:b/>
          <w:color w:val="0000FF"/>
          <w:sz w:val="56"/>
          <w:szCs w:val="56"/>
          <w:lang w:val="uk-UA"/>
        </w:rPr>
        <w:t>«</w:t>
      </w:r>
      <w:r w:rsidRPr="00AE6F99">
        <w:rPr>
          <w:rFonts w:ascii="Times New Roman" w:hAnsi="Times New Roman" w:cs="Times New Roman"/>
          <w:b/>
          <w:color w:val="0000FF"/>
          <w:sz w:val="56"/>
          <w:szCs w:val="56"/>
          <w:lang w:val="uk-UA"/>
        </w:rPr>
        <w:t>ЕКОЛОГІЧНІ ПРОБЛЕМИ</w:t>
      </w:r>
    </w:p>
    <w:p w:rsidR="00AE6F99" w:rsidRPr="00AE6F99" w:rsidRDefault="00AE6F99" w:rsidP="00AE6F99">
      <w:pPr>
        <w:spacing w:line="360" w:lineRule="auto"/>
        <w:jc w:val="center"/>
        <w:rPr>
          <w:rFonts w:ascii="Times New Roman" w:hAnsi="Times New Roman" w:cs="Times New Roman"/>
          <w:bCs/>
          <w:color w:val="0000FF"/>
          <w:sz w:val="28"/>
          <w:szCs w:val="28"/>
          <w:lang w:val="ru-RU"/>
        </w:rPr>
      </w:pPr>
      <w:r w:rsidRPr="00AE6F99">
        <w:rPr>
          <w:rFonts w:ascii="Times New Roman" w:hAnsi="Times New Roman" w:cs="Times New Roman"/>
          <w:b/>
          <w:color w:val="0000FF"/>
          <w:sz w:val="56"/>
          <w:szCs w:val="56"/>
          <w:lang w:val="uk-UA"/>
        </w:rPr>
        <w:t>МОГО  СЕЛИЩА</w:t>
      </w:r>
      <w:r>
        <w:rPr>
          <w:rFonts w:ascii="Times New Roman" w:hAnsi="Times New Roman" w:cs="Times New Roman"/>
          <w:b/>
          <w:color w:val="0000FF"/>
          <w:sz w:val="56"/>
          <w:szCs w:val="56"/>
          <w:lang w:val="uk-UA"/>
        </w:rPr>
        <w:t>»</w:t>
      </w:r>
    </w:p>
    <w:p w:rsidR="00AE6F99" w:rsidRDefault="00591ADC" w:rsidP="00BA537E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546735</wp:posOffset>
            </wp:positionH>
            <wp:positionV relativeFrom="paragraph">
              <wp:posOffset>10160</wp:posOffset>
            </wp:positionV>
            <wp:extent cx="1743075" cy="2619375"/>
            <wp:effectExtent l="0" t="0" r="9525" b="9525"/>
            <wp:wrapTight wrapText="bothSides">
              <wp:wrapPolygon edited="0">
                <wp:start x="0" y="0"/>
                <wp:lineTo x="0" y="21521"/>
                <wp:lineTo x="21482" y="21521"/>
                <wp:lineTo x="21482" y="0"/>
                <wp:lineTo x="0" y="0"/>
              </wp:wrapPolygon>
            </wp:wrapTight>
            <wp:docPr id="4" name="Рисунок 4" descr="Літинська ОТГ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ітинська ОТГ | Faceboo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6F99" w:rsidRDefault="00AE6F99" w:rsidP="00BA537E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AE6F99" w:rsidRDefault="00AE6F99" w:rsidP="00BA537E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AE6F99" w:rsidRDefault="00AE6F99" w:rsidP="00BA537E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AE6F99" w:rsidRDefault="00AE6F99" w:rsidP="00BA537E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AE6F99" w:rsidRDefault="00AE6F99" w:rsidP="00BA537E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AE6F99" w:rsidRPr="00AE6F99" w:rsidRDefault="00AE6F99" w:rsidP="00AE6F99">
      <w:pPr>
        <w:spacing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Робота </w:t>
      </w:r>
      <w:proofErr w:type="spellStart"/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>учениці</w:t>
      </w:r>
      <w:proofErr w:type="spellEnd"/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8-Б </w:t>
      </w:r>
      <w:proofErr w:type="spellStart"/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класу</w:t>
      </w:r>
      <w:proofErr w:type="spellEnd"/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</w:p>
    <w:p w:rsidR="00AE6F99" w:rsidRDefault="00AE6F99" w:rsidP="00AE6F99">
      <w:pPr>
        <w:spacing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proofErr w:type="spellStart"/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>Літинського</w:t>
      </w:r>
      <w:proofErr w:type="spellEnd"/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опорного закладу </w:t>
      </w:r>
    </w:p>
    <w:p w:rsidR="00AE6F99" w:rsidRDefault="00AE6F99" w:rsidP="00AE6F99">
      <w:pPr>
        <w:spacing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proofErr w:type="spellStart"/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загально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ї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середньої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освіти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І-ІІІ ст. №1</w:t>
      </w:r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</w:p>
    <w:p w:rsidR="00AE6F99" w:rsidRDefault="00AE6F99" w:rsidP="00AE6F99">
      <w:pPr>
        <w:spacing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proofErr w:type="gramStart"/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БІЛОВУС 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ДАР'Ї</w:t>
      </w:r>
      <w:proofErr w:type="gramEnd"/>
    </w:p>
    <w:p w:rsidR="00AE6F99" w:rsidRDefault="00AE6F99" w:rsidP="00AE6F99">
      <w:pPr>
        <w:spacing w:line="240" w:lineRule="auto"/>
        <w:ind w:left="7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                                                                         </w:t>
      </w:r>
    </w:p>
    <w:p w:rsidR="00AE6F99" w:rsidRDefault="00AE6F99" w:rsidP="00AE6F99">
      <w:pPr>
        <w:spacing w:line="240" w:lineRule="auto"/>
        <w:ind w:left="7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                                                                          </w:t>
      </w:r>
      <w:proofErr w:type="spellStart"/>
      <w:r w:rsidR="009C3187"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>Керівник</w:t>
      </w:r>
      <w:proofErr w:type="spellEnd"/>
      <w:r w:rsidR="009C3187"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: </w:t>
      </w:r>
      <w:proofErr w:type="spellStart"/>
      <w:r w:rsidR="009C3187"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>вчитель</w:t>
      </w:r>
      <w:proofErr w:type="spellEnd"/>
      <w:r w:rsidR="009C3187"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9C3187"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>географії</w:t>
      </w:r>
      <w:proofErr w:type="spellEnd"/>
      <w:r w:rsidR="009C3187"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</w:p>
    <w:p w:rsidR="00000000" w:rsidRPr="00AE6F99" w:rsidRDefault="009C3187" w:rsidP="00AE6F99">
      <w:pPr>
        <w:spacing w:line="240" w:lineRule="auto"/>
        <w:ind w:left="720"/>
        <w:jc w:val="right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proofErr w:type="spellStart"/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>Медвідь</w:t>
      </w:r>
      <w:proofErr w:type="spellEnd"/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Оксана </w:t>
      </w:r>
      <w:proofErr w:type="spellStart"/>
      <w:r w:rsidRPr="00AE6F99">
        <w:rPr>
          <w:rFonts w:ascii="Times New Roman" w:hAnsi="Times New Roman" w:cs="Times New Roman"/>
          <w:b/>
          <w:bCs/>
          <w:sz w:val="28"/>
          <w:szCs w:val="28"/>
          <w:lang w:val="ru-RU"/>
        </w:rPr>
        <w:t>Олександрівна</w:t>
      </w:r>
      <w:proofErr w:type="spellEnd"/>
    </w:p>
    <w:p w:rsidR="00AE6F99" w:rsidRDefault="00AE6F99" w:rsidP="00AE6F99">
      <w:pPr>
        <w:spacing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AE6F99" w:rsidRPr="00AE6F99" w:rsidRDefault="00AE6F99" w:rsidP="00AE6F99">
      <w:pPr>
        <w:spacing w:line="240" w:lineRule="auto"/>
        <w:jc w:val="right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F45FDD" w:rsidRPr="00BA537E" w:rsidRDefault="00F45FDD" w:rsidP="00BA537E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A537E">
        <w:rPr>
          <w:rFonts w:ascii="Times New Roman" w:hAnsi="Times New Roman" w:cs="Times New Roman"/>
          <w:bCs/>
          <w:sz w:val="28"/>
          <w:szCs w:val="28"/>
          <w:lang w:val="ru-RU"/>
        </w:rPr>
        <w:lastRenderedPageBreak/>
        <w:t>ЗУПИНИСЯ, ЛЮДИНО, НА МИТЬ…</w:t>
      </w:r>
    </w:p>
    <w:p w:rsidR="00F45FDD" w:rsidRPr="00BA537E" w:rsidRDefault="00F45FDD" w:rsidP="00BA537E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A537E">
        <w:rPr>
          <w:rFonts w:ascii="Times New Roman" w:hAnsi="Times New Roman" w:cs="Times New Roman"/>
          <w:bCs/>
          <w:sz w:val="28"/>
          <w:szCs w:val="28"/>
          <w:lang w:val="ru-RU"/>
        </w:rPr>
        <w:t>І ВІДЧУЙ, ЯК ПЛАНЕТІ БОЛИТЬ.</w:t>
      </w:r>
    </w:p>
    <w:p w:rsidR="00F45FDD" w:rsidRPr="00BA537E" w:rsidRDefault="00F45FDD" w:rsidP="00BA537E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A537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ЯК ІЗ СЕРЦЯ КРИК ВИРИНА –ЗУПИНИСЯ, </w:t>
      </w:r>
    </w:p>
    <w:p w:rsidR="00F45FDD" w:rsidRPr="00BA537E" w:rsidRDefault="00F45FDD" w:rsidP="00BA537E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BA537E">
        <w:rPr>
          <w:rFonts w:ascii="Times New Roman" w:hAnsi="Times New Roman" w:cs="Times New Roman"/>
          <w:bCs/>
          <w:sz w:val="28"/>
          <w:szCs w:val="28"/>
          <w:lang w:val="ru-RU"/>
        </w:rPr>
        <w:t>ЗЕМЛЯ В НАС ОДНА!</w:t>
      </w:r>
    </w:p>
    <w:p w:rsidR="00F45FDD" w:rsidRPr="00BA537E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У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кожної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людини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є мала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Батьківщина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, де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він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народився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, росте і де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відбувається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його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самовизначення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.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Багато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людей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пов'язують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своє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життя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зі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своєю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малою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Батьківщиною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. Кожному з нас не повинна бути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байдужа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доля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міста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, села, селища, в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якому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він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живе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. </w:t>
      </w:r>
    </w:p>
    <w:p w:rsidR="005A7C09" w:rsidRPr="00BA537E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uk-UA" w:eastAsia="ru-RU"/>
        </w:rPr>
      </w:pPr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Тема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нашого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проєкту</w:t>
      </w:r>
      <w:proofErr w:type="spellEnd"/>
      <w:r w:rsidRPr="00BA537E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: «</w:t>
      </w:r>
      <w:r w:rsidRPr="00BA537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 w:eastAsia="ru-RU"/>
        </w:rPr>
        <w:t>ЕКОЛОГІЧНІ ПРОБЛЕМИ МОГО СЕЛ</w:t>
      </w:r>
      <w:r w:rsidRPr="00BA537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uk-UA" w:eastAsia="ru-RU"/>
        </w:rPr>
        <w:t>ИЩА»</w:t>
      </w:r>
    </w:p>
    <w:p w:rsidR="005A7C09" w:rsidRPr="00BA537E" w:rsidRDefault="00C87BD9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/>
          <w:bCs/>
          <w:color w:val="222222"/>
          <w:sz w:val="28"/>
          <w:szCs w:val="28"/>
          <w:u w:val="single"/>
          <w:lang w:val="ru-RU" w:eastAsia="ru-RU"/>
        </w:rPr>
        <w:t>Актуальність</w:t>
      </w:r>
      <w:proofErr w:type="spellEnd"/>
      <w:r w:rsidRPr="00BA537E">
        <w:rPr>
          <w:rFonts w:ascii="Times New Roman" w:hAnsi="Times New Roman" w:cs="Times New Roman"/>
          <w:b/>
          <w:bCs/>
          <w:color w:val="222222"/>
          <w:sz w:val="28"/>
          <w:szCs w:val="28"/>
          <w:u w:val="single"/>
          <w:lang w:val="ru-RU" w:eastAsia="ru-RU"/>
        </w:rPr>
        <w:t xml:space="preserve"> теми</w:t>
      </w:r>
      <w:r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 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дослідницької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роботи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полягає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 в тому,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що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взаємодіючи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 з природою,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людина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 чинить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негативний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вплив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 на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неї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.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Внаслідок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цього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 з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кожним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 днем ​​число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екологічних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 xml:space="preserve"> проблем </w:t>
      </w:r>
      <w:proofErr w:type="spellStart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збільшується</w:t>
      </w:r>
      <w:proofErr w:type="spellEnd"/>
      <w:r w:rsidR="00F45FDD" w:rsidRPr="00BA537E">
        <w:rPr>
          <w:rFonts w:ascii="Times New Roman" w:hAnsi="Times New Roman" w:cs="Times New Roman"/>
          <w:color w:val="222222"/>
          <w:sz w:val="28"/>
          <w:szCs w:val="28"/>
          <w:lang w:val="ru-RU" w:eastAsia="ru-RU"/>
        </w:rPr>
        <w:t>.</w:t>
      </w:r>
    </w:p>
    <w:p w:rsidR="00F45FDD" w:rsidRPr="00BA537E" w:rsidRDefault="00F45FDD" w:rsidP="00BA537E">
      <w:pPr>
        <w:shd w:val="clear" w:color="auto" w:fill="FFFFFF"/>
        <w:spacing w:before="100" w:beforeAutospacing="1" w:after="100" w:afterAutospacing="1" w:line="360" w:lineRule="auto"/>
        <w:ind w:left="720"/>
        <w:jc w:val="both"/>
        <w:rPr>
          <w:rFonts w:ascii="Times New Roman" w:hAnsi="Times New Roman" w:cs="Times New Roman"/>
          <w:b/>
          <w:b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/>
          <w:bCs/>
          <w:color w:val="222222"/>
          <w:sz w:val="28"/>
          <w:szCs w:val="28"/>
          <w:lang w:val="uk-UA" w:eastAsia="ru-RU"/>
        </w:rPr>
        <w:t xml:space="preserve">Мета </w:t>
      </w:r>
      <w:proofErr w:type="spellStart"/>
      <w:r w:rsidRPr="00BA537E">
        <w:rPr>
          <w:rFonts w:ascii="Times New Roman" w:hAnsi="Times New Roman" w:cs="Times New Roman"/>
          <w:b/>
          <w:bCs/>
          <w:color w:val="222222"/>
          <w:sz w:val="28"/>
          <w:szCs w:val="28"/>
          <w:lang w:val="uk-UA" w:eastAsia="ru-RU"/>
        </w:rPr>
        <w:t>проєкту</w:t>
      </w:r>
      <w:proofErr w:type="spellEnd"/>
      <w:r w:rsidRPr="00BA537E">
        <w:rPr>
          <w:rFonts w:ascii="Times New Roman" w:hAnsi="Times New Roman" w:cs="Times New Roman"/>
          <w:b/>
          <w:bCs/>
          <w:color w:val="222222"/>
          <w:sz w:val="28"/>
          <w:szCs w:val="28"/>
          <w:lang w:val="uk-UA" w:eastAsia="ru-RU"/>
        </w:rPr>
        <w:t xml:space="preserve">. </w:t>
      </w:r>
    </w:p>
    <w:p w:rsidR="00861EA6" w:rsidRPr="00BA537E" w:rsidRDefault="00C87BD9" w:rsidP="00BA537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Проаналізувати стан екології в селищі 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Літин</w:t>
      </w:r>
      <w:proofErr w:type="spellEnd"/>
    </w:p>
    <w:p w:rsidR="00861EA6" w:rsidRPr="00BA537E" w:rsidRDefault="00C87BD9" w:rsidP="00BA537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color w:val="222222"/>
          <w:sz w:val="28"/>
          <w:szCs w:val="28"/>
          <w:lang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Дослідити місця забруднення </w:t>
      </w:r>
    </w:p>
    <w:p w:rsidR="00861EA6" w:rsidRPr="00BA537E" w:rsidRDefault="00C87BD9" w:rsidP="00BA537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color w:val="222222"/>
          <w:sz w:val="28"/>
          <w:szCs w:val="28"/>
          <w:lang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Розглянути можливості покращення екологічної ситуації </w:t>
      </w:r>
    </w:p>
    <w:p w:rsidR="00861EA6" w:rsidRPr="00BA537E" w:rsidRDefault="00C87BD9" w:rsidP="00BA537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Залучити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громадськість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до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екологічно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неблагополучних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об'єктів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сел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ища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Літин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</w:t>
      </w:r>
    </w:p>
    <w:p w:rsidR="00861EA6" w:rsidRPr="00BA537E" w:rsidRDefault="00C87BD9" w:rsidP="00BA537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Рекомендувати населенню шляхи боротьби з екологічними проблемами селища </w:t>
      </w:r>
    </w:p>
    <w:p w:rsidR="00F45FDD" w:rsidRPr="00BA537E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Сучасний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світ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стикається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з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безліччю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екологічних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проблем, і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навіть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невеликі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населені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пункти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не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залишаються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осторонь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Моє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рідне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gram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селище 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Літин</w:t>
      </w:r>
      <w:proofErr w:type="spellEnd"/>
      <w:proofErr w:type="gram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розташоване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у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Вінницькій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області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також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має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низку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екологічних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викликів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, я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кі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впливають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якість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життя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людей, стан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природи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та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довкілля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загалом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</w:p>
    <w:p w:rsidR="00AE6F99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Літин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—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мальовниче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селище з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багатою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історією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розташоване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на берегах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річки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Згар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Населення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становить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близько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6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тисяч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осіб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Основу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економіки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становлять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сільське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господарство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переробна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промисловість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і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невеликі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приватні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підприємства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Природне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</w:p>
    <w:p w:rsidR="00F45FDD" w:rsidRPr="00BA537E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lastRenderedPageBreak/>
        <w:t>середовище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селища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раніше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відзначалося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чистим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повітрям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зеленими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насадженнями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та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родючими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ґрунтами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однак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людська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діяльність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поступово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почала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змінювати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екологічний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баланс.</w:t>
      </w:r>
    </w:p>
    <w:p w:rsidR="00F45FDD" w:rsidRPr="00BA537E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>Основні</w:t>
      </w:r>
      <w:proofErr w:type="spellEnd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>екологічні</w:t>
      </w:r>
      <w:proofErr w:type="spellEnd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 xml:space="preserve">  </w:t>
      </w:r>
      <w:proofErr w:type="spellStart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>проблеми</w:t>
      </w:r>
      <w:proofErr w:type="spellEnd"/>
      <w:proofErr w:type="gramEnd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 xml:space="preserve"> селища </w:t>
      </w:r>
      <w:proofErr w:type="spellStart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>Літин</w:t>
      </w:r>
      <w:proofErr w:type="spellEnd"/>
    </w:p>
    <w:p w:rsidR="00F45FDD" w:rsidRPr="00BA537E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1.Забруднення води </w:t>
      </w:r>
    </w:p>
    <w:p w:rsidR="005A7C09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Річка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Згар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протікає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через селище,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зазнає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забруднення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від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господарських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і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побутових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стоків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У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річку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часто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потрапляють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залишки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мийних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засобів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та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добрива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з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полів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спричиняє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цвітіння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води,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зменшення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кількості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риби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й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погіршення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якості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води.</w:t>
      </w:r>
    </w:p>
    <w:p w:rsidR="00F45FDD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Забруднення річки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Бугер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( притока річки Згар) промисловими відходами від підприємства. На підприємствах відсутні фільтри, очисні споруди і все йде до річки.</w:t>
      </w:r>
    </w:p>
    <w:p w:rsidR="00F45FDD" w:rsidRPr="00BA537E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2. Проблема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зі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сміттям</w:t>
      </w:r>
      <w:proofErr w:type="spellEnd"/>
    </w:p>
    <w:p w:rsidR="00F45FDD" w:rsidRPr="00BA537E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У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селищі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не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всюди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організовано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системне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вивезення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побутових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відходів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Часто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жителі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викидають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у яри,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біля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річки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чи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просто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спалюють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його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призводить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до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забруднення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ґрунтів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повітря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і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навіть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водоносних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шарів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Екологічно несвідомі люди використовують береги річки і потічків та узлісся як сміттєзвалища. Повсюдно можна побачити бите скло, пластмасові вироби, зокрема тару з під шкідливих для здоров'я речовин, консервні банки, тирсу Ніхто навіть не задумувався, як згубно це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 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сміття впливає на екологію селища і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здоровя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кожного із нас.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Адже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серед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є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залізо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скло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поліетилен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папір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та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ін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папір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- 2, склянки - 90,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поліетилен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- 200,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скло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- 1000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років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не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розпадаються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</w:p>
    <w:p w:rsidR="00AE6F99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За межами селища створено сміттєзвалище на яке вивозять сміття з підприємств та від населення із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Літина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, а також із навколишніх населених пунктів. З кожним днем його кількість зростає. Через кілька років стануть цілі гори. Все це забруднює повітря,  ґрунт. Влітку неможливо вийти на вулицю від неприємних запахів. Час розкладання </w:t>
      </w:r>
    </w:p>
    <w:p w:rsidR="00F45FDD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lastRenderedPageBreak/>
        <w:t>сміття залежить від матеріалу і може тривати від кількох тижнів (бананова шкірка) до понад 1000 років (скло), харчові відходи — найшвидше. Всі ці сміттєзвалища спричиняють масштабну екологічну катастрофу.</w:t>
      </w:r>
    </w:p>
    <w:p w:rsidR="00AE6F99" w:rsidRPr="00AE6F99" w:rsidRDefault="00AE6F99" w:rsidP="00AE6F99">
      <w:pPr>
        <w:shd w:val="clear" w:color="auto" w:fill="FFFFFF"/>
        <w:spacing w:before="100" w:beforeAutospacing="1" w:after="100" w:afterAutospacing="1" w:line="360" w:lineRule="auto"/>
        <w:ind w:firstLine="720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Щороку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у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світі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виробляють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понад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400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мільйонів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тонн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пластмас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і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майже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40% з них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використовуються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лише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один раз.</w:t>
      </w:r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br/>
        <w:t xml:space="preserve">   При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цьому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звичайний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поліетиленовий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пакет служить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людині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середньому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12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хвилин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але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розкладається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у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природі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100–500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років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br/>
        <w:t xml:space="preserve">  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Цікаво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сам пластик —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зовсім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не «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природний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ворог».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Це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результат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геніальної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хімії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полімерів</w:t>
      </w:r>
      <w:proofErr w:type="spellEnd"/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</w:p>
    <w:p w:rsidR="00F45FDD" w:rsidRPr="00AE6F99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</w:pPr>
      <w:r w:rsidRPr="00AE6F99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uk-UA" w:eastAsia="ru-RU"/>
        </w:rPr>
        <w:t>3. Забруднення повітря</w:t>
      </w:r>
    </w:p>
    <w:p w:rsidR="00F45FDD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AE6F99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Через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використання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приватного </w:t>
      </w:r>
      <w:proofErr w:type="gram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транспорту,  а</w:t>
      </w:r>
      <w:proofErr w:type="gram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іще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через наше селище проходить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міжнародна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траса, тому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кількість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автомобілів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значно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більша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ніж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у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звичайному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населеному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пункті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По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теорії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1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легковий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автомобіль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викидає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1 кг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диму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добу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У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складі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диму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є 30 г чадного газу, 6 г азотного оксиду,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сірки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свинцевої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домішки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вантажні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ж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машини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викидають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 3 рази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більше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отруйних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речовин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Рік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365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діб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то ж не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важко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уявити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скільки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отруйних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речовин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викидається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повітря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 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Вихлопні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гази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автомобілів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шкідливі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для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здоров'я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людини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, 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спричиняючи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респіраторні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та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серцево-судинні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захворювання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також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загальне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ослаблення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імунітету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 Вони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містять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токсичні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речовини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такі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як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чадний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газ,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оксиди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азоту та сажу,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які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можуть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призвести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gram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до  проблем</w:t>
      </w:r>
      <w:proofErr w:type="gram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 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Крім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того,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ці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гази є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значним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джерелом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забруднення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повітря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сприяє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зміні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клімату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 </w:t>
      </w:r>
    </w:p>
    <w:p w:rsidR="00B7583F" w:rsidRPr="00B7583F" w:rsidRDefault="00B7583F" w:rsidP="00B7583F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iCs/>
          <w:color w:val="222222"/>
          <w:sz w:val="28"/>
          <w:szCs w:val="28"/>
          <w:u w:val="single"/>
          <w:lang w:val="ru-RU" w:eastAsia="ru-RU"/>
        </w:rPr>
      </w:pPr>
      <w:r w:rsidRPr="00B7583F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u w:val="single"/>
          <w:lang w:val="uk-UA" w:eastAsia="ru-RU"/>
        </w:rPr>
        <w:t>4. Спалювання рослинності (Сезонна проблема)</w:t>
      </w:r>
    </w:p>
    <w:p w:rsidR="00B7583F" w:rsidRPr="00B7583F" w:rsidRDefault="00B7583F" w:rsidP="00B7583F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Це проблема, яка набуває масштабів катастрофи навесні та восени.</w:t>
      </w:r>
      <w:r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</w:t>
      </w:r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Дим від багаття містить чадний газ, важкі метали та різні сполуки. Одне багаття з листя за рівнем токсичності може бути еквівалентним багатогодинному перебуванню на жвавій трасі.  Вогонь вбиває корисних комах та мікроорганізми в ґрунті, що знижує його родючість. </w:t>
      </w:r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lastRenderedPageBreak/>
        <w:t xml:space="preserve">Дихати  у 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Літині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стає  важко, особливо людям схильним до алергії. </w:t>
      </w:r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І так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щоденно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gram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ми 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самі</w:t>
      </w:r>
      <w:proofErr w:type="spellEnd"/>
      <w:proofErr w:type="gram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собі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шкодимо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</w:t>
      </w:r>
    </w:p>
    <w:p w:rsidR="00B7583F" w:rsidRPr="00591ADC" w:rsidRDefault="00B7583F" w:rsidP="00B7583F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u w:val="single"/>
          <w:lang w:val="ru-RU" w:eastAsia="ru-RU"/>
        </w:rPr>
      </w:pPr>
      <w:r w:rsidRPr="00591ADC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u w:val="single"/>
          <w:lang w:val="uk-UA" w:eastAsia="ru-RU"/>
        </w:rPr>
        <w:t>5. Вирубка лісосмуг та самосівів</w:t>
      </w:r>
    </w:p>
    <w:p w:rsidR="00B7583F" w:rsidRPr="00B7583F" w:rsidRDefault="00B7583F" w:rsidP="00B7583F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Через дорожнечу енергоносіїв місцеві жителі іноді вдаються до незаконної вирубки дерев у захисних лісосмугах. Це посилює вітрову ерозію ґрунтів та руйнує екосистему для птахів і дрібних тварин.</w:t>
      </w:r>
      <w:r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Рослини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нас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оберігають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від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різних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брудних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отруйних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газів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Тому ми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повинні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озеленювати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територію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оточує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нас, </w:t>
      </w:r>
      <w:proofErr w:type="spellStart"/>
      <w:proofErr w:type="gram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адже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 дерева</w:t>
      </w:r>
      <w:proofErr w:type="gram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наче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пилосмоки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збирають</w:t>
      </w:r>
      <w:proofErr w:type="spellEnd"/>
      <w:r w:rsidRPr="00B7583F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на себе.</w:t>
      </w:r>
    </w:p>
    <w:p w:rsidR="005A7C09" w:rsidRPr="00591ADC" w:rsidRDefault="00F45FD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</w:pPr>
      <w:r w:rsidRPr="00591ADC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uk-UA" w:eastAsia="ru-RU"/>
        </w:rPr>
        <w:t xml:space="preserve">Соціологічне </w:t>
      </w:r>
      <w:proofErr w:type="spellStart"/>
      <w:r w:rsidRPr="00591ADC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дослідження</w:t>
      </w:r>
      <w:proofErr w:type="spellEnd"/>
      <w:r w:rsidRPr="00591ADC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</w:p>
    <w:p w:rsidR="005A7C09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Недостатня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екологічна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свідомість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населення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призводить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до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катастрофічних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наслідків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  </w:t>
      </w:r>
    </w:p>
    <w:p w:rsidR="00BA537E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Частина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мешканців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не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усвідомлює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наслідків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своєї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поведінки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: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засмічують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вулиці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не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сортують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не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беруть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участі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прибираннях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територій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Це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свідчить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про потребу у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проведенні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екологічного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виховання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особливо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серед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молоді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</w:p>
    <w:p w:rsidR="009C3187" w:rsidRDefault="009C3187" w:rsidP="009C3187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Результати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роботи</w:t>
      </w:r>
      <w:proofErr w:type="spellEnd"/>
    </w:p>
    <w:p w:rsidR="00BA537E" w:rsidRPr="00AE6F99" w:rsidRDefault="00507F9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</w:pPr>
      <w:r w:rsidRPr="00AE6F99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u w:val="single"/>
          <w:lang w:val="uk-UA" w:eastAsia="ru-RU"/>
        </w:rPr>
        <w:t xml:space="preserve">Наша команда провела </w:t>
      </w:r>
      <w:r w:rsidR="00BA537E" w:rsidRPr="00AE6F99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u w:val="single"/>
          <w:lang w:val="uk-UA" w:eastAsia="ru-RU"/>
        </w:rPr>
        <w:t xml:space="preserve"> опитування серед учнів школи</w:t>
      </w:r>
    </w:p>
    <w:p w:rsidR="00BA537E" w:rsidRPr="00BA537E" w:rsidRDefault="00507F9D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В </w:t>
      </w:r>
      <w:proofErr w:type="spellStart"/>
      <w:r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опитуванні</w:t>
      </w:r>
      <w:proofErr w:type="spellEnd"/>
      <w:r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gramStart"/>
      <w:r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взяли </w:t>
      </w:r>
      <w:r w:rsidR="00BA537E"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участь</w:t>
      </w:r>
      <w:proofErr w:type="gramEnd"/>
      <w:r w:rsidR="00BA537E"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37 </w:t>
      </w:r>
      <w:proofErr w:type="spellStart"/>
      <w:r w:rsidR="00BA537E"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учнів</w:t>
      </w:r>
      <w:proofErr w:type="spellEnd"/>
      <w:r w:rsidR="00BA537E"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</w:p>
    <w:p w:rsidR="00BA537E" w:rsidRPr="009C3187" w:rsidRDefault="00BA537E" w:rsidP="00BA537E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1.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Які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види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</w:t>
      </w:r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и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зустріли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прямуючи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до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школи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?</w:t>
      </w:r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br/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Оноголосно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відповіли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37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учні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це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побутове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.</w:t>
      </w:r>
    </w:p>
    <w:p w:rsidR="00BA537E" w:rsidRPr="009C3187" w:rsidRDefault="00BA537E" w:rsidP="00BA537E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2. 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Хто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(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чи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) стало причиною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появи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?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br/>
      </w:r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32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учні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сказали ,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це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мешканці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селища</w:t>
      </w:r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, </w:t>
      </w:r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а 5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учнямбуло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важко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відповісти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</w:p>
    <w:p w:rsidR="00BA537E" w:rsidRPr="009C3187" w:rsidRDefault="00BA537E" w:rsidP="00BA537E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3. Як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можна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припинити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чи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зменшити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засмічення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території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?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br/>
      </w:r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18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учнів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відповіли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–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частіше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прибирати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br/>
      </w:r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lastRenderedPageBreak/>
        <w:t xml:space="preserve">13учнів –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поставити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додаткові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ємкості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для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bookmarkStart w:id="0" w:name="_GoBack"/>
      <w:bookmarkEnd w:id="0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br/>
      </w:r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А 6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учнів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–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викидати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в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відповідному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місці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</w:p>
    <w:p w:rsidR="00BA537E" w:rsidRPr="009C3187" w:rsidRDefault="00BA537E" w:rsidP="00BA537E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4.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Чи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погодишся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вийти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прибирання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території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від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?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br/>
      </w:r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На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дане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питання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всі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одноголосно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погодились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вийти</w:t>
      </w:r>
      <w:proofErr w:type="spellEnd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на </w:t>
      </w:r>
      <w:proofErr w:type="spellStart"/>
      <w:r w:rsidR="00507F9D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прибирання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br/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Також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було</w:t>
      </w:r>
      <w:proofErr w:type="spellEnd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проведено </w:t>
      </w:r>
      <w:proofErr w:type="spellStart"/>
      <w:r w:rsidR="00507F9D"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а</w:t>
      </w:r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нкетування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серед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батьків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родичів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працівників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школи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.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Всього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було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опитано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59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осіб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.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Вік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опитуваних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від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 xml:space="preserve"> 18 до 70 </w:t>
      </w:r>
      <w:proofErr w:type="spellStart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років</w:t>
      </w:r>
      <w:proofErr w:type="spellEnd"/>
      <w:r w:rsidRPr="009C3187">
        <w:rPr>
          <w:rFonts w:ascii="Times New Roman" w:hAnsi="Times New Roman" w:cs="Times New Roman"/>
          <w:bCs/>
          <w:i/>
          <w:iCs/>
          <w:color w:val="222222"/>
          <w:sz w:val="28"/>
          <w:szCs w:val="28"/>
          <w:lang w:val="ru-RU" w:eastAsia="ru-RU"/>
        </w:rPr>
        <w:t>.</w:t>
      </w:r>
    </w:p>
    <w:p w:rsidR="00BA537E" w:rsidRPr="005A7C09" w:rsidRDefault="00BA537E" w:rsidP="005A7C09">
      <w:pPr>
        <w:pStyle w:val="a5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1.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Чи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турбує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Вас проблема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сміття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в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нашому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селищі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?</w:t>
      </w:r>
    </w:p>
    <w:p w:rsidR="00BA537E" w:rsidRPr="005A7C09" w:rsidRDefault="00BA537E" w:rsidP="005A7C09">
      <w:pPr>
        <w:pStyle w:val="a5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2. У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чому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саме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полягає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ця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проблема?</w:t>
      </w:r>
    </w:p>
    <w:p w:rsidR="00BA537E" w:rsidRPr="005A7C09" w:rsidRDefault="00BA537E" w:rsidP="005A7C09">
      <w:pPr>
        <w:pStyle w:val="a5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2.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Що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необхідно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зробити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для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вирішення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проблеми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сміття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?</w:t>
      </w:r>
    </w:p>
    <w:p w:rsidR="00BA537E" w:rsidRPr="005A7C09" w:rsidRDefault="00BA537E" w:rsidP="005A7C09">
      <w:pPr>
        <w:pStyle w:val="a5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3.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Чи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готові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Ви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взяти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участь в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суботнику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?</w:t>
      </w:r>
    </w:p>
    <w:p w:rsidR="00BA537E" w:rsidRPr="005A7C09" w:rsidRDefault="00BA537E" w:rsidP="005A7C09">
      <w:pPr>
        <w:pStyle w:val="a5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4. </w:t>
      </w:r>
      <w:proofErr w:type="spellStart"/>
      <w:proofErr w:type="gram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Що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 Ви</w:t>
      </w:r>
      <w:proofErr w:type="gram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могли б і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хотіли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б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зробити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для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вирішення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проблеми</w:t>
      </w:r>
      <w:proofErr w:type="spellEnd"/>
      <w:r w:rsidRPr="005A7C09">
        <w:rPr>
          <w:rFonts w:ascii="Times New Roman" w:hAnsi="Times New Roman" w:cs="Times New Roman"/>
          <w:sz w:val="28"/>
          <w:szCs w:val="28"/>
          <w:lang w:val="ru-RU" w:eastAsia="ru-RU"/>
        </w:rPr>
        <w:t>?</w:t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У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чому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саме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  <w:proofErr w:type="spellStart"/>
      <w:proofErr w:type="gram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полягає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 проблема</w:t>
      </w:r>
      <w:proofErr w:type="gram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зі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сміттям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?</w:t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На думку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більшості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опитаних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(37%) проблема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полягає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 тому,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селищі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мало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налагоджений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збір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занадто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мало </w:t>
      </w:r>
      <w:proofErr w:type="spellStart"/>
      <w:proofErr w:type="gram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контейнерів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 (</w:t>
      </w:r>
      <w:proofErr w:type="gram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42%),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низький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культурний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рівень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жителів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(21%).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Це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призводить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до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засміченості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селища і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околиць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виникнення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несанкціонованих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звалищ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noProof/>
          <w:color w:val="222222"/>
          <w:sz w:val="28"/>
          <w:szCs w:val="28"/>
        </w:rPr>
        <w:drawing>
          <wp:inline distT="0" distB="0" distL="0" distR="0" wp14:anchorId="1B23ED4B" wp14:editId="7EEF5910">
            <wp:extent cx="5191125" cy="2381250"/>
            <wp:effectExtent l="3810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Чи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готові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ви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взяти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участь в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суботнику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?</w:t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Відсоток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бажаючих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вийти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суботники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досить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великий.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Однак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на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їхню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думку,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необхідна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правильна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організація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суботників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</w:t>
      </w:r>
    </w:p>
    <w:p w:rsidR="00BA537E" w:rsidRPr="00BA537E" w:rsidRDefault="00253837" w:rsidP="00BA537E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noProof/>
          <w:color w:val="222222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761ED3" wp14:editId="708930A2">
                <wp:simplePos x="0" y="0"/>
                <wp:positionH relativeFrom="margin">
                  <wp:align>left</wp:align>
                </wp:positionH>
                <wp:positionV relativeFrom="paragraph">
                  <wp:posOffset>1209040</wp:posOffset>
                </wp:positionV>
                <wp:extent cx="1504950" cy="514350"/>
                <wp:effectExtent l="0" t="19050" r="38100" b="38100"/>
                <wp:wrapNone/>
                <wp:docPr id="5" name="Стрелка вправо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514350"/>
                        </a:xfrm>
                        <a:prstGeom prst="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537E" w:rsidRDefault="00BA537E" w:rsidP="00BA537E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lang w:val="uk-UA"/>
                              </w:rPr>
                              <w:t>89 %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761ED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4" o:spid="_x0000_s1026" type="#_x0000_t13" style="position:absolute;margin-left:0;margin-top:95.2pt;width:118.5pt;height:40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" adj="17909" fillcolor="#5b9bd5 [3204]" strokecolor="black [3213]" strokeweight="1pt">
                <v:textbox>
                  <w:txbxContent>
                    <w:p w:rsidR="00BA537E" w:rsidRDefault="00BA537E" w:rsidP="00BA537E">
                      <w:pPr>
                        <w:pStyle w:val="a3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color w:val="FFFFFF" w:themeColor="light1"/>
                          <w:lang w:val="uk-UA"/>
                        </w:rPr>
                        <w:t>89 %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A537E">
        <w:rPr>
          <w:rFonts w:ascii="Times New Roman" w:hAnsi="Times New Roman" w:cs="Times New Roman"/>
          <w:bCs/>
          <w:iCs/>
          <w:noProof/>
          <w:color w:val="222222"/>
          <w:sz w:val="28"/>
          <w:szCs w:val="28"/>
        </w:rPr>
        <w:drawing>
          <wp:inline distT="0" distB="0" distL="0" distR="0" wp14:anchorId="2CC3B8EB" wp14:editId="6B99EB15">
            <wp:extent cx="4572000" cy="2447925"/>
            <wp:effectExtent l="0" t="0" r="0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Які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шляхи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вирішення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проблеми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зі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сміттям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val="ru-RU" w:eastAsia="ru-RU"/>
        </w:rPr>
        <w:t>?</w:t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Значна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частина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населення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селища (35%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відповідей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)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впевнена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gram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 першу</w:t>
      </w:r>
      <w:proofErr w:type="gram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чергу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необхідно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збільшити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кількість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контейнерів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Багато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якості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можливих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шляхів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вирішення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проблеми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називали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встановлення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штрафів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(19%),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суботники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(22%),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виховання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підростаючого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покоління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(24%).</w:t>
      </w:r>
    </w:p>
    <w:p w:rsidR="00F45FDD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noProof/>
          <w:color w:val="222222"/>
          <w:sz w:val="28"/>
          <w:szCs w:val="28"/>
        </w:rPr>
        <w:drawing>
          <wp:inline distT="0" distB="0" distL="0" distR="0" wp14:anchorId="51641238" wp14:editId="2B3B2C5F">
            <wp:extent cx="5562600" cy="1647825"/>
            <wp:effectExtent l="0" t="0" r="0" b="952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E6F99" w:rsidRPr="00BA537E" w:rsidRDefault="00AE6F99" w:rsidP="00AE6F9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 xml:space="preserve">Шляхи </w:t>
      </w:r>
      <w:proofErr w:type="spellStart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>розв’язання</w:t>
      </w:r>
      <w:proofErr w:type="spellEnd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>екологічних</w:t>
      </w:r>
      <w:proofErr w:type="spellEnd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 xml:space="preserve"> проблем селища </w:t>
      </w:r>
      <w:proofErr w:type="spellStart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>Літин</w:t>
      </w:r>
      <w:proofErr w:type="spellEnd"/>
    </w:p>
    <w:p w:rsidR="00AE6F99" w:rsidRPr="00BA537E" w:rsidRDefault="00AE6F99" w:rsidP="00AE6F9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Наша робота є спробою привернути увагу громадян селища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Літин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до стану довкілля. Проведені й описані дослідження показали, що селище має багато екологічних проблем, які потребують термінового вирішення. 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В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цілому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по селищу, 93 %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жителів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стурбовані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ситуацією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склалася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і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вважають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даний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момент проблема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стоїть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досить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гостро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  <w:r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Реальними загрозами стане різке збільшення захворюваності (особливо в дітей).  Ми пропонуємо своє бачення програми екологічного оздоровлення  селища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Літин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. </w:t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uk-UA" w:eastAsia="ru-RU"/>
        </w:rPr>
      </w:pPr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lastRenderedPageBreak/>
        <w:t xml:space="preserve">Шляхи </w:t>
      </w:r>
      <w:proofErr w:type="spellStart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>розв’язання</w:t>
      </w:r>
      <w:proofErr w:type="spellEnd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 xml:space="preserve"> </w:t>
      </w:r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uk-UA" w:eastAsia="ru-RU"/>
        </w:rPr>
        <w:t xml:space="preserve">екологічних </w:t>
      </w:r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>проблем</w:t>
      </w:r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uk-UA" w:eastAsia="ru-RU"/>
        </w:rPr>
        <w:t xml:space="preserve"> селища </w:t>
      </w:r>
      <w:proofErr w:type="spellStart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uk-UA" w:eastAsia="ru-RU"/>
        </w:rPr>
        <w:t>Літин</w:t>
      </w:r>
      <w:proofErr w:type="spellEnd"/>
    </w:p>
    <w:p w:rsidR="00861EA6" w:rsidRPr="00BA537E" w:rsidRDefault="00C87BD9" w:rsidP="00BA53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Проведення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екологічних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акцій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: «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Чисте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селище», «Посади дерево», «Не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палі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>ть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».</w:t>
      </w:r>
    </w:p>
    <w:p w:rsidR="00861EA6" w:rsidRPr="00BA537E" w:rsidRDefault="00C87BD9" w:rsidP="00BA53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Модернізація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каналізаційних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систем,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щоб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запобігти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потраплянню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стічних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вод у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річку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</w:p>
    <w:p w:rsidR="00861EA6" w:rsidRPr="00BA537E" w:rsidRDefault="00C87BD9" w:rsidP="00BA53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Екологічна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освіта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школярів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gram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і 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жителів</w:t>
      </w:r>
      <w:proofErr w:type="spellEnd"/>
      <w:proofErr w:type="gram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громади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</w:p>
    <w:p w:rsidR="00861EA6" w:rsidRPr="00BA537E" w:rsidRDefault="00C87BD9" w:rsidP="00BA53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Контроль за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вирубкою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зелених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насаджень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і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створення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нових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зелених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зон.</w:t>
      </w:r>
    </w:p>
    <w:p w:rsidR="00861EA6" w:rsidRPr="00BA537E" w:rsidRDefault="00C87BD9" w:rsidP="00BA53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Використання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альтернативних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джерел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енергії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та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енергозберігаючих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технологій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.</w:t>
      </w:r>
    </w:p>
    <w:p w:rsidR="00861EA6" w:rsidRPr="00BA537E" w:rsidRDefault="00C87BD9" w:rsidP="00BA53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Проведення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акцій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збору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пластикових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кришечок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які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можна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обміняти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корисні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речі</w:t>
      </w:r>
      <w:proofErr w:type="spellEnd"/>
    </w:p>
    <w:p w:rsidR="00861EA6" w:rsidRDefault="00C87BD9" w:rsidP="00BA53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Зменшення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викидів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: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заклик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до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використання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енергозберігаючих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ламп,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вимкнення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приладів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які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не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використовуються</w:t>
      </w:r>
      <w:proofErr w:type="spellEnd"/>
    </w:p>
    <w:p w:rsidR="00AE6F99" w:rsidRPr="00AE6F99" w:rsidRDefault="00AE6F99" w:rsidP="00AE6F99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AE6F99">
        <w:rPr>
          <w:bCs/>
          <w:iCs/>
          <w:color w:val="222222"/>
          <w:sz w:val="28"/>
          <w:szCs w:val="28"/>
          <w:lang w:val="ru-RU" w:eastAsia="ru-RU"/>
        </w:rPr>
        <w:t>Встановлення</w:t>
      </w:r>
      <w:proofErr w:type="spellEnd"/>
      <w:r w:rsidRPr="00AE6F99">
        <w:rPr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AE6F99">
        <w:rPr>
          <w:bCs/>
          <w:iCs/>
          <w:color w:val="222222"/>
          <w:sz w:val="28"/>
          <w:szCs w:val="28"/>
          <w:lang w:val="ru-RU" w:eastAsia="ru-RU"/>
        </w:rPr>
        <w:t>додаткових</w:t>
      </w:r>
      <w:proofErr w:type="spellEnd"/>
      <w:r w:rsidRPr="00AE6F99">
        <w:rPr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AE6F99">
        <w:rPr>
          <w:bCs/>
          <w:iCs/>
          <w:color w:val="222222"/>
          <w:sz w:val="28"/>
          <w:szCs w:val="28"/>
          <w:lang w:val="ru-RU" w:eastAsia="ru-RU"/>
        </w:rPr>
        <w:t>контейнерів</w:t>
      </w:r>
      <w:proofErr w:type="spellEnd"/>
      <w:r w:rsidRPr="00AE6F99">
        <w:rPr>
          <w:bCs/>
          <w:iCs/>
          <w:color w:val="222222"/>
          <w:sz w:val="28"/>
          <w:szCs w:val="28"/>
          <w:lang w:val="ru-RU" w:eastAsia="ru-RU"/>
        </w:rPr>
        <w:t xml:space="preserve"> для </w:t>
      </w:r>
      <w:proofErr w:type="spellStart"/>
      <w:r w:rsidRPr="00AE6F99">
        <w:rPr>
          <w:bCs/>
          <w:iCs/>
          <w:color w:val="222222"/>
          <w:sz w:val="28"/>
          <w:szCs w:val="28"/>
          <w:lang w:val="ru-RU" w:eastAsia="ru-RU"/>
        </w:rPr>
        <w:t>роздільного</w:t>
      </w:r>
      <w:proofErr w:type="spellEnd"/>
      <w:r w:rsidRPr="00AE6F99">
        <w:rPr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AE6F99">
        <w:rPr>
          <w:bCs/>
          <w:iCs/>
          <w:color w:val="222222"/>
          <w:sz w:val="28"/>
          <w:szCs w:val="28"/>
          <w:lang w:val="ru-RU" w:eastAsia="ru-RU"/>
        </w:rPr>
        <w:t>збору</w:t>
      </w:r>
      <w:proofErr w:type="spellEnd"/>
      <w:r w:rsidRPr="00AE6F99">
        <w:rPr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AE6F99">
        <w:rPr>
          <w:bCs/>
          <w:iCs/>
          <w:color w:val="222222"/>
          <w:sz w:val="28"/>
          <w:szCs w:val="28"/>
          <w:lang w:val="ru-RU" w:eastAsia="ru-RU"/>
        </w:rPr>
        <w:t>сміття</w:t>
      </w:r>
      <w:proofErr w:type="spellEnd"/>
      <w:r w:rsidRPr="00AE6F99">
        <w:rPr>
          <w:bCs/>
          <w:iCs/>
          <w:color w:val="222222"/>
          <w:sz w:val="28"/>
          <w:szCs w:val="28"/>
          <w:lang w:val="ru-RU" w:eastAsia="ru-RU"/>
        </w:rPr>
        <w:t>.</w:t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/>
          <w:bCs/>
          <w:iCs/>
          <w:color w:val="222222"/>
          <w:sz w:val="28"/>
          <w:szCs w:val="28"/>
          <w:lang w:val="ru-RU" w:eastAsia="ru-RU"/>
        </w:rPr>
        <w:t>Висновок</w:t>
      </w:r>
      <w:proofErr w:type="spellEnd"/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Літин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—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гарне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й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затишне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селище, яке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має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всі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шанси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залишатися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чистим і зеленим,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якщо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його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мешканці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будуть</w:t>
      </w:r>
      <w:proofErr w:type="spellEnd"/>
      <w:proofErr w:type="gram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дбайливо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ставитися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до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природи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.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Вирішення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екологічних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проблем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можливе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лише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за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умови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спільних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дій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громади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влади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та кожного жителя. Чистота і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гармонія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довкілля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починається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з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відповідальності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кожного з нас.</w:t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Пам`ятка-</w:t>
      </w:r>
      <w:proofErr w:type="gram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порада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 "</w:t>
      </w:r>
      <w:proofErr w:type="spellStart"/>
      <w:proofErr w:type="gram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Яким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має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 xml:space="preserve"> бути </w:t>
      </w:r>
      <w:proofErr w:type="spellStart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світ</w:t>
      </w:r>
      <w:proofErr w:type="spellEnd"/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  <w:t>"</w:t>
      </w:r>
    </w:p>
    <w:p w:rsidR="00BA537E" w:rsidRPr="00253837" w:rsidRDefault="00C87BD9" w:rsidP="00253837">
      <w:pPr>
        <w:pStyle w:val="a4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ind w:left="284" w:hanging="284"/>
        <w:jc w:val="both"/>
        <w:rPr>
          <w:bCs/>
          <w:iCs/>
          <w:color w:val="222222"/>
          <w:sz w:val="28"/>
          <w:szCs w:val="28"/>
          <w:lang w:val="ru-RU" w:eastAsia="ru-RU"/>
        </w:rPr>
      </w:pPr>
      <w:r w:rsidRPr="00253837">
        <w:rPr>
          <w:b/>
          <w:bCs/>
          <w:i/>
          <w:iCs/>
          <w:color w:val="222222"/>
          <w:sz w:val="28"/>
          <w:szCs w:val="28"/>
          <w:lang w:val="uk-UA" w:eastAsia="ru-RU"/>
        </w:rPr>
        <w:t>Дивіться на природу очима своєї любові</w:t>
      </w:r>
      <w:r w:rsidR="00BA537E" w:rsidRPr="00253837">
        <w:rPr>
          <w:b/>
          <w:bCs/>
          <w:i/>
          <w:iCs/>
          <w:color w:val="222222"/>
          <w:sz w:val="28"/>
          <w:szCs w:val="28"/>
          <w:lang w:val="uk-UA" w:eastAsia="ru-RU"/>
        </w:rPr>
        <w:t xml:space="preserve"> </w:t>
      </w:r>
      <w:r w:rsidRPr="00253837">
        <w:rPr>
          <w:b/>
          <w:bCs/>
          <w:i/>
          <w:iCs/>
          <w:color w:val="222222"/>
          <w:sz w:val="28"/>
          <w:szCs w:val="28"/>
          <w:lang w:val="uk-UA" w:eastAsia="ru-RU"/>
        </w:rPr>
        <w:t>-</w:t>
      </w:r>
      <w:r w:rsidR="00BA537E" w:rsidRPr="00253837">
        <w:rPr>
          <w:b/>
          <w:bCs/>
          <w:i/>
          <w:iCs/>
          <w:color w:val="222222"/>
          <w:sz w:val="28"/>
          <w:szCs w:val="28"/>
          <w:lang w:val="uk-UA" w:eastAsia="ru-RU"/>
        </w:rPr>
        <w:t xml:space="preserve">  і вона буде прекрасною!</w:t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lang w:val="uk-UA" w:eastAsia="ru-RU"/>
        </w:rPr>
        <w:t xml:space="preserve">2. Охороняйте природу руками своїх надій -  і вони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lang w:val="uk-UA" w:eastAsia="ru-RU"/>
        </w:rPr>
        <w:t>збудуться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lang w:val="uk-UA" w:eastAsia="ru-RU"/>
        </w:rPr>
        <w:t>!</w:t>
      </w:r>
    </w:p>
    <w:p w:rsidR="00BA537E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Cs/>
          <w:iCs/>
          <w:color w:val="222222"/>
          <w:sz w:val="28"/>
          <w:szCs w:val="28"/>
          <w:lang w:val="ru-RU" w:eastAsia="ru-RU"/>
        </w:rPr>
      </w:pPr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lang w:val="uk-UA" w:eastAsia="ru-RU"/>
        </w:rPr>
        <w:t>3. Несіть природі добро у своїх долонях -  і вона подарує вам радість!</w:t>
      </w:r>
    </w:p>
    <w:p w:rsidR="00C3753C" w:rsidRPr="00BA537E" w:rsidRDefault="00BA537E" w:rsidP="00BA537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lang w:val="uk-UA" w:eastAsia="ru-RU"/>
        </w:rPr>
        <w:t xml:space="preserve">4. </w:t>
      </w:r>
      <w:proofErr w:type="spellStart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lang w:val="uk-UA" w:eastAsia="ru-RU"/>
        </w:rPr>
        <w:t>Будіть</w:t>
      </w:r>
      <w:proofErr w:type="spellEnd"/>
      <w:r w:rsidRPr="00BA537E">
        <w:rPr>
          <w:rFonts w:ascii="Times New Roman" w:hAnsi="Times New Roman" w:cs="Times New Roman"/>
          <w:b/>
          <w:bCs/>
          <w:i/>
          <w:iCs/>
          <w:color w:val="222222"/>
          <w:sz w:val="28"/>
          <w:szCs w:val="28"/>
          <w:lang w:val="uk-UA" w:eastAsia="ru-RU"/>
        </w:rPr>
        <w:t xml:space="preserve"> природу світлом своєї віри -   і вона усміхнеться вам!</w:t>
      </w:r>
      <w:r w:rsidRPr="00BA537E">
        <w:rPr>
          <w:rFonts w:ascii="Times New Roman" w:hAnsi="Times New Roman" w:cs="Times New Roman"/>
          <w:bCs/>
          <w:iCs/>
          <w:color w:val="222222"/>
          <w:sz w:val="28"/>
          <w:szCs w:val="28"/>
          <w:lang w:val="uk-UA" w:eastAsia="ru-RU"/>
        </w:rPr>
        <w:t xml:space="preserve">  </w:t>
      </w:r>
    </w:p>
    <w:sectPr w:rsidR="00C3753C" w:rsidRPr="00BA537E" w:rsidSect="00AE6F99">
      <w:pgSz w:w="12240" w:h="15840"/>
      <w:pgMar w:top="851" w:right="850" w:bottom="567" w:left="1134" w:header="708" w:footer="708" w:gutter="0"/>
      <w:pgBorders w:offsetFrom="page">
        <w:top w:val="peopleHats" w:sz="15" w:space="24" w:color="auto"/>
        <w:left w:val="peopleHats" w:sz="15" w:space="24" w:color="auto"/>
        <w:bottom w:val="peopleHats" w:sz="15" w:space="24" w:color="auto"/>
        <w:right w:val="peopleHats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9747A"/>
    <w:multiLevelType w:val="hybridMultilevel"/>
    <w:tmpl w:val="554CC52A"/>
    <w:lvl w:ilvl="0" w:tplc="8D1610C2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4A78498A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94FE82B8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3B045AEA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1660C458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17CA0AA6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BFE681B2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09D47B3A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CD98E846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" w15:restartNumberingAfterBreak="0">
    <w:nsid w:val="0E1B4E4C"/>
    <w:multiLevelType w:val="hybridMultilevel"/>
    <w:tmpl w:val="EF64742A"/>
    <w:lvl w:ilvl="0" w:tplc="CF2687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8499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76AD8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7E77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3CCA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149E8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C8EF9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0606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E6C65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330A6"/>
    <w:multiLevelType w:val="hybridMultilevel"/>
    <w:tmpl w:val="06589ECE"/>
    <w:lvl w:ilvl="0" w:tplc="C5F4A6F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16974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808E8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70DC9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7A513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4635B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F6079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CC449B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D058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B771AB"/>
    <w:multiLevelType w:val="hybridMultilevel"/>
    <w:tmpl w:val="46721A00"/>
    <w:lvl w:ilvl="0" w:tplc="355A0D3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0B3595"/>
    <w:multiLevelType w:val="hybridMultilevel"/>
    <w:tmpl w:val="BA6A2A88"/>
    <w:lvl w:ilvl="0" w:tplc="FB0A4768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B7328A9A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D2F49BB8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5EFEC546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B0D2D42C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28EC3184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26202070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F4B09D9A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A3F21760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5" w15:restartNumberingAfterBreak="0">
    <w:nsid w:val="758376DA"/>
    <w:multiLevelType w:val="hybridMultilevel"/>
    <w:tmpl w:val="A66042F6"/>
    <w:lvl w:ilvl="0" w:tplc="47A2695E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93D86ED8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BF4E8BD8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4F12C6EA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9B72E8F6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DAD84F00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4C26C37C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EFEE1A38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5C8CCB8E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EBA"/>
    <w:rsid w:val="000E1657"/>
    <w:rsid w:val="00253837"/>
    <w:rsid w:val="003D1240"/>
    <w:rsid w:val="00441EBA"/>
    <w:rsid w:val="00507F9D"/>
    <w:rsid w:val="00591ADC"/>
    <w:rsid w:val="005A7C09"/>
    <w:rsid w:val="00861EA6"/>
    <w:rsid w:val="009C3187"/>
    <w:rsid w:val="00AE6F99"/>
    <w:rsid w:val="00B7583F"/>
    <w:rsid w:val="00BA537E"/>
    <w:rsid w:val="00C3753C"/>
    <w:rsid w:val="00C87BD9"/>
    <w:rsid w:val="00F4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C9A9F"/>
  <w15:chartTrackingRefBased/>
  <w15:docId w15:val="{C709B8CF-24EE-42AE-9602-7FB525DB1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5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F45FD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5A7C09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5A7C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A7C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0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352995">
          <w:marLeft w:val="792"/>
          <w:marRight w:val="0"/>
          <w:marTop w:val="1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3863">
          <w:marLeft w:val="562"/>
          <w:marRight w:val="0"/>
          <w:marTop w:val="1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5">
          <w:marLeft w:val="562"/>
          <w:marRight w:val="0"/>
          <w:marTop w:val="1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136821">
          <w:marLeft w:val="562"/>
          <w:marRight w:val="0"/>
          <w:marTop w:val="1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0891">
          <w:marLeft w:val="562"/>
          <w:marRight w:val="0"/>
          <w:marTop w:val="1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2103">
          <w:marLeft w:val="562"/>
          <w:marRight w:val="0"/>
          <w:marTop w:val="1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81783">
          <w:marLeft w:val="562"/>
          <w:marRight w:val="0"/>
          <w:marTop w:val="1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8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4294">
          <w:marLeft w:val="360"/>
          <w:marRight w:val="0"/>
          <w:marTop w:val="125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31736">
          <w:marLeft w:val="360"/>
          <w:marRight w:val="0"/>
          <w:marTop w:val="125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1377">
          <w:marLeft w:val="360"/>
          <w:marRight w:val="0"/>
          <w:marTop w:val="125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323">
          <w:marLeft w:val="360"/>
          <w:marRight w:val="0"/>
          <w:marTop w:val="125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4449">
          <w:marLeft w:val="360"/>
          <w:marRight w:val="0"/>
          <w:marTop w:val="125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0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0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489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6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360">
          <w:marLeft w:val="14"/>
          <w:marRight w:val="0"/>
          <w:marTop w:val="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5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39723">
          <w:marLeft w:val="360"/>
          <w:marRight w:val="0"/>
          <w:marTop w:val="154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5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package" Target="../embeddings/_____Microsoft_Excel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1.1718749279112373E-2"/>
          <c:w val="0.5369843809500412"/>
          <c:h val="0.78169777922121297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cat>
            <c:strRef>
              <c:f>Лист1!$A$2:$A$4</c:f>
              <c:strCache>
                <c:ptCount val="3"/>
                <c:pt idx="0">
                  <c:v>Недостатньо налагоджений збір сміття </c:v>
                </c:pt>
                <c:pt idx="1">
                  <c:v>Мало контейнерів</c:v>
                </c:pt>
                <c:pt idx="2">
                  <c:v>Низький культурний рівень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37</c:v>
                </c:pt>
                <c:pt idx="1">
                  <c:v>42</c:v>
                </c:pt>
                <c:pt idx="2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FD1-4DD4-A3D8-273125F37B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egendEntry>
        <c:idx val="0"/>
        <c:txPr>
          <a:bodyPr/>
          <a:lstStyle/>
          <a:p>
            <a:pPr>
              <a:defRPr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</c:legendEntry>
      <c:legendEntry>
        <c:idx val="1"/>
        <c:txPr>
          <a:bodyPr/>
          <a:lstStyle/>
          <a:p>
            <a:pPr>
              <a:defRPr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</c:legendEntry>
      <c:legendEntry>
        <c:idx val="2"/>
        <c:txPr>
          <a:bodyPr/>
          <a:lstStyle/>
          <a:p>
            <a:pPr>
              <a:defRPr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</c:legendEntry>
      <c:overlay val="0"/>
    </c:legend>
    <c:plotVisOnly val="1"/>
    <c:dispBlanksAs val="gap"/>
    <c:showDLblsOverMax val="0"/>
  </c:chart>
  <c:txPr>
    <a:bodyPr/>
    <a:lstStyle/>
    <a:p>
      <a:pPr>
        <a:defRPr sz="1800"/>
      </a:pPr>
      <a:endParaRPr lang="en-US"/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Байдуже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89</c:v>
                </c:pt>
                <c:pt idx="1">
                  <c:v>9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7D9-44B9-A350-4811232708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egendEntry>
        <c:idx val="3"/>
        <c:delete val="1"/>
      </c:legendEntry>
      <c:layout>
        <c:manualLayout>
          <c:xMode val="edge"/>
          <c:yMode val="edge"/>
          <c:x val="0.64498534558180243"/>
          <c:y val="5.6871023417792599E-2"/>
          <c:w val="0.31130839895013124"/>
          <c:h val="0.67367505131897432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800"/>
      </a:pPr>
      <a:endParaRPr lang="en-US"/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9855204232283463"/>
          <c:y val="2.4492185993344857E-2"/>
          <c:w val="0.78964320866141735"/>
          <c:h val="0.8731641933338956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Збільшити кількість контейнерів</c:v>
                </c:pt>
                <c:pt idx="1">
                  <c:v>Штрафи</c:v>
                </c:pt>
                <c:pt idx="2">
                  <c:v>Суботник</c:v>
                </c:pt>
                <c:pt idx="3">
                  <c:v>Виховання дітей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35</c:v>
                </c:pt>
                <c:pt idx="1">
                  <c:v>19</c:v>
                </c:pt>
                <c:pt idx="2">
                  <c:v>22</c:v>
                </c:pt>
                <c:pt idx="3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2EC-4027-9E8C-3C771543ED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147945472"/>
        <c:axId val="176724160"/>
        <c:axId val="0"/>
      </c:bar3DChart>
      <c:catAx>
        <c:axId val="1479454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76724160"/>
        <c:crosses val="autoZero"/>
        <c:auto val="1"/>
        <c:lblAlgn val="ctr"/>
        <c:lblOffset val="100"/>
        <c:noMultiLvlLbl val="0"/>
      </c:catAx>
      <c:valAx>
        <c:axId val="1767241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7945472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sz="1800"/>
      </a:pPr>
      <a:endParaRPr lang="en-US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0.16117</cdr:x>
      <cdr:y>0.42802</cdr:y>
    </cdr:from>
    <cdr:to>
      <cdr:x>0.31376</cdr:x>
      <cdr:y>0.556</cdr:y>
    </cdr:to>
    <cdr:sp macro="" textlink="">
      <cdr:nvSpPr>
        <cdr:cNvPr id="2" name="Прямоугольник 1"/>
        <cdr:cNvSpPr/>
      </cdr:nvSpPr>
      <cdr:spPr>
        <a:xfrm xmlns:a="http://schemas.openxmlformats.org/drawingml/2006/main">
          <a:off x="836653" y="1019223"/>
          <a:ext cx="792121" cy="304752"/>
        </a:xfrm>
        <a:prstGeom xmlns:a="http://schemas.openxmlformats.org/drawingml/2006/main" prst="rect">
          <a:avLst/>
        </a:prstGeom>
      </cdr:spPr>
      <cdr:style>
        <a:lnRef xmlns:a="http://schemas.openxmlformats.org/drawingml/2006/main" idx="2">
          <a:schemeClr val="accent5"/>
        </a:lnRef>
        <a:fillRef xmlns:a="http://schemas.openxmlformats.org/drawingml/2006/main" idx="1">
          <a:schemeClr val="lt1"/>
        </a:fillRef>
        <a:effectRef xmlns:a="http://schemas.openxmlformats.org/drawingml/2006/main" idx="0">
          <a:schemeClr val="accent5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pPr algn="ctr"/>
          <a:r>
            <a:rPr lang="uk-UA" sz="1800" b="1" dirty="0" smtClean="0">
              <a:latin typeface="Times New Roman" pitchFamily="18" charset="0"/>
              <a:cs typeface="Times New Roman" pitchFamily="18" charset="0"/>
            </a:rPr>
            <a:t>42%</a:t>
          </a:r>
          <a:endParaRPr lang="ru-RU" sz="1800" b="1" dirty="0">
            <a:latin typeface="Times New Roman" pitchFamily="18" charset="0"/>
            <a:cs typeface="Times New Roman" pitchFamily="18" charset="0"/>
          </a:endParaRPr>
        </a:p>
      </cdr:txBody>
    </cdr:sp>
  </cdr:relSizeAnchor>
  <cdr:relSizeAnchor xmlns:cdr="http://schemas.openxmlformats.org/drawingml/2006/chartDrawing">
    <cdr:from>
      <cdr:x>0.35863</cdr:x>
      <cdr:y>0.16084</cdr:y>
    </cdr:from>
    <cdr:to>
      <cdr:x>0.50642</cdr:x>
      <cdr:y>0.272</cdr:y>
    </cdr:to>
    <cdr:sp macro="" textlink="">
      <cdr:nvSpPr>
        <cdr:cNvPr id="3" name="Прямоугольник 2"/>
        <cdr:cNvSpPr/>
      </cdr:nvSpPr>
      <cdr:spPr>
        <a:xfrm xmlns:a="http://schemas.openxmlformats.org/drawingml/2006/main">
          <a:off x="1861692" y="383000"/>
          <a:ext cx="767207" cy="264700"/>
        </a:xfrm>
        <a:prstGeom xmlns:a="http://schemas.openxmlformats.org/drawingml/2006/main" prst="rect">
          <a:avLst/>
        </a:prstGeom>
      </cdr:spPr>
      <cdr:style>
        <a:lnRef xmlns:a="http://schemas.openxmlformats.org/drawingml/2006/main" idx="2">
          <a:schemeClr val="accent5"/>
        </a:lnRef>
        <a:fillRef xmlns:a="http://schemas.openxmlformats.org/drawingml/2006/main" idx="1">
          <a:schemeClr val="lt1"/>
        </a:fillRef>
        <a:effectRef xmlns:a="http://schemas.openxmlformats.org/drawingml/2006/main" idx="0">
          <a:schemeClr val="accent5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pPr algn="ctr"/>
          <a:r>
            <a:rPr lang="uk-UA" sz="1800" b="1" dirty="0" smtClean="0">
              <a:latin typeface="Times New Roman" pitchFamily="18" charset="0"/>
              <a:cs typeface="Times New Roman" pitchFamily="18" charset="0"/>
            </a:rPr>
            <a:t>37%</a:t>
          </a:r>
          <a:endParaRPr lang="ru-RU" sz="1800" b="1" dirty="0">
            <a:latin typeface="Times New Roman" pitchFamily="18" charset="0"/>
            <a:cs typeface="Times New Roman" pitchFamily="18" charset="0"/>
          </a:endParaRPr>
        </a:p>
      </cdr:txBody>
    </cdr:sp>
  </cdr:relSizeAnchor>
  <cdr:relSizeAnchor xmlns:cdr="http://schemas.openxmlformats.org/drawingml/2006/chartDrawing">
    <cdr:from>
      <cdr:x>0.11738</cdr:x>
      <cdr:y>0.12403</cdr:y>
    </cdr:from>
    <cdr:to>
      <cdr:x>0.26422</cdr:x>
      <cdr:y>0.228</cdr:y>
    </cdr:to>
    <cdr:sp macro="" textlink="">
      <cdr:nvSpPr>
        <cdr:cNvPr id="4" name="Прямоугольник 3"/>
        <cdr:cNvSpPr/>
      </cdr:nvSpPr>
      <cdr:spPr>
        <a:xfrm xmlns:a="http://schemas.openxmlformats.org/drawingml/2006/main">
          <a:off x="609334" y="295346"/>
          <a:ext cx="762266" cy="247579"/>
        </a:xfrm>
        <a:prstGeom xmlns:a="http://schemas.openxmlformats.org/drawingml/2006/main" prst="rect">
          <a:avLst/>
        </a:prstGeom>
      </cdr:spPr>
      <cdr:style>
        <a:lnRef xmlns:a="http://schemas.openxmlformats.org/drawingml/2006/main" idx="2">
          <a:schemeClr val="accent3"/>
        </a:lnRef>
        <a:fillRef xmlns:a="http://schemas.openxmlformats.org/drawingml/2006/main" idx="1">
          <a:schemeClr val="lt1"/>
        </a:fillRef>
        <a:effectRef xmlns:a="http://schemas.openxmlformats.org/drawingml/2006/main" idx="0">
          <a:schemeClr val="accent3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r>
            <a:rPr lang="uk-UA" sz="1800" b="1">
              <a:latin typeface="Times New Roman" panose="02020603050405020304" pitchFamily="18" charset="0"/>
              <a:cs typeface="Times New Roman" panose="02020603050405020304" pitchFamily="18" charset="0"/>
            </a:rPr>
            <a:t>21%</a:t>
          </a:r>
          <a:endParaRPr lang="en-US" sz="1800" b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0.03553</cdr:x>
      <cdr:y>0.05008</cdr:y>
    </cdr:from>
    <cdr:to>
      <cdr:x>0.34613</cdr:x>
      <cdr:y>0.13138</cdr:y>
    </cdr:to>
    <cdr:sp macro="" textlink="">
      <cdr:nvSpPr>
        <cdr:cNvPr id="2" name="Стрелка вправо 1"/>
        <cdr:cNvSpPr/>
      </cdr:nvSpPr>
      <cdr:spPr>
        <a:xfrm xmlns:a="http://schemas.openxmlformats.org/drawingml/2006/main">
          <a:off x="149576" y="122592"/>
          <a:ext cx="1307641" cy="199016"/>
        </a:xfrm>
        <a:prstGeom xmlns:a="http://schemas.openxmlformats.org/drawingml/2006/main" prst="rightArrow">
          <a:avLst/>
        </a:prstGeom>
        <a:solidFill xmlns:a="http://schemas.openxmlformats.org/drawingml/2006/main">
          <a:schemeClr val="accent3">
            <a:lumMod val="75000"/>
          </a:schemeClr>
        </a:solidFill>
        <a:ln xmlns:a="http://schemas.openxmlformats.org/drawingml/2006/main">
          <a:solidFill>
            <a:schemeClr val="tx1"/>
          </a:solidFill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tlCol="0" anchor="ctr"/>
        <a:lstStyle xmlns:a="http://schemas.openxmlformats.org/drawingml/2006/main">
          <a:defPPr>
            <a:defRPr kern="0"/>
          </a:defPPr>
          <a:lvl1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uk-UA" dirty="0" smtClean="0"/>
            <a:t>2 %</a:t>
          </a:r>
          <a:endParaRPr lang="ru-RU" dirty="0"/>
        </a:p>
      </cdr:txBody>
    </cdr:sp>
  </cdr:relSizeAnchor>
  <cdr:relSizeAnchor xmlns:cdr="http://schemas.openxmlformats.org/drawingml/2006/chartDrawing">
    <cdr:from>
      <cdr:x>0</cdr:x>
      <cdr:y>0.19893</cdr:y>
    </cdr:from>
    <cdr:to>
      <cdr:x>0.34415</cdr:x>
      <cdr:y>0.28949</cdr:y>
    </cdr:to>
    <cdr:sp macro="" textlink="">
      <cdr:nvSpPr>
        <cdr:cNvPr id="3" name="Стрелка вправо 2"/>
        <cdr:cNvSpPr/>
      </cdr:nvSpPr>
      <cdr:spPr>
        <a:xfrm xmlns:a="http://schemas.openxmlformats.org/drawingml/2006/main">
          <a:off x="-723900" y="486966"/>
          <a:ext cx="1448888" cy="221684"/>
        </a:xfrm>
        <a:prstGeom xmlns:a="http://schemas.openxmlformats.org/drawingml/2006/main" prst="rightArrow">
          <a:avLst/>
        </a:prstGeom>
        <a:solidFill xmlns:a="http://schemas.openxmlformats.org/drawingml/2006/main">
          <a:schemeClr val="accent2">
            <a:lumMod val="75000"/>
          </a:schemeClr>
        </a:solidFill>
        <a:ln xmlns:a="http://schemas.openxmlformats.org/drawingml/2006/main">
          <a:solidFill>
            <a:schemeClr val="tx1"/>
          </a:solidFill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tlCol="0" anchor="ctr"/>
        <a:lstStyle xmlns:a="http://schemas.openxmlformats.org/drawingml/2006/main">
          <a:defPPr>
            <a:defRPr kern="0"/>
          </a:defPPr>
          <a:lvl1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>
            <a:defRPr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uk-UA" dirty="0" smtClean="0"/>
            <a:t>9 %</a:t>
          </a:r>
          <a:endParaRPr lang="ru-RU" dirty="0"/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1448</Words>
  <Characters>8260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12</cp:revision>
  <cp:lastPrinted>2025-11-18T13:53:00Z</cp:lastPrinted>
  <dcterms:created xsi:type="dcterms:W3CDTF">2025-10-31T12:37:00Z</dcterms:created>
  <dcterms:modified xsi:type="dcterms:W3CDTF">2026-04-03T12:58:00Z</dcterms:modified>
</cp:coreProperties>
</file>