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FE49EB" w14:textId="77777777" w:rsidR="004B5DC3" w:rsidRDefault="004B5DC3" w:rsidP="001D6203">
      <w:pPr>
        <w:pStyle w:val="a4"/>
        <w:spacing w:after="0" w:line="360" w:lineRule="auto"/>
        <w:ind w:firstLine="680"/>
        <w:jc w:val="center"/>
        <w:rPr>
          <w:rFonts w:hint="eastAsia"/>
          <w:sz w:val="28"/>
          <w:szCs w:val="28"/>
        </w:rPr>
      </w:pPr>
      <w:r>
        <w:rPr>
          <w:rStyle w:val="1"/>
          <w:rFonts w:ascii="Times New Roman" w:hAnsi="Times New Roman"/>
          <w:b/>
          <w:bCs/>
          <w:color w:val="000000"/>
          <w:sz w:val="28"/>
          <w:szCs w:val="28"/>
        </w:rPr>
        <w:t>Тези творчої роботи</w:t>
      </w:r>
    </w:p>
    <w:p w14:paraId="5AA525F9" w14:textId="123B701A" w:rsidR="00E92FD5" w:rsidRPr="00ED0C26" w:rsidRDefault="004B5DC3" w:rsidP="001D6203">
      <w:pPr>
        <w:pStyle w:val="a4"/>
        <w:spacing w:after="0" w:line="360" w:lineRule="auto"/>
        <w:ind w:firstLine="680"/>
        <w:jc w:val="both"/>
        <w:rPr>
          <w:rStyle w:val="1"/>
          <w:rFonts w:ascii="Times New Roman" w:hAnsi="Times New Roman"/>
          <w:color w:val="000000"/>
          <w:sz w:val="28"/>
          <w:szCs w:val="28"/>
        </w:rPr>
      </w:pPr>
      <w:r>
        <w:rPr>
          <w:rStyle w:val="1"/>
          <w:rFonts w:ascii="Times New Roman" w:hAnsi="Times New Roman"/>
          <w:b/>
          <w:bCs/>
          <w:color w:val="000000"/>
          <w:sz w:val="28"/>
          <w:szCs w:val="28"/>
        </w:rPr>
        <w:t>Тема проєкту</w:t>
      </w:r>
      <w:r>
        <w:rPr>
          <w:rStyle w:val="1"/>
          <w:rFonts w:ascii="Times New Roman" w:hAnsi="Times New Roman"/>
          <w:color w:val="000000"/>
          <w:sz w:val="28"/>
          <w:szCs w:val="28"/>
        </w:rPr>
        <w:t xml:space="preserve">: </w:t>
      </w:r>
      <w:r w:rsidR="00E92FD5">
        <w:rPr>
          <w:rStyle w:val="1"/>
          <w:rFonts w:ascii="Times New Roman" w:hAnsi="Times New Roman"/>
          <w:color w:val="000000"/>
          <w:sz w:val="28"/>
          <w:szCs w:val="28"/>
        </w:rPr>
        <w:t>«</w:t>
      </w:r>
      <w:r w:rsidR="00BE4765" w:rsidRPr="00BE4765">
        <w:rPr>
          <w:rStyle w:val="1"/>
          <w:rFonts w:ascii="Times New Roman" w:hAnsi="Times New Roman"/>
          <w:color w:val="000000"/>
          <w:sz w:val="28"/>
          <w:szCs w:val="28"/>
        </w:rPr>
        <w:t>Етнокультурний діалог в українському селі: досвід адаптації та господарської діяльності німецької родини в селі Протопопівка</w:t>
      </w:r>
      <w:r w:rsidR="00BE4765">
        <w:rPr>
          <w:rStyle w:val="1"/>
          <w:rFonts w:ascii="Times New Roman" w:hAnsi="Times New Roman"/>
          <w:color w:val="000000"/>
          <w:sz w:val="28"/>
          <w:szCs w:val="28"/>
        </w:rPr>
        <w:t xml:space="preserve"> Олександрійської громади»</w:t>
      </w:r>
    </w:p>
    <w:p w14:paraId="48A994D0" w14:textId="08317578" w:rsidR="004B5DC3" w:rsidRPr="00E92FD5" w:rsidRDefault="004B5DC3" w:rsidP="001D6203">
      <w:pPr>
        <w:pStyle w:val="a4"/>
        <w:spacing w:after="0" w:line="360" w:lineRule="auto"/>
        <w:ind w:firstLine="680"/>
        <w:jc w:val="both"/>
        <w:rPr>
          <w:rFonts w:hint="eastAsia"/>
          <w:color w:val="000000" w:themeColor="text1"/>
          <w:sz w:val="28"/>
          <w:szCs w:val="28"/>
        </w:rPr>
      </w:pPr>
      <w:r w:rsidRPr="00E92FD5">
        <w:rPr>
          <w:rStyle w:val="1"/>
          <w:rFonts w:ascii="Times New Roman" w:hAnsi="Times New Roman"/>
          <w:b/>
          <w:bCs/>
          <w:color w:val="000000" w:themeColor="text1"/>
          <w:sz w:val="28"/>
          <w:szCs w:val="28"/>
        </w:rPr>
        <w:t>Дані про  автора:</w:t>
      </w:r>
      <w:r w:rsidRPr="00E92FD5">
        <w:rPr>
          <w:rStyle w:val="1"/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BE4765">
        <w:rPr>
          <w:rStyle w:val="1"/>
          <w:rFonts w:ascii="Times New Roman" w:hAnsi="Times New Roman"/>
          <w:color w:val="000000" w:themeColor="text1"/>
          <w:sz w:val="28"/>
          <w:szCs w:val="28"/>
        </w:rPr>
        <w:t>Богомоленко Аріна</w:t>
      </w:r>
      <w:r w:rsidR="00EB4331">
        <w:rPr>
          <w:rStyle w:val="1"/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5D54C3">
        <w:rPr>
          <w:rStyle w:val="1"/>
          <w:rFonts w:ascii="Times New Roman" w:hAnsi="Times New Roman"/>
          <w:color w:val="000000" w:themeColor="text1"/>
          <w:sz w:val="28"/>
          <w:szCs w:val="28"/>
        </w:rPr>
        <w:t>Євгеніївна</w:t>
      </w:r>
    </w:p>
    <w:p w14:paraId="2CBEC1E9" w14:textId="14422CEF" w:rsidR="004B5DC3" w:rsidRPr="00E92FD5" w:rsidRDefault="004B5DC3" w:rsidP="001D6203">
      <w:pPr>
        <w:pStyle w:val="a4"/>
        <w:tabs>
          <w:tab w:val="left" w:pos="934"/>
        </w:tabs>
        <w:spacing w:after="0" w:line="360" w:lineRule="auto"/>
        <w:ind w:firstLine="680"/>
        <w:jc w:val="both"/>
        <w:rPr>
          <w:rFonts w:hint="eastAsia"/>
          <w:color w:val="000000" w:themeColor="text1"/>
          <w:sz w:val="28"/>
          <w:szCs w:val="28"/>
        </w:rPr>
      </w:pPr>
      <w:r w:rsidRPr="00E92FD5">
        <w:rPr>
          <w:rStyle w:val="1"/>
          <w:rFonts w:ascii="Times New Roman" w:hAnsi="Times New Roman"/>
          <w:b/>
          <w:bCs/>
          <w:color w:val="000000" w:themeColor="text1"/>
          <w:sz w:val="28"/>
          <w:szCs w:val="28"/>
        </w:rPr>
        <w:t>Клас</w:t>
      </w:r>
      <w:r w:rsidRPr="00E92FD5">
        <w:rPr>
          <w:rStyle w:val="1"/>
          <w:rFonts w:ascii="Times New Roman" w:hAnsi="Times New Roman"/>
          <w:color w:val="000000" w:themeColor="text1"/>
          <w:sz w:val="28"/>
          <w:szCs w:val="28"/>
        </w:rPr>
        <w:t xml:space="preserve">: </w:t>
      </w:r>
      <w:r w:rsidR="00BE4765">
        <w:rPr>
          <w:rStyle w:val="1"/>
          <w:rFonts w:ascii="Times New Roman" w:hAnsi="Times New Roman"/>
          <w:color w:val="000000" w:themeColor="text1"/>
          <w:sz w:val="28"/>
          <w:szCs w:val="28"/>
        </w:rPr>
        <w:t>8</w:t>
      </w:r>
    </w:p>
    <w:p w14:paraId="2D21D306" w14:textId="70B77E0A" w:rsidR="004B5DC3" w:rsidRPr="00E92FD5" w:rsidRDefault="004B5DC3" w:rsidP="001D6203">
      <w:pPr>
        <w:pStyle w:val="a4"/>
        <w:tabs>
          <w:tab w:val="left" w:pos="934"/>
        </w:tabs>
        <w:spacing w:after="0" w:line="360" w:lineRule="auto"/>
        <w:ind w:firstLine="680"/>
        <w:jc w:val="both"/>
        <w:rPr>
          <w:rFonts w:hint="eastAsia"/>
          <w:color w:val="000000" w:themeColor="text1"/>
          <w:sz w:val="28"/>
          <w:szCs w:val="28"/>
        </w:rPr>
      </w:pPr>
      <w:r w:rsidRPr="00E92FD5">
        <w:rPr>
          <w:rStyle w:val="1"/>
          <w:rFonts w:ascii="Times New Roman" w:hAnsi="Times New Roman"/>
          <w:b/>
          <w:bCs/>
          <w:color w:val="000000" w:themeColor="text1"/>
          <w:sz w:val="28"/>
          <w:szCs w:val="28"/>
        </w:rPr>
        <w:t>Назва закладу освіти</w:t>
      </w:r>
      <w:r w:rsidRPr="00E92FD5">
        <w:rPr>
          <w:rStyle w:val="1"/>
          <w:rFonts w:ascii="Times New Roman" w:hAnsi="Times New Roman"/>
          <w:color w:val="000000" w:themeColor="text1"/>
          <w:sz w:val="28"/>
          <w:szCs w:val="28"/>
        </w:rPr>
        <w:t>: Центральноукраїнський науковий ліцей Кіровоградської обласної ради</w:t>
      </w:r>
      <w:r w:rsidR="0034663F">
        <w:rPr>
          <w:rStyle w:val="1"/>
          <w:rFonts w:ascii="Times New Roman" w:hAnsi="Times New Roman"/>
          <w:color w:val="000000" w:themeColor="text1"/>
          <w:sz w:val="28"/>
          <w:szCs w:val="28"/>
        </w:rPr>
        <w:t>.</w:t>
      </w:r>
    </w:p>
    <w:p w14:paraId="05A95CAF" w14:textId="5AE5F30B" w:rsidR="004B5DC3" w:rsidRPr="00E92FD5" w:rsidRDefault="004B5DC3" w:rsidP="001D6203">
      <w:pPr>
        <w:pStyle w:val="a4"/>
        <w:tabs>
          <w:tab w:val="left" w:pos="934"/>
        </w:tabs>
        <w:spacing w:after="0" w:line="360" w:lineRule="auto"/>
        <w:ind w:firstLine="680"/>
        <w:jc w:val="both"/>
        <w:rPr>
          <w:rFonts w:hint="eastAsia"/>
          <w:color w:val="000000" w:themeColor="text1"/>
          <w:sz w:val="28"/>
          <w:szCs w:val="28"/>
        </w:rPr>
      </w:pPr>
      <w:r w:rsidRPr="00E92FD5">
        <w:rPr>
          <w:rStyle w:val="1"/>
          <w:rFonts w:ascii="Times New Roman" w:hAnsi="Times New Roman"/>
          <w:b/>
          <w:bCs/>
          <w:color w:val="000000" w:themeColor="text1"/>
          <w:sz w:val="28"/>
          <w:szCs w:val="28"/>
        </w:rPr>
        <w:t xml:space="preserve">Назва територіального відділення МАНУ: </w:t>
      </w:r>
      <w:r w:rsidRPr="00E92FD5"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  <w:t xml:space="preserve"> Кіровоградське  територіальне відділення МАН України.</w:t>
      </w:r>
    </w:p>
    <w:p w14:paraId="4D554E56" w14:textId="3ABC778D" w:rsidR="004B5DC3" w:rsidRPr="00E92FD5" w:rsidRDefault="004B5DC3" w:rsidP="001D6203">
      <w:pPr>
        <w:pStyle w:val="a4"/>
        <w:tabs>
          <w:tab w:val="left" w:pos="707"/>
        </w:tabs>
        <w:spacing w:after="0" w:line="360" w:lineRule="auto"/>
        <w:ind w:firstLine="68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92FD5">
        <w:rPr>
          <w:rFonts w:ascii="Times New Roman" w:hAnsi="Times New Roman"/>
          <w:b/>
          <w:color w:val="000000" w:themeColor="text1"/>
          <w:sz w:val="28"/>
          <w:szCs w:val="28"/>
        </w:rPr>
        <w:t>Населений пункт:</w:t>
      </w:r>
      <w:r w:rsidRPr="00E92FD5">
        <w:rPr>
          <w:rFonts w:ascii="Times New Roman" w:hAnsi="Times New Roman"/>
          <w:color w:val="000000" w:themeColor="text1"/>
          <w:sz w:val="28"/>
          <w:szCs w:val="28"/>
        </w:rPr>
        <w:t xml:space="preserve"> м. Олександрія</w:t>
      </w:r>
    </w:p>
    <w:p w14:paraId="2C6AB205" w14:textId="48D9E78E" w:rsidR="004B5DC3" w:rsidRPr="00E92FD5" w:rsidRDefault="004B5DC3" w:rsidP="001D6203">
      <w:pPr>
        <w:pStyle w:val="a4"/>
        <w:tabs>
          <w:tab w:val="left" w:pos="934"/>
        </w:tabs>
        <w:spacing w:after="0" w:line="360" w:lineRule="auto"/>
        <w:ind w:firstLine="680"/>
        <w:jc w:val="both"/>
        <w:rPr>
          <w:rFonts w:hint="eastAsia"/>
          <w:color w:val="000000" w:themeColor="text1"/>
          <w:sz w:val="28"/>
          <w:szCs w:val="28"/>
        </w:rPr>
      </w:pPr>
      <w:r w:rsidRPr="00E92FD5">
        <w:rPr>
          <w:rStyle w:val="1"/>
          <w:rFonts w:ascii="Times New Roman" w:hAnsi="Times New Roman"/>
          <w:b/>
          <w:bCs/>
          <w:color w:val="000000" w:themeColor="text1"/>
          <w:sz w:val="28"/>
          <w:szCs w:val="28"/>
        </w:rPr>
        <w:t>Керівник проєкту:</w:t>
      </w:r>
      <w:r w:rsidRPr="00E92FD5"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r w:rsidRPr="00E92FD5">
        <w:rPr>
          <w:rStyle w:val="1"/>
          <w:rFonts w:ascii="Times New Roman" w:hAnsi="Times New Roman"/>
          <w:color w:val="000000" w:themeColor="text1"/>
          <w:sz w:val="28"/>
          <w:szCs w:val="28"/>
        </w:rPr>
        <w:t>Перемет Дмитро Сергійович, вчитель історії</w:t>
      </w:r>
      <w:r w:rsidRPr="00E92FD5"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r w:rsidRPr="00E92FD5">
        <w:rPr>
          <w:rStyle w:val="1"/>
          <w:rFonts w:ascii="Times New Roman" w:hAnsi="Times New Roman"/>
          <w:color w:val="000000" w:themeColor="text1"/>
          <w:sz w:val="28"/>
          <w:szCs w:val="28"/>
        </w:rPr>
        <w:t>Центральноукраїнськ</w:t>
      </w:r>
      <w:r w:rsidR="0034663F">
        <w:rPr>
          <w:rStyle w:val="1"/>
          <w:rFonts w:ascii="Times New Roman" w:hAnsi="Times New Roman"/>
          <w:color w:val="000000" w:themeColor="text1"/>
          <w:sz w:val="28"/>
          <w:szCs w:val="28"/>
        </w:rPr>
        <w:t>ого</w:t>
      </w:r>
      <w:r w:rsidRPr="00E92FD5">
        <w:rPr>
          <w:rStyle w:val="1"/>
          <w:rFonts w:ascii="Times New Roman" w:hAnsi="Times New Roman"/>
          <w:color w:val="000000" w:themeColor="text1"/>
          <w:sz w:val="28"/>
          <w:szCs w:val="28"/>
        </w:rPr>
        <w:t xml:space="preserve"> науко</w:t>
      </w:r>
      <w:r w:rsidR="0034663F">
        <w:rPr>
          <w:rStyle w:val="1"/>
          <w:rFonts w:ascii="Times New Roman" w:hAnsi="Times New Roman"/>
          <w:color w:val="000000" w:themeColor="text1"/>
          <w:sz w:val="28"/>
          <w:szCs w:val="28"/>
        </w:rPr>
        <w:t>вого</w:t>
      </w:r>
      <w:r w:rsidRPr="00E92FD5">
        <w:rPr>
          <w:rStyle w:val="1"/>
          <w:rFonts w:ascii="Times New Roman" w:hAnsi="Times New Roman"/>
          <w:color w:val="000000" w:themeColor="text1"/>
          <w:sz w:val="28"/>
          <w:szCs w:val="28"/>
        </w:rPr>
        <w:t xml:space="preserve"> ліце</w:t>
      </w:r>
      <w:r w:rsidR="0034663F">
        <w:rPr>
          <w:rStyle w:val="1"/>
          <w:rFonts w:ascii="Times New Roman" w:hAnsi="Times New Roman"/>
          <w:color w:val="000000" w:themeColor="text1"/>
          <w:sz w:val="28"/>
          <w:szCs w:val="28"/>
        </w:rPr>
        <w:t>ю</w:t>
      </w:r>
      <w:r w:rsidRPr="00E92FD5">
        <w:rPr>
          <w:rStyle w:val="1"/>
          <w:rFonts w:ascii="Times New Roman" w:hAnsi="Times New Roman"/>
          <w:color w:val="000000" w:themeColor="text1"/>
          <w:sz w:val="28"/>
          <w:szCs w:val="28"/>
        </w:rPr>
        <w:t xml:space="preserve"> Кіровоградської обласної ради</w:t>
      </w:r>
      <w:r w:rsidR="0034663F">
        <w:rPr>
          <w:rStyle w:val="1"/>
          <w:rFonts w:ascii="Times New Roman" w:hAnsi="Times New Roman"/>
          <w:color w:val="000000" w:themeColor="text1"/>
          <w:sz w:val="28"/>
          <w:szCs w:val="28"/>
        </w:rPr>
        <w:t>.</w:t>
      </w:r>
    </w:p>
    <w:p w14:paraId="28F3EAB8" w14:textId="7DF576FB" w:rsidR="004B5DC3" w:rsidRPr="00E92FD5" w:rsidRDefault="004B5DC3" w:rsidP="001D6203">
      <w:pPr>
        <w:pStyle w:val="a4"/>
        <w:tabs>
          <w:tab w:val="left" w:pos="934"/>
        </w:tabs>
        <w:spacing w:after="0" w:line="360" w:lineRule="auto"/>
        <w:ind w:firstLine="680"/>
        <w:jc w:val="both"/>
        <w:rPr>
          <w:rFonts w:hint="eastAsia"/>
          <w:color w:val="000000" w:themeColor="text1"/>
          <w:sz w:val="28"/>
          <w:szCs w:val="28"/>
        </w:rPr>
      </w:pPr>
      <w:r w:rsidRPr="00E92FD5">
        <w:rPr>
          <w:rStyle w:val="a3"/>
          <w:rFonts w:ascii="Times New Roman" w:hAnsi="Times New Roman"/>
          <w:color w:val="000000" w:themeColor="text1"/>
          <w:sz w:val="28"/>
          <w:szCs w:val="28"/>
        </w:rPr>
        <w:t xml:space="preserve">Мета дослідження: </w:t>
      </w:r>
      <w:r w:rsidR="00D111E2" w:rsidRPr="00D111E2"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  <w:t xml:space="preserve">дослідити процес інтеграції та господарської адаптації німецької родини в соціокультурний простір </w:t>
      </w:r>
      <w:r w:rsidR="00D111E2"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  <w:t>українського села</w:t>
      </w:r>
      <w:r w:rsidR="00D111E2" w:rsidRPr="00D111E2"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  <w:t xml:space="preserve">, проаналізувати особливості </w:t>
      </w:r>
      <w:r w:rsidR="00D111E2"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  <w:t>взамодії</w:t>
      </w:r>
      <w:r w:rsidR="00D111E2" w:rsidRPr="00D111E2"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  <w:t xml:space="preserve"> між німецькими переселенцями та </w:t>
      </w:r>
      <w:r w:rsidR="00D111E2"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  <w:t>жителями</w:t>
      </w:r>
      <w:r w:rsidR="00D111E2" w:rsidRPr="00D111E2"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  <w:t xml:space="preserve"> громад</w:t>
      </w:r>
      <w:r w:rsidR="00D111E2"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  <w:t>и</w:t>
      </w:r>
      <w:r w:rsidR="00D111E2" w:rsidRPr="00D111E2"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  <w:t>.</w:t>
      </w:r>
    </w:p>
    <w:p w14:paraId="308053DC" w14:textId="77777777" w:rsidR="004B5DC3" w:rsidRPr="00E92FD5" w:rsidRDefault="004B5DC3" w:rsidP="001D6203">
      <w:pPr>
        <w:pStyle w:val="a4"/>
        <w:tabs>
          <w:tab w:val="left" w:pos="934"/>
        </w:tabs>
        <w:spacing w:after="0" w:line="360" w:lineRule="auto"/>
        <w:ind w:firstLine="680"/>
        <w:jc w:val="both"/>
        <w:rPr>
          <w:rFonts w:hint="eastAsia"/>
          <w:color w:val="000000" w:themeColor="text1"/>
          <w:sz w:val="28"/>
          <w:szCs w:val="28"/>
        </w:rPr>
      </w:pPr>
      <w:r w:rsidRPr="00E92FD5">
        <w:rPr>
          <w:rStyle w:val="a3"/>
          <w:rFonts w:ascii="Times New Roman" w:hAnsi="Times New Roman"/>
          <w:color w:val="000000" w:themeColor="text1"/>
          <w:sz w:val="28"/>
          <w:szCs w:val="28"/>
        </w:rPr>
        <w:t>Завдання дослідження:</w:t>
      </w:r>
    </w:p>
    <w:p w14:paraId="652BC667" w14:textId="77777777" w:rsidR="00BE4765" w:rsidRPr="00BE4765" w:rsidRDefault="00BE4765" w:rsidP="00BE4765">
      <w:pPr>
        <w:pStyle w:val="a4"/>
        <w:numPr>
          <w:ilvl w:val="0"/>
          <w:numId w:val="2"/>
        </w:numPr>
        <w:tabs>
          <w:tab w:val="left" w:pos="934"/>
        </w:tabs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BE4765">
        <w:rPr>
          <w:rFonts w:ascii="Times New Roman" w:hAnsi="Times New Roman"/>
          <w:sz w:val="28"/>
          <w:szCs w:val="28"/>
        </w:rPr>
        <w:t>Вивчити причини та обставини переїзду родини Дьобріх з Німеччини до України.</w:t>
      </w:r>
    </w:p>
    <w:p w14:paraId="5B6752E7" w14:textId="77777777" w:rsidR="00BE4765" w:rsidRPr="00BE4765" w:rsidRDefault="00BE4765" w:rsidP="00BE4765">
      <w:pPr>
        <w:pStyle w:val="a4"/>
        <w:numPr>
          <w:ilvl w:val="0"/>
          <w:numId w:val="2"/>
        </w:numPr>
        <w:tabs>
          <w:tab w:val="left" w:pos="934"/>
        </w:tabs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BE4765">
        <w:rPr>
          <w:rFonts w:ascii="Times New Roman" w:hAnsi="Times New Roman"/>
          <w:sz w:val="28"/>
          <w:szCs w:val="28"/>
        </w:rPr>
        <w:t>Проаналізувати методи ведення фермерського господарства «Неємія» та запроваджені європейські стандарти (Animal Welfare).</w:t>
      </w:r>
    </w:p>
    <w:p w14:paraId="25E460EE" w14:textId="77777777" w:rsidR="00BE4765" w:rsidRPr="00BE4765" w:rsidRDefault="00BE4765" w:rsidP="00BE4765">
      <w:pPr>
        <w:pStyle w:val="a4"/>
        <w:numPr>
          <w:ilvl w:val="0"/>
          <w:numId w:val="2"/>
        </w:numPr>
        <w:tabs>
          <w:tab w:val="left" w:pos="934"/>
        </w:tabs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BE4765">
        <w:rPr>
          <w:rFonts w:ascii="Times New Roman" w:hAnsi="Times New Roman"/>
          <w:sz w:val="28"/>
          <w:szCs w:val="28"/>
        </w:rPr>
        <w:t>Дослідити процес поєднання німецьких традицій випікання хліба з українськими ресурсами.</w:t>
      </w:r>
    </w:p>
    <w:p w14:paraId="366ED6E5" w14:textId="77777777" w:rsidR="00BE4765" w:rsidRDefault="00BE4765" w:rsidP="00BE4765">
      <w:pPr>
        <w:pStyle w:val="a4"/>
        <w:numPr>
          <w:ilvl w:val="0"/>
          <w:numId w:val="2"/>
        </w:numPr>
        <w:tabs>
          <w:tab w:val="left" w:pos="934"/>
        </w:tabs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BE4765">
        <w:rPr>
          <w:rFonts w:ascii="Times New Roman" w:hAnsi="Times New Roman"/>
          <w:sz w:val="28"/>
          <w:szCs w:val="28"/>
        </w:rPr>
        <w:t>Оцінити вплив діяльності родини на розвиток місцевої громади та міжкультурний обмін</w:t>
      </w:r>
    </w:p>
    <w:p w14:paraId="5AD08084" w14:textId="666FC842" w:rsidR="00BE4765" w:rsidRPr="00BE4765" w:rsidRDefault="004B5DC3" w:rsidP="00BE4765">
      <w:pPr>
        <w:pStyle w:val="a4"/>
        <w:tabs>
          <w:tab w:val="left" w:pos="934"/>
        </w:tabs>
        <w:spacing w:after="0" w:line="360" w:lineRule="auto"/>
        <w:ind w:firstLine="680"/>
        <w:jc w:val="both"/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</w:pPr>
      <w:r w:rsidRPr="000D36AC">
        <w:rPr>
          <w:rStyle w:val="a3"/>
          <w:rFonts w:ascii="Times New Roman" w:hAnsi="Times New Roman"/>
          <w:color w:val="000000" w:themeColor="text1"/>
          <w:sz w:val="28"/>
          <w:szCs w:val="28"/>
        </w:rPr>
        <w:t xml:space="preserve">Об’єкт дослідження: </w:t>
      </w:r>
      <w:r w:rsidR="00BE4765"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  <w:t>п</w:t>
      </w:r>
      <w:r w:rsidR="00BE4765" w:rsidRPr="00BE4765"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  <w:t>роцес адаптації та життєдіяльності німецької етнічної меншини в соціокультурному просторі села Протопопівка Олександрійської громади.</w:t>
      </w:r>
    </w:p>
    <w:p w14:paraId="694ABAB4" w14:textId="2917EBF2" w:rsidR="00C17CBC" w:rsidRPr="000D36AC" w:rsidRDefault="00BE4765" w:rsidP="00BE4765">
      <w:pPr>
        <w:pStyle w:val="a4"/>
        <w:tabs>
          <w:tab w:val="left" w:pos="934"/>
        </w:tabs>
        <w:spacing w:after="0" w:line="360" w:lineRule="auto"/>
        <w:ind w:firstLine="680"/>
        <w:jc w:val="both"/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</w:pPr>
      <w:r w:rsidRPr="00BE4765">
        <w:rPr>
          <w:rStyle w:val="1"/>
          <w:rFonts w:ascii="Times New Roman" w:hAnsi="Times New Roman"/>
          <w:b/>
          <w:color w:val="000000" w:themeColor="text1"/>
          <w:sz w:val="28"/>
          <w:szCs w:val="28"/>
        </w:rPr>
        <w:t>Предмет дослідження:</w:t>
      </w:r>
      <w:r w:rsidRPr="00BE4765"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r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  <w:t>с</w:t>
      </w:r>
      <w:r w:rsidRPr="00BE4765"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  <w:t xml:space="preserve">пецифіка господарської діяльності (зокрема традиції хлібопечення та тваринництва) німецької родини та </w:t>
      </w:r>
      <w:r w:rsidR="00D111E2"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  <w:t>їх</w:t>
      </w:r>
      <w:r w:rsidRPr="00BE4765"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  <w:t xml:space="preserve"> культурн</w:t>
      </w:r>
      <w:r w:rsidR="00D111E2"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  <w:t xml:space="preserve">а </w:t>
      </w:r>
      <w:r w:rsidRPr="00BE4765">
        <w:rPr>
          <w:rStyle w:val="1"/>
          <w:rFonts w:ascii="Times New Roman" w:hAnsi="Times New Roman"/>
          <w:bCs/>
          <w:color w:val="000000" w:themeColor="text1"/>
          <w:sz w:val="28"/>
          <w:szCs w:val="28"/>
        </w:rPr>
        <w:t>взаємодії з місцевим українським населенням.</w:t>
      </w:r>
    </w:p>
    <w:p w14:paraId="0E5D59C8" w14:textId="179CCD4F" w:rsidR="00FA3DE6" w:rsidRDefault="00E92FD5" w:rsidP="001D6203">
      <w:pPr>
        <w:pStyle w:val="a4"/>
        <w:spacing w:after="0" w:line="360" w:lineRule="auto"/>
        <w:ind w:firstLine="680"/>
        <w:jc w:val="both"/>
        <w:rPr>
          <w:rStyle w:val="a3"/>
          <w:rFonts w:ascii="Times New Roman" w:hAnsi="Times New Roman"/>
          <w:b w:val="0"/>
          <w:bCs w:val="0"/>
          <w:sz w:val="28"/>
          <w:szCs w:val="28"/>
        </w:rPr>
      </w:pPr>
      <w:r>
        <w:rPr>
          <w:rStyle w:val="a3"/>
          <w:rFonts w:ascii="Times New Roman" w:hAnsi="Times New Roman"/>
          <w:sz w:val="28"/>
          <w:szCs w:val="28"/>
        </w:rPr>
        <w:t xml:space="preserve">Актуальність роботи. </w:t>
      </w:r>
      <w:r w:rsidR="00BE4765" w:rsidRPr="00BE4765">
        <w:rPr>
          <w:rStyle w:val="a3"/>
          <w:rFonts w:ascii="Times New Roman" w:hAnsi="Times New Roman"/>
          <w:b w:val="0"/>
          <w:bCs w:val="0"/>
          <w:sz w:val="28"/>
          <w:szCs w:val="28"/>
        </w:rPr>
        <w:t xml:space="preserve">Сьогодні все більше людей прагнуть повернутися до природи та роботи на землі. Особливо цікавим і незвичним є явище, коли жителі </w:t>
      </w:r>
      <w:r w:rsidR="00BE4765" w:rsidRPr="00BE4765">
        <w:rPr>
          <w:rStyle w:val="a3"/>
          <w:rFonts w:ascii="Times New Roman" w:hAnsi="Times New Roman"/>
          <w:b w:val="0"/>
          <w:bCs w:val="0"/>
          <w:sz w:val="28"/>
          <w:szCs w:val="28"/>
        </w:rPr>
        <w:lastRenderedPageBreak/>
        <w:t xml:space="preserve">успішних європейських країн обирають саме українське село для свого життя. Історія родини Дьобріх є дуже важливою, адже вона </w:t>
      </w:r>
      <w:r w:rsidR="00D111E2">
        <w:rPr>
          <w:rStyle w:val="a3"/>
          <w:rFonts w:ascii="Times New Roman" w:hAnsi="Times New Roman"/>
          <w:b w:val="0"/>
          <w:bCs w:val="0"/>
          <w:sz w:val="28"/>
          <w:szCs w:val="28"/>
        </w:rPr>
        <w:t>демонструє</w:t>
      </w:r>
      <w:r w:rsidR="00BE4765" w:rsidRPr="00BE4765">
        <w:rPr>
          <w:rStyle w:val="a3"/>
          <w:rFonts w:ascii="Times New Roman" w:hAnsi="Times New Roman"/>
          <w:b w:val="0"/>
          <w:bCs w:val="0"/>
          <w:sz w:val="28"/>
          <w:szCs w:val="28"/>
        </w:rPr>
        <w:t xml:space="preserve">, як іноземний досвід та бажання працювати можуть дати </w:t>
      </w:r>
      <w:r w:rsidR="00D111E2">
        <w:rPr>
          <w:rStyle w:val="a3"/>
          <w:rFonts w:ascii="Times New Roman" w:hAnsi="Times New Roman"/>
          <w:b w:val="0"/>
          <w:bCs w:val="0"/>
          <w:sz w:val="28"/>
          <w:szCs w:val="28"/>
        </w:rPr>
        <w:t xml:space="preserve">нові перспективи розвитку </w:t>
      </w:r>
      <w:r w:rsidR="00BE4765" w:rsidRPr="00BE4765">
        <w:rPr>
          <w:rStyle w:val="a3"/>
          <w:rFonts w:ascii="Times New Roman" w:hAnsi="Times New Roman"/>
          <w:b w:val="0"/>
          <w:bCs w:val="0"/>
          <w:sz w:val="28"/>
          <w:szCs w:val="28"/>
        </w:rPr>
        <w:t xml:space="preserve"> нашим селам. Україна </w:t>
      </w:r>
      <w:r w:rsidR="00BE4765">
        <w:rPr>
          <w:rStyle w:val="a3"/>
          <w:rFonts w:ascii="Times New Roman" w:hAnsi="Times New Roman"/>
          <w:b w:val="0"/>
          <w:bCs w:val="0"/>
          <w:sz w:val="28"/>
          <w:szCs w:val="28"/>
        </w:rPr>
        <w:t>-</w:t>
      </w:r>
      <w:r w:rsidR="00BE4765" w:rsidRPr="00BE4765">
        <w:rPr>
          <w:rStyle w:val="a3"/>
          <w:rFonts w:ascii="Times New Roman" w:hAnsi="Times New Roman"/>
          <w:b w:val="0"/>
          <w:bCs w:val="0"/>
          <w:sz w:val="28"/>
          <w:szCs w:val="28"/>
        </w:rPr>
        <w:t xml:space="preserve"> це перспективне місце для міжнародної співпраці та обміну культурою через спільну працю.</w:t>
      </w:r>
    </w:p>
    <w:p w14:paraId="7BE953BF" w14:textId="3D294FCE" w:rsidR="00B65FE7" w:rsidRDefault="00E92FD5" w:rsidP="00B65FE7">
      <w:pPr>
        <w:pStyle w:val="a4"/>
        <w:spacing w:after="0" w:line="360" w:lineRule="auto"/>
        <w:ind w:firstLine="680"/>
        <w:jc w:val="both"/>
        <w:rPr>
          <w:rStyle w:val="1"/>
          <w:rFonts w:ascii="Times New Roman" w:hAnsi="Times New Roman"/>
          <w:color w:val="000000"/>
          <w:sz w:val="28"/>
          <w:szCs w:val="28"/>
        </w:rPr>
      </w:pPr>
      <w:r>
        <w:rPr>
          <w:rStyle w:val="1"/>
          <w:rFonts w:ascii="Times New Roman" w:hAnsi="Times New Roman"/>
          <w:b/>
          <w:bCs/>
          <w:color w:val="000000"/>
          <w:sz w:val="28"/>
          <w:szCs w:val="28"/>
        </w:rPr>
        <w:t xml:space="preserve">Теоретична частина. </w:t>
      </w:r>
      <w:r w:rsidR="00B65FE7" w:rsidRPr="00B65FE7">
        <w:rPr>
          <w:rStyle w:val="1"/>
          <w:rFonts w:ascii="Times New Roman" w:hAnsi="Times New Roman"/>
          <w:color w:val="000000"/>
          <w:sz w:val="28"/>
          <w:szCs w:val="28"/>
        </w:rPr>
        <w:t xml:space="preserve">Переїзд Ахіма і Габріелли Дьобріх із німецького міста Мерциґ до Протопопівки на Кіровоградщині не був випадковим рішенням. На базі свого підприємства «Неємія» вони довели: системний підхід і працелюбність можуть творити дива. Родина досягла врожаю пшениці у 5 тонн із гектара. Крім того, вони привезли з собою європейську філософію «Animal Welfare» </w:t>
      </w:r>
      <w:r w:rsidR="00D21EF7">
        <w:rPr>
          <w:rStyle w:val="1"/>
          <w:rFonts w:ascii="Times New Roman" w:hAnsi="Times New Roman"/>
          <w:color w:val="000000"/>
          <w:sz w:val="28"/>
          <w:szCs w:val="28"/>
        </w:rPr>
        <w:t>-</w:t>
      </w:r>
      <w:r w:rsidR="00B65FE7" w:rsidRPr="00B65FE7">
        <w:rPr>
          <w:rStyle w:val="1"/>
          <w:rFonts w:ascii="Times New Roman" w:hAnsi="Times New Roman"/>
          <w:color w:val="000000"/>
          <w:sz w:val="28"/>
          <w:szCs w:val="28"/>
        </w:rPr>
        <w:t xml:space="preserve"> це гуманне ставлення до тварин, де головним є комфорт корови чи свині, а не просто прибуток. Це стало новим поглядом на фермерство для нашого регіону.</w:t>
      </w:r>
    </w:p>
    <w:p w14:paraId="5FEF89B4" w14:textId="03786CA7" w:rsidR="00B65FE7" w:rsidRPr="00B65FE7" w:rsidRDefault="00E92FD5" w:rsidP="00B65FE7">
      <w:pPr>
        <w:pStyle w:val="a4"/>
        <w:spacing w:after="0" w:line="360" w:lineRule="auto"/>
        <w:ind w:firstLine="680"/>
        <w:jc w:val="both"/>
        <w:rPr>
          <w:rStyle w:val="1"/>
          <w:rFonts w:ascii="Times New Roman" w:hAnsi="Times New Roman"/>
          <w:color w:val="000000"/>
          <w:sz w:val="28"/>
          <w:szCs w:val="28"/>
        </w:rPr>
      </w:pPr>
      <w:r>
        <w:rPr>
          <w:rStyle w:val="1"/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Style w:val="1"/>
          <w:rFonts w:ascii="Times New Roman" w:hAnsi="Times New Roman"/>
          <w:b/>
          <w:bCs/>
          <w:color w:val="000000"/>
          <w:sz w:val="28"/>
          <w:szCs w:val="28"/>
        </w:rPr>
        <w:t xml:space="preserve">Експериментальна частина. </w:t>
      </w:r>
      <w:r w:rsidR="00B65FE7" w:rsidRPr="00B65FE7">
        <w:rPr>
          <w:rStyle w:val="1"/>
          <w:rFonts w:ascii="Times New Roman" w:hAnsi="Times New Roman"/>
          <w:color w:val="000000"/>
          <w:sz w:val="28"/>
          <w:szCs w:val="28"/>
        </w:rPr>
        <w:t xml:space="preserve">У ході  дослідження було </w:t>
      </w:r>
      <w:r w:rsidR="00D21EF7" w:rsidRPr="00D21EF7">
        <w:rPr>
          <w:rStyle w:val="1"/>
          <w:rFonts w:ascii="Times New Roman" w:hAnsi="Times New Roman"/>
          <w:color w:val="000000"/>
          <w:sz w:val="28"/>
          <w:szCs w:val="28"/>
        </w:rPr>
        <w:t>проведено серію інтерв’ю з членами родини Дьобріх. Це дозволило відновити хронологію їхнього переїзду та з’ясувати мотивацію вибору саме села Протопопівка для проживання.</w:t>
      </w:r>
      <w:r w:rsidR="00D21EF7" w:rsidRPr="00D21EF7">
        <w:t xml:space="preserve"> </w:t>
      </w:r>
      <w:r w:rsidR="00D21EF7" w:rsidRPr="00D21EF7">
        <w:rPr>
          <w:rStyle w:val="1"/>
          <w:rFonts w:ascii="Times New Roman" w:hAnsi="Times New Roman"/>
          <w:color w:val="000000"/>
          <w:sz w:val="28"/>
          <w:szCs w:val="28"/>
        </w:rPr>
        <w:t xml:space="preserve">Під час візиту до фермерського господарства «Неємія» </w:t>
      </w:r>
      <w:r w:rsidR="00D21EF7">
        <w:rPr>
          <w:rStyle w:val="1"/>
          <w:rFonts w:ascii="Times New Roman" w:hAnsi="Times New Roman"/>
          <w:color w:val="000000"/>
          <w:sz w:val="28"/>
          <w:szCs w:val="28"/>
        </w:rPr>
        <w:t>було проаналізовано</w:t>
      </w:r>
      <w:r w:rsidR="00D21EF7" w:rsidRPr="00D21EF7">
        <w:rPr>
          <w:rStyle w:val="1"/>
          <w:rFonts w:ascii="Times New Roman" w:hAnsi="Times New Roman"/>
          <w:color w:val="000000"/>
          <w:sz w:val="28"/>
          <w:szCs w:val="28"/>
        </w:rPr>
        <w:t xml:space="preserve"> практичн</w:t>
      </w:r>
      <w:r w:rsidR="00D21EF7">
        <w:rPr>
          <w:rStyle w:val="1"/>
          <w:rFonts w:ascii="Times New Roman" w:hAnsi="Times New Roman"/>
          <w:color w:val="000000"/>
          <w:sz w:val="28"/>
          <w:szCs w:val="28"/>
        </w:rPr>
        <w:t>е</w:t>
      </w:r>
      <w:r w:rsidR="00D21EF7" w:rsidRPr="00D21EF7">
        <w:rPr>
          <w:rStyle w:val="1"/>
          <w:rFonts w:ascii="Times New Roman" w:hAnsi="Times New Roman"/>
          <w:color w:val="000000"/>
          <w:sz w:val="28"/>
          <w:szCs w:val="28"/>
        </w:rPr>
        <w:t xml:space="preserve"> впровадження</w:t>
      </w:r>
      <w:r w:rsidR="00D21EF7">
        <w:rPr>
          <w:rStyle w:val="1"/>
          <w:rFonts w:ascii="Times New Roman" w:hAnsi="Times New Roman"/>
          <w:color w:val="000000"/>
          <w:sz w:val="28"/>
          <w:szCs w:val="28"/>
        </w:rPr>
        <w:t xml:space="preserve"> </w:t>
      </w:r>
      <w:r w:rsidR="00D21EF7" w:rsidRPr="00D21EF7">
        <w:rPr>
          <w:rStyle w:val="1"/>
          <w:rFonts w:ascii="Times New Roman" w:hAnsi="Times New Roman"/>
          <w:color w:val="000000"/>
          <w:sz w:val="28"/>
          <w:szCs w:val="28"/>
        </w:rPr>
        <w:t>стандартів Animal Welfare</w:t>
      </w:r>
      <w:r w:rsidR="00D21EF7">
        <w:rPr>
          <w:rStyle w:val="1"/>
          <w:rFonts w:ascii="Times New Roman" w:hAnsi="Times New Roman"/>
          <w:color w:val="000000"/>
          <w:sz w:val="28"/>
          <w:szCs w:val="28"/>
        </w:rPr>
        <w:t xml:space="preserve">, </w:t>
      </w:r>
      <w:r w:rsidR="00D21EF7" w:rsidRPr="00D21EF7">
        <w:rPr>
          <w:rStyle w:val="1"/>
          <w:rFonts w:ascii="Times New Roman" w:hAnsi="Times New Roman"/>
          <w:color w:val="000000"/>
          <w:sz w:val="28"/>
          <w:szCs w:val="28"/>
        </w:rPr>
        <w:t>зафіксовано особливості утримання тварин, що відрізняються від традиційних місцевих методів</w:t>
      </w:r>
      <w:r w:rsidR="00D21EF7">
        <w:rPr>
          <w:rStyle w:val="1"/>
          <w:rFonts w:ascii="Times New Roman" w:hAnsi="Times New Roman"/>
          <w:color w:val="000000"/>
          <w:sz w:val="28"/>
          <w:szCs w:val="28"/>
        </w:rPr>
        <w:t>.</w:t>
      </w:r>
    </w:p>
    <w:p w14:paraId="664CC0EF" w14:textId="650329CC" w:rsidR="00E92FD5" w:rsidRDefault="00D21EF7" w:rsidP="00B65FE7">
      <w:pPr>
        <w:pStyle w:val="a4"/>
        <w:spacing w:after="0" w:line="360" w:lineRule="auto"/>
        <w:ind w:firstLine="680"/>
        <w:jc w:val="both"/>
        <w:rPr>
          <w:rFonts w:hint="eastAsia"/>
          <w:sz w:val="28"/>
          <w:szCs w:val="28"/>
        </w:rPr>
      </w:pPr>
      <w:r w:rsidRPr="00D21EF7">
        <w:rPr>
          <w:rStyle w:val="1"/>
          <w:rFonts w:ascii="Times New Roman" w:hAnsi="Times New Roman"/>
          <w:color w:val="000000"/>
          <w:sz w:val="28"/>
          <w:szCs w:val="28"/>
        </w:rPr>
        <w:t xml:space="preserve">Для оцінки впливу родини на громаду </w:t>
      </w:r>
      <w:r>
        <w:rPr>
          <w:rStyle w:val="1"/>
          <w:rFonts w:ascii="Times New Roman" w:hAnsi="Times New Roman"/>
          <w:color w:val="000000"/>
          <w:sz w:val="28"/>
          <w:szCs w:val="28"/>
        </w:rPr>
        <w:t xml:space="preserve">була проведена  розмова </w:t>
      </w:r>
      <w:r w:rsidRPr="00D21EF7">
        <w:rPr>
          <w:rStyle w:val="1"/>
          <w:rFonts w:ascii="Times New Roman" w:hAnsi="Times New Roman"/>
          <w:color w:val="000000"/>
          <w:sz w:val="28"/>
          <w:szCs w:val="28"/>
        </w:rPr>
        <w:t>з жителями села</w:t>
      </w:r>
      <w:r>
        <w:rPr>
          <w:rStyle w:val="1"/>
          <w:rFonts w:ascii="Times New Roman" w:hAnsi="Times New Roman"/>
          <w:color w:val="000000"/>
          <w:sz w:val="28"/>
          <w:szCs w:val="28"/>
        </w:rPr>
        <w:t xml:space="preserve">. </w:t>
      </w:r>
      <w:r w:rsidRPr="00D21EF7">
        <w:rPr>
          <w:rStyle w:val="1"/>
          <w:rFonts w:ascii="Times New Roman" w:hAnsi="Times New Roman"/>
          <w:color w:val="000000"/>
          <w:sz w:val="28"/>
          <w:szCs w:val="28"/>
        </w:rPr>
        <w:t>Це дозволило зафіксувати реальні факти міжкультурного обміну</w:t>
      </w:r>
      <w:r>
        <w:rPr>
          <w:rStyle w:val="1"/>
          <w:rFonts w:ascii="Times New Roman" w:hAnsi="Times New Roman"/>
          <w:color w:val="000000"/>
          <w:sz w:val="28"/>
          <w:szCs w:val="28"/>
        </w:rPr>
        <w:t>.</w:t>
      </w:r>
    </w:p>
    <w:p w14:paraId="5D8EF56E" w14:textId="4270A096" w:rsidR="00E92FD5" w:rsidRPr="004B5DC3" w:rsidRDefault="00E92FD5" w:rsidP="00B65FE7">
      <w:pPr>
        <w:pStyle w:val="a4"/>
        <w:tabs>
          <w:tab w:val="left" w:pos="934"/>
        </w:tabs>
        <w:spacing w:after="0" w:line="360" w:lineRule="auto"/>
        <w:ind w:firstLine="680"/>
        <w:jc w:val="both"/>
        <w:rPr>
          <w:rFonts w:hint="eastAsia"/>
        </w:rPr>
      </w:pPr>
      <w:r>
        <w:rPr>
          <w:rStyle w:val="1"/>
          <w:rFonts w:ascii="Times New Roman" w:hAnsi="Times New Roman"/>
          <w:b/>
          <w:bCs/>
          <w:color w:val="000000"/>
          <w:sz w:val="28"/>
          <w:szCs w:val="28"/>
        </w:rPr>
        <w:t xml:space="preserve">   Висновки. </w:t>
      </w:r>
      <w:r w:rsidR="00B65FE7" w:rsidRPr="00B65FE7">
        <w:rPr>
          <w:sz w:val="28"/>
          <w:szCs w:val="28"/>
        </w:rPr>
        <w:t>Результати дослідження засвідчують, що історія родини Дьобріх є прикладом успішного створення стійкої сільської громади через залучення іноземців до її життя. Основним фактором адаптації стало відмовлення від пасивної благодійності на користь активного фермерства, де праця стала ключовим елементом взаєморозуміння з місцевими жителями. Виявлено, що поєднання сучасних німецьких технологій</w:t>
      </w:r>
      <w:r w:rsidR="00D21EF7">
        <w:rPr>
          <w:sz w:val="28"/>
          <w:szCs w:val="28"/>
        </w:rPr>
        <w:t xml:space="preserve"> </w:t>
      </w:r>
      <w:r w:rsidR="00B65FE7" w:rsidRPr="00B65FE7">
        <w:rPr>
          <w:sz w:val="28"/>
          <w:szCs w:val="28"/>
        </w:rPr>
        <w:t>та стандарт</w:t>
      </w:r>
      <w:r w:rsidR="00D21EF7">
        <w:rPr>
          <w:sz w:val="28"/>
          <w:szCs w:val="28"/>
        </w:rPr>
        <w:t>ів</w:t>
      </w:r>
      <w:r w:rsidR="00B65FE7" w:rsidRPr="00B65FE7">
        <w:rPr>
          <w:sz w:val="28"/>
          <w:szCs w:val="28"/>
        </w:rPr>
        <w:t xml:space="preserve"> </w:t>
      </w:r>
      <w:r w:rsidR="00D21EF7">
        <w:rPr>
          <w:sz w:val="28"/>
          <w:szCs w:val="28"/>
        </w:rPr>
        <w:t>утримання</w:t>
      </w:r>
      <w:r w:rsidR="00B65FE7" w:rsidRPr="00B65FE7">
        <w:rPr>
          <w:sz w:val="28"/>
          <w:szCs w:val="28"/>
        </w:rPr>
        <w:t xml:space="preserve"> тварин, із українськими ресурсами й традиційними методами (наприклад, використання дров’яної печі чи організація толоки) дозволяє здійснювати господарську діяльність ефективно</w:t>
      </w:r>
      <w:r w:rsidR="00D21EF7">
        <w:rPr>
          <w:sz w:val="28"/>
          <w:szCs w:val="28"/>
        </w:rPr>
        <w:t xml:space="preserve">. </w:t>
      </w:r>
      <w:r w:rsidR="00B65FE7" w:rsidRPr="00B65FE7">
        <w:rPr>
          <w:sz w:val="28"/>
          <w:szCs w:val="28"/>
        </w:rPr>
        <w:t xml:space="preserve">Важливою особливістю став двосторонній культурний обмін, який збагатив як переселенців, так і мешканців села Протопопівка, сприяючи їхньому взаємному розвитку. </w:t>
      </w:r>
    </w:p>
    <w:sectPr w:rsidR="00E92FD5" w:rsidRPr="004B5DC3" w:rsidSect="00D21EF7">
      <w:pgSz w:w="11906" w:h="16838"/>
      <w:pgMar w:top="851" w:right="850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06542"/>
    <w:multiLevelType w:val="multilevel"/>
    <w:tmpl w:val="DCE49AE8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6"/>
        <w:szCs w:val="26"/>
        <w:u w:val="none"/>
      </w:r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6"/>
        <w:szCs w:val="26"/>
        <w:u w:val="none"/>
      </w:r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6"/>
        <w:szCs w:val="26"/>
        <w:u w:val="none"/>
      </w:r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6"/>
        <w:szCs w:val="26"/>
        <w:u w:val="none"/>
      </w:r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6"/>
        <w:szCs w:val="26"/>
        <w:u w:val="none"/>
      </w:r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6"/>
        <w:szCs w:val="26"/>
        <w:u w:val="none"/>
      </w:r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6"/>
        <w:szCs w:val="26"/>
        <w:u w:val="none"/>
      </w:r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6"/>
        <w:szCs w:val="26"/>
        <w:u w:val="none"/>
      </w:r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6"/>
        <w:szCs w:val="26"/>
        <w:u w:val="none"/>
      </w:rPr>
    </w:lvl>
  </w:abstractNum>
  <w:abstractNum w:abstractNumId="1" w15:restartNumberingAfterBreak="0">
    <w:nsid w:val="55363268"/>
    <w:multiLevelType w:val="hybridMultilevel"/>
    <w:tmpl w:val="1D441A02"/>
    <w:lvl w:ilvl="0" w:tplc="1000000F">
      <w:start w:val="1"/>
      <w:numFmt w:val="decimal"/>
      <w:lvlText w:val="%1."/>
      <w:lvlJc w:val="left"/>
      <w:pPr>
        <w:ind w:left="1400" w:hanging="360"/>
      </w:pPr>
    </w:lvl>
    <w:lvl w:ilvl="1" w:tplc="10000019" w:tentative="1">
      <w:start w:val="1"/>
      <w:numFmt w:val="lowerLetter"/>
      <w:lvlText w:val="%2."/>
      <w:lvlJc w:val="left"/>
      <w:pPr>
        <w:ind w:left="2120" w:hanging="360"/>
      </w:pPr>
    </w:lvl>
    <w:lvl w:ilvl="2" w:tplc="1000001B" w:tentative="1">
      <w:start w:val="1"/>
      <w:numFmt w:val="lowerRoman"/>
      <w:lvlText w:val="%3."/>
      <w:lvlJc w:val="right"/>
      <w:pPr>
        <w:ind w:left="2840" w:hanging="180"/>
      </w:pPr>
    </w:lvl>
    <w:lvl w:ilvl="3" w:tplc="1000000F" w:tentative="1">
      <w:start w:val="1"/>
      <w:numFmt w:val="decimal"/>
      <w:lvlText w:val="%4."/>
      <w:lvlJc w:val="left"/>
      <w:pPr>
        <w:ind w:left="3560" w:hanging="360"/>
      </w:pPr>
    </w:lvl>
    <w:lvl w:ilvl="4" w:tplc="10000019" w:tentative="1">
      <w:start w:val="1"/>
      <w:numFmt w:val="lowerLetter"/>
      <w:lvlText w:val="%5."/>
      <w:lvlJc w:val="left"/>
      <w:pPr>
        <w:ind w:left="4280" w:hanging="360"/>
      </w:pPr>
    </w:lvl>
    <w:lvl w:ilvl="5" w:tplc="1000001B" w:tentative="1">
      <w:start w:val="1"/>
      <w:numFmt w:val="lowerRoman"/>
      <w:lvlText w:val="%6."/>
      <w:lvlJc w:val="right"/>
      <w:pPr>
        <w:ind w:left="5000" w:hanging="180"/>
      </w:pPr>
    </w:lvl>
    <w:lvl w:ilvl="6" w:tplc="1000000F" w:tentative="1">
      <w:start w:val="1"/>
      <w:numFmt w:val="decimal"/>
      <w:lvlText w:val="%7."/>
      <w:lvlJc w:val="left"/>
      <w:pPr>
        <w:ind w:left="5720" w:hanging="360"/>
      </w:pPr>
    </w:lvl>
    <w:lvl w:ilvl="7" w:tplc="10000019" w:tentative="1">
      <w:start w:val="1"/>
      <w:numFmt w:val="lowerLetter"/>
      <w:lvlText w:val="%8."/>
      <w:lvlJc w:val="left"/>
      <w:pPr>
        <w:ind w:left="6440" w:hanging="360"/>
      </w:pPr>
    </w:lvl>
    <w:lvl w:ilvl="8" w:tplc="1000001B" w:tentative="1">
      <w:start w:val="1"/>
      <w:numFmt w:val="lowerRoman"/>
      <w:lvlText w:val="%9."/>
      <w:lvlJc w:val="right"/>
      <w:pPr>
        <w:ind w:left="716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DC3"/>
    <w:rsid w:val="000D36AC"/>
    <w:rsid w:val="001D6203"/>
    <w:rsid w:val="0034663F"/>
    <w:rsid w:val="00472F7C"/>
    <w:rsid w:val="004B5DC3"/>
    <w:rsid w:val="00545B73"/>
    <w:rsid w:val="005754B4"/>
    <w:rsid w:val="005D54C3"/>
    <w:rsid w:val="007C667B"/>
    <w:rsid w:val="008F2E81"/>
    <w:rsid w:val="00AC3466"/>
    <w:rsid w:val="00B65FE7"/>
    <w:rsid w:val="00BE4765"/>
    <w:rsid w:val="00C10FBB"/>
    <w:rsid w:val="00C17CBC"/>
    <w:rsid w:val="00D111E2"/>
    <w:rsid w:val="00D21EF7"/>
    <w:rsid w:val="00DB1407"/>
    <w:rsid w:val="00DD4618"/>
    <w:rsid w:val="00E92FD5"/>
    <w:rsid w:val="00EB4331"/>
    <w:rsid w:val="00ED0C26"/>
    <w:rsid w:val="00FA3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AB467"/>
  <w15:chartTrackingRefBased/>
  <w15:docId w15:val="{3B9BC1F0-DD6D-4E37-87F9-38B775209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ий текст Знак1"/>
    <w:basedOn w:val="a0"/>
    <w:qFormat/>
    <w:rsid w:val="004B5DC3"/>
    <w:rPr>
      <w:rFonts w:cs="Times New Roman"/>
      <w:sz w:val="26"/>
      <w:szCs w:val="26"/>
    </w:rPr>
  </w:style>
  <w:style w:type="character" w:customStyle="1" w:styleId="a3">
    <w:name w:val="Виділення жирним"/>
    <w:qFormat/>
    <w:rsid w:val="004B5DC3"/>
    <w:rPr>
      <w:b/>
      <w:bCs/>
    </w:rPr>
  </w:style>
  <w:style w:type="paragraph" w:styleId="a4">
    <w:name w:val="Body Text"/>
    <w:basedOn w:val="a"/>
    <w:link w:val="a5"/>
    <w:rsid w:val="004B5DC3"/>
    <w:pPr>
      <w:widowControl w:val="0"/>
      <w:suppressAutoHyphens/>
      <w:spacing w:after="140" w:line="276" w:lineRule="auto"/>
    </w:pPr>
    <w:rPr>
      <w:rFonts w:ascii="Liberation Serif" w:eastAsia="NSimSun" w:hAnsi="Liberation Serif" w:cs="Lucida Sans"/>
      <w:kern w:val="2"/>
      <w:sz w:val="24"/>
      <w:szCs w:val="24"/>
      <w:lang w:val="uk-UA" w:eastAsia="zh-CN" w:bidi="hi-IN"/>
    </w:rPr>
  </w:style>
  <w:style w:type="character" w:customStyle="1" w:styleId="a5">
    <w:name w:val="Основной текст Знак"/>
    <w:basedOn w:val="a0"/>
    <w:link w:val="a4"/>
    <w:rsid w:val="004B5DC3"/>
    <w:rPr>
      <w:rFonts w:ascii="Liberation Serif" w:eastAsia="NSimSun" w:hAnsi="Liberation Serif" w:cs="Lucida Sans"/>
      <w:kern w:val="2"/>
      <w:sz w:val="24"/>
      <w:szCs w:val="24"/>
      <w:lang w:val="uk-UA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18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579</Words>
  <Characters>3302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Дмитро Перемет</dc:creator>
  <cp:keywords/>
  <dc:description/>
  <cp:lastModifiedBy>Дмитро Перемет</cp:lastModifiedBy>
  <cp:revision>6</cp:revision>
  <dcterms:created xsi:type="dcterms:W3CDTF">2026-04-13T18:22:00Z</dcterms:created>
  <dcterms:modified xsi:type="dcterms:W3CDTF">2026-04-16T13:56:00Z</dcterms:modified>
</cp:coreProperties>
</file>