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4CDEB" w14:textId="77777777" w:rsidR="00265B0B" w:rsidRDefault="00265B0B" w:rsidP="00B20829">
      <w:pPr>
        <w:spacing w:after="0" w:line="276" w:lineRule="auto"/>
        <w:rPr>
          <w:rFonts w:ascii="Times New Roman" w:hAnsi="Times New Roman" w:cs="Times New Roman"/>
          <w:iCs/>
          <w:sz w:val="28"/>
          <w:szCs w:val="28"/>
        </w:rPr>
      </w:pPr>
      <w:r w:rsidRPr="00265B0B">
        <w:rPr>
          <w:rFonts w:ascii="Times New Roman" w:hAnsi="Times New Roman" w:cs="Times New Roman"/>
          <w:b/>
          <w:bCs/>
          <w:iCs/>
          <w:sz w:val="28"/>
          <w:szCs w:val="28"/>
        </w:rPr>
        <w:t>Бачинська Анастасія Володимирівна</w:t>
      </w:r>
      <w:r w:rsidRPr="00265B0B">
        <w:rPr>
          <w:rFonts w:ascii="Times New Roman" w:hAnsi="Times New Roman" w:cs="Times New Roman"/>
          <w:iCs/>
          <w:sz w:val="28"/>
          <w:szCs w:val="28"/>
        </w:rPr>
        <w:t>, учениця 8 класу</w:t>
      </w:r>
    </w:p>
    <w:p w14:paraId="2BA4858E" w14:textId="24EC9B72" w:rsidR="00265B0B" w:rsidRDefault="00265B0B" w:rsidP="00B20829">
      <w:pPr>
        <w:spacing w:after="0" w:line="276" w:lineRule="auto"/>
        <w:rPr>
          <w:rFonts w:ascii="Times New Roman" w:hAnsi="Times New Roman" w:cs="Times New Roman"/>
          <w:iCs/>
          <w:sz w:val="28"/>
          <w:szCs w:val="28"/>
        </w:rPr>
      </w:pPr>
      <w:r w:rsidRPr="00265B0B">
        <w:rPr>
          <w:rFonts w:ascii="Times New Roman" w:hAnsi="Times New Roman" w:cs="Times New Roman"/>
          <w:iCs/>
          <w:sz w:val="28"/>
          <w:szCs w:val="28"/>
        </w:rPr>
        <w:t>НВК «Лозівська ЗОШ І-ІІІ ступенів -ДНЗ»</w:t>
      </w:r>
    </w:p>
    <w:p w14:paraId="35241220" w14:textId="2BFEBB6A" w:rsidR="00265B0B" w:rsidRDefault="00265B0B" w:rsidP="00B20829">
      <w:pPr>
        <w:spacing w:after="0" w:line="276" w:lineRule="auto"/>
        <w:rPr>
          <w:rFonts w:ascii="Times New Roman" w:hAnsi="Times New Roman" w:cs="Times New Roman"/>
          <w:iCs/>
          <w:sz w:val="28"/>
          <w:szCs w:val="28"/>
        </w:rPr>
      </w:pPr>
      <w:r>
        <w:rPr>
          <w:rFonts w:ascii="Times New Roman" w:hAnsi="Times New Roman" w:cs="Times New Roman"/>
          <w:iCs/>
          <w:sz w:val="28"/>
          <w:szCs w:val="28"/>
        </w:rPr>
        <w:t>Тернопільське</w:t>
      </w:r>
      <w:r w:rsidR="001706DC">
        <w:rPr>
          <w:rFonts w:ascii="Times New Roman" w:hAnsi="Times New Roman" w:cs="Times New Roman"/>
          <w:iCs/>
          <w:sz w:val="28"/>
          <w:szCs w:val="28"/>
        </w:rPr>
        <w:t xml:space="preserve"> обласне</w:t>
      </w:r>
      <w:r>
        <w:rPr>
          <w:rFonts w:ascii="Times New Roman" w:hAnsi="Times New Roman" w:cs="Times New Roman"/>
          <w:iCs/>
          <w:sz w:val="28"/>
          <w:szCs w:val="28"/>
        </w:rPr>
        <w:t xml:space="preserve"> відділення МАН України</w:t>
      </w:r>
      <w:r w:rsidR="00BC626B">
        <w:rPr>
          <w:rFonts w:ascii="Times New Roman" w:hAnsi="Times New Roman" w:cs="Times New Roman"/>
          <w:iCs/>
          <w:sz w:val="28"/>
          <w:szCs w:val="28"/>
        </w:rPr>
        <w:t>,</w:t>
      </w:r>
    </w:p>
    <w:p w14:paraId="2EC4442D" w14:textId="6A14DBE9" w:rsidR="00BC626B" w:rsidRDefault="00BC626B" w:rsidP="00B20829">
      <w:pPr>
        <w:spacing w:after="0" w:line="276" w:lineRule="auto"/>
        <w:rPr>
          <w:rFonts w:ascii="Times New Roman" w:hAnsi="Times New Roman" w:cs="Times New Roman"/>
          <w:iCs/>
          <w:sz w:val="28"/>
          <w:szCs w:val="28"/>
        </w:rPr>
      </w:pPr>
      <w:r>
        <w:rPr>
          <w:rFonts w:ascii="Times New Roman" w:hAnsi="Times New Roman" w:cs="Times New Roman"/>
          <w:iCs/>
          <w:sz w:val="28"/>
          <w:szCs w:val="28"/>
        </w:rPr>
        <w:t>Тернопільська філія на базі НВК-Лозівська ЗОШ І-ІІІ ст.-ДНЗ</w:t>
      </w:r>
    </w:p>
    <w:p w14:paraId="2D515D16" w14:textId="77777777" w:rsidR="00265B0B" w:rsidRDefault="00265B0B" w:rsidP="00B20829">
      <w:pPr>
        <w:spacing w:after="0" w:line="276" w:lineRule="auto"/>
        <w:rPr>
          <w:rFonts w:ascii="Times New Roman" w:hAnsi="Times New Roman" w:cs="Times New Roman"/>
          <w:iCs/>
          <w:sz w:val="28"/>
          <w:szCs w:val="28"/>
        </w:rPr>
      </w:pPr>
      <w:r>
        <w:rPr>
          <w:rFonts w:ascii="Times New Roman" w:hAnsi="Times New Roman" w:cs="Times New Roman"/>
          <w:iCs/>
          <w:sz w:val="28"/>
          <w:szCs w:val="28"/>
        </w:rPr>
        <w:t xml:space="preserve">Керівник проєкту: </w:t>
      </w:r>
      <w:r w:rsidRPr="00265B0B">
        <w:rPr>
          <w:rFonts w:ascii="Times New Roman" w:hAnsi="Times New Roman" w:cs="Times New Roman"/>
          <w:iCs/>
          <w:sz w:val="28"/>
          <w:szCs w:val="28"/>
        </w:rPr>
        <w:t xml:space="preserve">Стоянов Юрій Миколайович, </w:t>
      </w:r>
    </w:p>
    <w:p w14:paraId="27C8C30A" w14:textId="77777777" w:rsidR="00265B0B" w:rsidRDefault="00265B0B" w:rsidP="00B20829">
      <w:pPr>
        <w:spacing w:after="0" w:line="276" w:lineRule="auto"/>
        <w:rPr>
          <w:rFonts w:ascii="Times New Roman" w:hAnsi="Times New Roman" w:cs="Times New Roman"/>
          <w:iCs/>
          <w:sz w:val="28"/>
          <w:szCs w:val="28"/>
        </w:rPr>
      </w:pPr>
      <w:r w:rsidRPr="00265B0B">
        <w:rPr>
          <w:rFonts w:ascii="Times New Roman" w:hAnsi="Times New Roman" w:cs="Times New Roman"/>
          <w:iCs/>
          <w:sz w:val="28"/>
          <w:szCs w:val="28"/>
        </w:rPr>
        <w:t>доц</w:t>
      </w:r>
      <w:r>
        <w:rPr>
          <w:rFonts w:ascii="Times New Roman" w:hAnsi="Times New Roman" w:cs="Times New Roman"/>
          <w:iCs/>
          <w:sz w:val="28"/>
          <w:szCs w:val="28"/>
        </w:rPr>
        <w:t>ент</w:t>
      </w:r>
      <w:r w:rsidRPr="00265B0B">
        <w:rPr>
          <w:rFonts w:ascii="Times New Roman" w:hAnsi="Times New Roman" w:cs="Times New Roman"/>
          <w:iCs/>
          <w:sz w:val="28"/>
          <w:szCs w:val="28"/>
        </w:rPr>
        <w:t xml:space="preserve"> каф</w:t>
      </w:r>
      <w:r>
        <w:rPr>
          <w:rFonts w:ascii="Times New Roman" w:hAnsi="Times New Roman" w:cs="Times New Roman"/>
          <w:iCs/>
          <w:sz w:val="28"/>
          <w:szCs w:val="28"/>
        </w:rPr>
        <w:t>едри</w:t>
      </w:r>
      <w:r w:rsidRPr="00265B0B">
        <w:rPr>
          <w:rFonts w:ascii="Times New Roman" w:hAnsi="Times New Roman" w:cs="Times New Roman"/>
          <w:iCs/>
          <w:sz w:val="28"/>
          <w:szCs w:val="28"/>
        </w:rPr>
        <w:t xml:space="preserve"> </w:t>
      </w:r>
      <w:r>
        <w:rPr>
          <w:rFonts w:ascii="Times New Roman" w:hAnsi="Times New Roman" w:cs="Times New Roman"/>
          <w:iCs/>
          <w:sz w:val="28"/>
          <w:szCs w:val="28"/>
        </w:rPr>
        <w:t>програмної інженерії</w:t>
      </w:r>
      <w:r w:rsidRPr="00265B0B">
        <w:rPr>
          <w:rFonts w:ascii="Times New Roman" w:hAnsi="Times New Roman" w:cs="Times New Roman"/>
          <w:iCs/>
          <w:sz w:val="28"/>
          <w:szCs w:val="28"/>
        </w:rPr>
        <w:t xml:space="preserve"> </w:t>
      </w:r>
    </w:p>
    <w:p w14:paraId="4F79D47E" w14:textId="72BB5C5B" w:rsidR="00265B0B" w:rsidRDefault="00265B0B" w:rsidP="00B20829">
      <w:pPr>
        <w:spacing w:after="0" w:line="276" w:lineRule="auto"/>
        <w:rPr>
          <w:rFonts w:ascii="Times New Roman" w:hAnsi="Times New Roman" w:cs="Times New Roman"/>
          <w:iCs/>
          <w:sz w:val="28"/>
          <w:szCs w:val="28"/>
        </w:rPr>
      </w:pPr>
      <w:r w:rsidRPr="00265B0B">
        <w:rPr>
          <w:rFonts w:ascii="Times New Roman" w:hAnsi="Times New Roman" w:cs="Times New Roman"/>
          <w:iCs/>
          <w:sz w:val="28"/>
          <w:szCs w:val="28"/>
        </w:rPr>
        <w:t>ТНТУ імені Івана Пулюя</w:t>
      </w:r>
      <w:r w:rsidR="00BC626B">
        <w:rPr>
          <w:rFonts w:ascii="Times New Roman" w:hAnsi="Times New Roman" w:cs="Times New Roman"/>
          <w:iCs/>
          <w:sz w:val="28"/>
          <w:szCs w:val="28"/>
        </w:rPr>
        <w:t>,</w:t>
      </w:r>
    </w:p>
    <w:p w14:paraId="7FFE5C54" w14:textId="42938AE5" w:rsidR="00265B0B" w:rsidRPr="00265B0B" w:rsidRDefault="00265B0B" w:rsidP="00B20829">
      <w:pPr>
        <w:spacing w:after="0" w:line="276" w:lineRule="auto"/>
        <w:rPr>
          <w:rFonts w:ascii="Times New Roman" w:hAnsi="Times New Roman" w:cs="Times New Roman"/>
          <w:iCs/>
          <w:sz w:val="28"/>
          <w:szCs w:val="28"/>
        </w:rPr>
      </w:pPr>
      <w:r>
        <w:rPr>
          <w:rFonts w:ascii="Times New Roman" w:hAnsi="Times New Roman" w:cs="Times New Roman"/>
          <w:iCs/>
          <w:sz w:val="28"/>
          <w:szCs w:val="28"/>
        </w:rPr>
        <w:t>м. Тернопіль</w:t>
      </w:r>
    </w:p>
    <w:p w14:paraId="4E6E9833" w14:textId="77777777" w:rsidR="00265B0B" w:rsidRDefault="00265B0B" w:rsidP="00B20829">
      <w:pPr>
        <w:spacing w:after="0" w:line="276" w:lineRule="auto"/>
        <w:jc w:val="center"/>
        <w:rPr>
          <w:rFonts w:ascii="Times New Roman" w:hAnsi="Times New Roman" w:cs="Times New Roman"/>
          <w:b/>
          <w:bCs/>
          <w:sz w:val="28"/>
          <w:szCs w:val="28"/>
        </w:rPr>
      </w:pPr>
    </w:p>
    <w:p w14:paraId="7403C512" w14:textId="6BE3A550" w:rsidR="005C07A2" w:rsidRPr="00265B0B" w:rsidRDefault="00EF6F6B" w:rsidP="00B20829">
      <w:pPr>
        <w:spacing w:after="0" w:line="276" w:lineRule="auto"/>
        <w:jc w:val="center"/>
        <w:rPr>
          <w:b/>
          <w:bCs/>
          <w:sz w:val="28"/>
          <w:szCs w:val="28"/>
        </w:rPr>
      </w:pPr>
      <w:r w:rsidRPr="00265B0B">
        <w:rPr>
          <w:rFonts w:ascii="Times New Roman" w:hAnsi="Times New Roman" w:cs="Times New Roman"/>
          <w:b/>
          <w:bCs/>
          <w:sz w:val="28"/>
          <w:szCs w:val="28"/>
        </w:rPr>
        <w:t>ВИКОРИСТАННЯ АЛГОРИТМІВ PLATE SOLVING ДЛЯ АВТОМАТИЗОВАНОЇ ІДЕНТИФІКАЦІЇ КОСМІЧНИХ ОБ’ЄКТІВ НА ЗНІМКАХ МОБІЛЬНИХ ПРИСТРОЇВ</w:t>
      </w:r>
    </w:p>
    <w:p w14:paraId="454C1276" w14:textId="77777777" w:rsidR="00071193" w:rsidRPr="00265B0B" w:rsidRDefault="00071193" w:rsidP="00B20829">
      <w:pPr>
        <w:spacing w:after="0" w:line="276" w:lineRule="auto"/>
        <w:jc w:val="right"/>
        <w:rPr>
          <w:rFonts w:ascii="Times New Roman" w:hAnsi="Times New Roman" w:cs="Times New Roman"/>
          <w:iCs/>
          <w:sz w:val="28"/>
          <w:szCs w:val="28"/>
        </w:rPr>
      </w:pPr>
    </w:p>
    <w:p w14:paraId="44B197DD" w14:textId="3778B975" w:rsidR="00EF6F6B" w:rsidRDefault="00EF6F6B"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b/>
          <w:bCs/>
          <w:sz w:val="28"/>
          <w:szCs w:val="28"/>
        </w:rPr>
        <w:t>Вступ</w:t>
      </w:r>
      <w:r w:rsidRPr="00265B0B">
        <w:rPr>
          <w:rFonts w:ascii="Times New Roman" w:hAnsi="Times New Roman" w:cs="Times New Roman"/>
          <w:sz w:val="28"/>
          <w:szCs w:val="28"/>
        </w:rPr>
        <w:t>: Сучасний розвиток мобільних технологій дозволяє отримувати кадри нічного неба без використання професійного астрономічного обладнання. Проте такі зображення часто характеризуються значним рівнем цифрового шуму, розмиттям та низькою деталізацією. Актуальність дослідження зумовлена потребою у створенні надійних методів автоматичного розпізнавання небесних тіл на аматорських фотографіях, що є важливим кроком для популяризації астрономії та залучення громадянської науки до моніторингу космічного простору.</w:t>
      </w:r>
    </w:p>
    <w:p w14:paraId="4DC657B9" w14:textId="1AC01BEA" w:rsidR="001706DC" w:rsidRDefault="001706DC" w:rsidP="00B20829">
      <w:pPr>
        <w:spacing w:after="0" w:line="276" w:lineRule="auto"/>
        <w:ind w:firstLine="709"/>
        <w:jc w:val="both"/>
        <w:rPr>
          <w:rFonts w:ascii="Times New Roman" w:hAnsi="Times New Roman" w:cs="Times New Roman"/>
          <w:sz w:val="28"/>
          <w:szCs w:val="28"/>
        </w:rPr>
      </w:pPr>
      <w:r w:rsidRPr="001706DC">
        <w:rPr>
          <w:rFonts w:ascii="Times New Roman" w:hAnsi="Times New Roman" w:cs="Times New Roman"/>
          <w:b/>
          <w:bCs/>
          <w:sz w:val="28"/>
          <w:szCs w:val="28"/>
        </w:rPr>
        <w:t>Мета</w:t>
      </w:r>
      <w:r>
        <w:rPr>
          <w:rFonts w:ascii="Times New Roman" w:hAnsi="Times New Roman" w:cs="Times New Roman"/>
          <w:b/>
          <w:bCs/>
          <w:sz w:val="28"/>
          <w:szCs w:val="28"/>
        </w:rPr>
        <w:t xml:space="preserve"> дослідження</w:t>
      </w:r>
      <w:r>
        <w:rPr>
          <w:rFonts w:ascii="Times New Roman" w:hAnsi="Times New Roman" w:cs="Times New Roman"/>
          <w:sz w:val="28"/>
          <w:szCs w:val="28"/>
        </w:rPr>
        <w:t>: Д</w:t>
      </w:r>
      <w:r w:rsidRPr="001706DC">
        <w:rPr>
          <w:rFonts w:ascii="Times New Roman" w:hAnsi="Times New Roman" w:cs="Times New Roman"/>
          <w:sz w:val="28"/>
          <w:szCs w:val="28"/>
        </w:rPr>
        <w:t>ослідити можливість та ефективність застосування професійних алгоритмів plate solving для автоматичної ідентифікації космічних об’єктів на аматорських знімках, зроблених за допомогою</w:t>
      </w:r>
      <w:r>
        <w:rPr>
          <w:rFonts w:ascii="Times New Roman" w:hAnsi="Times New Roman" w:cs="Times New Roman"/>
          <w:sz w:val="28"/>
          <w:szCs w:val="28"/>
        </w:rPr>
        <w:t xml:space="preserve"> смартфонів</w:t>
      </w:r>
      <w:r w:rsidRPr="001706DC">
        <w:rPr>
          <w:rFonts w:ascii="Times New Roman" w:hAnsi="Times New Roman" w:cs="Times New Roman"/>
          <w:sz w:val="28"/>
          <w:szCs w:val="28"/>
        </w:rPr>
        <w:t>, а також виявити чинники, що впливають на точність цього процесу.</w:t>
      </w:r>
    </w:p>
    <w:p w14:paraId="3AB3AE6F" w14:textId="1712B5C5" w:rsidR="001706DC" w:rsidRDefault="001706DC" w:rsidP="00B20829">
      <w:pPr>
        <w:spacing w:after="0" w:line="276" w:lineRule="auto"/>
        <w:ind w:firstLine="709"/>
        <w:jc w:val="both"/>
        <w:rPr>
          <w:rFonts w:ascii="Times New Roman" w:hAnsi="Times New Roman" w:cs="Times New Roman"/>
          <w:sz w:val="28"/>
          <w:szCs w:val="28"/>
        </w:rPr>
      </w:pPr>
      <w:r w:rsidRPr="001706DC">
        <w:rPr>
          <w:rFonts w:ascii="Times New Roman" w:hAnsi="Times New Roman" w:cs="Times New Roman"/>
          <w:b/>
          <w:bCs/>
          <w:sz w:val="28"/>
          <w:szCs w:val="28"/>
        </w:rPr>
        <w:t>Об’єкт</w:t>
      </w:r>
      <w:r>
        <w:rPr>
          <w:rFonts w:ascii="Times New Roman" w:hAnsi="Times New Roman" w:cs="Times New Roman"/>
          <w:b/>
          <w:bCs/>
          <w:sz w:val="28"/>
          <w:szCs w:val="28"/>
        </w:rPr>
        <w:t xml:space="preserve"> дослідження</w:t>
      </w:r>
      <w:r>
        <w:rPr>
          <w:rFonts w:ascii="Times New Roman" w:hAnsi="Times New Roman" w:cs="Times New Roman"/>
          <w:sz w:val="28"/>
          <w:szCs w:val="28"/>
        </w:rPr>
        <w:t xml:space="preserve">: </w:t>
      </w:r>
      <w:r w:rsidRPr="001706DC">
        <w:rPr>
          <w:rFonts w:ascii="Times New Roman" w:hAnsi="Times New Roman" w:cs="Times New Roman"/>
          <w:sz w:val="28"/>
          <w:szCs w:val="28"/>
        </w:rPr>
        <w:t>Процес автоматизованої ідентифікації та картографування небесних тіл на цифрових зображеннях нічного неба.</w:t>
      </w:r>
    </w:p>
    <w:p w14:paraId="5349EF83" w14:textId="4783073D" w:rsidR="001706DC" w:rsidRDefault="001706DC" w:rsidP="00B20829">
      <w:pPr>
        <w:spacing w:after="0" w:line="276" w:lineRule="auto"/>
        <w:ind w:firstLine="709"/>
        <w:jc w:val="both"/>
        <w:rPr>
          <w:rFonts w:ascii="Times New Roman" w:hAnsi="Times New Roman" w:cs="Times New Roman"/>
          <w:sz w:val="28"/>
          <w:szCs w:val="28"/>
        </w:rPr>
      </w:pPr>
      <w:r w:rsidRPr="001706DC">
        <w:rPr>
          <w:rFonts w:ascii="Times New Roman" w:hAnsi="Times New Roman" w:cs="Times New Roman"/>
          <w:b/>
          <w:bCs/>
          <w:sz w:val="28"/>
          <w:szCs w:val="28"/>
        </w:rPr>
        <w:t>Предмет дослідження:</w:t>
      </w:r>
      <w:r>
        <w:rPr>
          <w:rFonts w:ascii="Times New Roman" w:hAnsi="Times New Roman" w:cs="Times New Roman"/>
          <w:sz w:val="28"/>
          <w:szCs w:val="28"/>
        </w:rPr>
        <w:t xml:space="preserve"> </w:t>
      </w:r>
      <w:r w:rsidRPr="001706DC">
        <w:rPr>
          <w:rFonts w:ascii="Times New Roman" w:hAnsi="Times New Roman" w:cs="Times New Roman"/>
          <w:sz w:val="28"/>
          <w:szCs w:val="28"/>
        </w:rPr>
        <w:t>Алгоритми plate solving (зокрема хмарний сервіс Astrometry.net) та особливості їх функціонування при обробці специфічних дефектів (шум, розмиття, стиснення) зображень з камер</w:t>
      </w:r>
      <w:r>
        <w:rPr>
          <w:rFonts w:ascii="Times New Roman" w:hAnsi="Times New Roman" w:cs="Times New Roman"/>
          <w:sz w:val="28"/>
          <w:szCs w:val="28"/>
        </w:rPr>
        <w:t xml:space="preserve"> смартфонів</w:t>
      </w:r>
      <w:r w:rsidRPr="001706DC">
        <w:rPr>
          <w:rFonts w:ascii="Times New Roman" w:hAnsi="Times New Roman" w:cs="Times New Roman"/>
          <w:sz w:val="28"/>
          <w:szCs w:val="28"/>
        </w:rPr>
        <w:t>.</w:t>
      </w:r>
    </w:p>
    <w:p w14:paraId="4D5052E7" w14:textId="77777777" w:rsidR="001706DC" w:rsidRDefault="001706DC" w:rsidP="00B20829">
      <w:pPr>
        <w:spacing w:after="0" w:line="276" w:lineRule="auto"/>
        <w:ind w:firstLine="709"/>
        <w:jc w:val="both"/>
        <w:rPr>
          <w:rFonts w:ascii="Times New Roman" w:hAnsi="Times New Roman" w:cs="Times New Roman"/>
          <w:sz w:val="28"/>
          <w:szCs w:val="28"/>
        </w:rPr>
      </w:pPr>
      <w:r w:rsidRPr="001706DC">
        <w:rPr>
          <w:rFonts w:ascii="Times New Roman" w:hAnsi="Times New Roman" w:cs="Times New Roman"/>
          <w:b/>
          <w:bCs/>
          <w:sz w:val="28"/>
          <w:szCs w:val="28"/>
        </w:rPr>
        <w:t>Завдання дослідження:</w:t>
      </w:r>
      <w:r>
        <w:rPr>
          <w:rFonts w:ascii="Times New Roman" w:hAnsi="Times New Roman" w:cs="Times New Roman"/>
          <w:sz w:val="28"/>
          <w:szCs w:val="28"/>
        </w:rPr>
        <w:t xml:space="preserve"> </w:t>
      </w:r>
    </w:p>
    <w:p w14:paraId="554A9212" w14:textId="77777777" w:rsidR="001706DC" w:rsidRPr="001706DC" w:rsidRDefault="001706DC" w:rsidP="00B20829">
      <w:pPr>
        <w:pStyle w:val="ab"/>
        <w:numPr>
          <w:ilvl w:val="0"/>
          <w:numId w:val="5"/>
        </w:numPr>
        <w:spacing w:after="0" w:line="276" w:lineRule="auto"/>
        <w:ind w:left="851" w:hanging="567"/>
        <w:jc w:val="both"/>
        <w:rPr>
          <w:rFonts w:ascii="Times New Roman" w:hAnsi="Times New Roman" w:cs="Times New Roman"/>
          <w:sz w:val="28"/>
          <w:szCs w:val="28"/>
        </w:rPr>
      </w:pPr>
      <w:r w:rsidRPr="001706DC">
        <w:rPr>
          <w:rFonts w:ascii="Times New Roman" w:hAnsi="Times New Roman" w:cs="Times New Roman"/>
          <w:sz w:val="28"/>
          <w:szCs w:val="28"/>
        </w:rPr>
        <w:t xml:space="preserve">Вивчити теоретичне підґрунтя технології plate solving та принципів побудови геометричних «хешів» для зіркових патернів. </w:t>
      </w:r>
    </w:p>
    <w:p w14:paraId="4BF2F05E" w14:textId="77777777" w:rsidR="001706DC" w:rsidRPr="001706DC" w:rsidRDefault="001706DC" w:rsidP="00B20829">
      <w:pPr>
        <w:pStyle w:val="ab"/>
        <w:numPr>
          <w:ilvl w:val="0"/>
          <w:numId w:val="5"/>
        </w:numPr>
        <w:spacing w:after="0" w:line="276" w:lineRule="auto"/>
        <w:ind w:left="851" w:hanging="567"/>
        <w:jc w:val="both"/>
        <w:rPr>
          <w:rFonts w:ascii="Times New Roman" w:hAnsi="Times New Roman" w:cs="Times New Roman"/>
          <w:sz w:val="28"/>
          <w:szCs w:val="28"/>
        </w:rPr>
      </w:pPr>
      <w:r w:rsidRPr="001706DC">
        <w:rPr>
          <w:rFonts w:ascii="Times New Roman" w:hAnsi="Times New Roman" w:cs="Times New Roman"/>
          <w:sz w:val="28"/>
          <w:szCs w:val="28"/>
        </w:rPr>
        <w:t xml:space="preserve">Проаналізувати особливості та технічні недоліки (цифровий шум, низька деталізація) фотографій нічного неба, отриманих за допомогою сучасних смартфонів. </w:t>
      </w:r>
    </w:p>
    <w:p w14:paraId="7F9D141B" w14:textId="77777777" w:rsidR="001706DC" w:rsidRPr="001706DC" w:rsidRDefault="001706DC" w:rsidP="00B20829">
      <w:pPr>
        <w:pStyle w:val="ab"/>
        <w:numPr>
          <w:ilvl w:val="0"/>
          <w:numId w:val="5"/>
        </w:numPr>
        <w:spacing w:after="0" w:line="276" w:lineRule="auto"/>
        <w:ind w:left="851" w:hanging="567"/>
        <w:jc w:val="both"/>
        <w:rPr>
          <w:rFonts w:ascii="Times New Roman" w:hAnsi="Times New Roman" w:cs="Times New Roman"/>
          <w:sz w:val="28"/>
          <w:szCs w:val="28"/>
        </w:rPr>
      </w:pPr>
      <w:r w:rsidRPr="001706DC">
        <w:rPr>
          <w:rFonts w:ascii="Times New Roman" w:hAnsi="Times New Roman" w:cs="Times New Roman"/>
          <w:sz w:val="28"/>
          <w:szCs w:val="28"/>
        </w:rPr>
        <w:t xml:space="preserve">Апробувати методику ідентифікації об’єктів за допомогою сервісу Astrometry.net на прикладі конкретних аматорських кадрів.  </w:t>
      </w:r>
      <w:r w:rsidRPr="001706DC">
        <w:rPr>
          <w:rFonts w:ascii="Times New Roman" w:hAnsi="Times New Roman" w:cs="Times New Roman"/>
          <w:sz w:val="28"/>
          <w:szCs w:val="28"/>
        </w:rPr>
        <w:lastRenderedPageBreak/>
        <w:t xml:space="preserve">Експериментально встановити обмеження чинних алгоритмів при роботі із зашумленими та розмитими зображеннями. </w:t>
      </w:r>
    </w:p>
    <w:p w14:paraId="4F51079D" w14:textId="5115F816" w:rsidR="001706DC" w:rsidRPr="001706DC" w:rsidRDefault="001706DC" w:rsidP="00B20829">
      <w:pPr>
        <w:pStyle w:val="ab"/>
        <w:numPr>
          <w:ilvl w:val="0"/>
          <w:numId w:val="5"/>
        </w:numPr>
        <w:spacing w:after="0" w:line="276" w:lineRule="auto"/>
        <w:ind w:left="851" w:hanging="567"/>
        <w:jc w:val="both"/>
        <w:rPr>
          <w:rFonts w:ascii="Times New Roman" w:hAnsi="Times New Roman" w:cs="Times New Roman"/>
          <w:sz w:val="28"/>
          <w:szCs w:val="28"/>
        </w:rPr>
      </w:pPr>
      <w:r w:rsidRPr="001706DC">
        <w:rPr>
          <w:rFonts w:ascii="Times New Roman" w:hAnsi="Times New Roman" w:cs="Times New Roman"/>
          <w:sz w:val="28"/>
          <w:szCs w:val="28"/>
        </w:rPr>
        <w:t xml:space="preserve">Окреслити напрями вдосконалення процесу ідентифікації шляхом впровадження методів інтелектуальної фільтрації та нейронних мереж для </w:t>
      </w:r>
      <w:r>
        <w:rPr>
          <w:rFonts w:ascii="Times New Roman" w:hAnsi="Times New Roman" w:cs="Times New Roman"/>
          <w:sz w:val="28"/>
          <w:szCs w:val="28"/>
        </w:rPr>
        <w:t>попередньої обробки</w:t>
      </w:r>
      <w:r w:rsidRPr="001706DC">
        <w:rPr>
          <w:rFonts w:ascii="Times New Roman" w:hAnsi="Times New Roman" w:cs="Times New Roman"/>
          <w:sz w:val="28"/>
          <w:szCs w:val="28"/>
        </w:rPr>
        <w:t xml:space="preserve"> зображень</w:t>
      </w:r>
      <w:r>
        <w:rPr>
          <w:rFonts w:ascii="Times New Roman" w:hAnsi="Times New Roman" w:cs="Times New Roman"/>
          <w:sz w:val="28"/>
          <w:szCs w:val="28"/>
        </w:rPr>
        <w:t xml:space="preserve"> (</w:t>
      </w:r>
      <w:r w:rsidRPr="001706DC">
        <w:rPr>
          <w:rFonts w:ascii="Times New Roman" w:hAnsi="Times New Roman" w:cs="Times New Roman"/>
          <w:sz w:val="28"/>
          <w:szCs w:val="28"/>
        </w:rPr>
        <w:t>препроцесингу</w:t>
      </w:r>
      <w:r>
        <w:rPr>
          <w:rFonts w:ascii="Times New Roman" w:hAnsi="Times New Roman" w:cs="Times New Roman"/>
          <w:sz w:val="28"/>
          <w:szCs w:val="28"/>
        </w:rPr>
        <w:t>)</w:t>
      </w:r>
      <w:r w:rsidRPr="001706DC">
        <w:rPr>
          <w:rFonts w:ascii="Times New Roman" w:hAnsi="Times New Roman" w:cs="Times New Roman"/>
          <w:sz w:val="28"/>
          <w:szCs w:val="28"/>
        </w:rPr>
        <w:t>.</w:t>
      </w:r>
    </w:p>
    <w:p w14:paraId="6C1BC256" w14:textId="376FD675" w:rsidR="00EF6F6B" w:rsidRPr="00265B0B" w:rsidRDefault="00EF6F6B"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sz w:val="28"/>
          <w:szCs w:val="28"/>
        </w:rPr>
        <w:t>Теоретичне підґрунтя: Основним методом розв'язання цієї задачі є plate solving (вирішення пластин) — технологія, що дозволяє визначити точні координати центру зображення, масштаб та орієнтацію кадру шляхом порівняння патернів зірок із наявними зоряними каталогами (наприклад, UCAC4 або USNO-B1)</w:t>
      </w:r>
      <w:r w:rsidR="00EA19DA" w:rsidRPr="00265B0B">
        <w:rPr>
          <w:rFonts w:ascii="Times New Roman" w:hAnsi="Times New Roman" w:cs="Times New Roman"/>
          <w:sz w:val="28"/>
          <w:szCs w:val="28"/>
        </w:rPr>
        <w:t xml:space="preserve"> </w:t>
      </w:r>
      <w:r w:rsidR="00EA19DA" w:rsidRPr="00265B0B">
        <w:rPr>
          <w:rFonts w:ascii="Times New Roman" w:hAnsi="Times New Roman" w:cs="Times New Roman"/>
          <w:sz w:val="28"/>
          <w:szCs w:val="28"/>
          <w:lang w:val="en-US"/>
        </w:rPr>
        <w:t>[1]</w:t>
      </w:r>
      <w:r w:rsidRPr="00265B0B">
        <w:rPr>
          <w:rFonts w:ascii="Times New Roman" w:hAnsi="Times New Roman" w:cs="Times New Roman"/>
          <w:sz w:val="28"/>
          <w:szCs w:val="28"/>
        </w:rPr>
        <w:t>.</w:t>
      </w:r>
    </w:p>
    <w:p w14:paraId="7FFB6143" w14:textId="512424EC" w:rsidR="00EF6F6B" w:rsidRPr="00265B0B" w:rsidRDefault="00EF6F6B"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sz w:val="28"/>
          <w:szCs w:val="28"/>
        </w:rPr>
        <w:t>На відміну від традиційної навігації, яка покладається на датчики наведення телескопа, plate solving базується виключно на геометричному аналізі. Алгоритм виокремлює сукупності точок (зірок) і будує для них унікальні «хеші»</w:t>
      </w:r>
      <w:r w:rsidR="00253DE4">
        <w:rPr>
          <w:rFonts w:ascii="Times New Roman" w:hAnsi="Times New Roman" w:cs="Times New Roman"/>
          <w:sz w:val="28"/>
          <w:szCs w:val="28"/>
        </w:rPr>
        <w:t> </w:t>
      </w:r>
      <w:r w:rsidRPr="00265B0B">
        <w:rPr>
          <w:rFonts w:ascii="Times New Roman" w:hAnsi="Times New Roman" w:cs="Times New Roman"/>
          <w:sz w:val="28"/>
          <w:szCs w:val="28"/>
        </w:rPr>
        <w:t>— геометричні відбитки, які згодом шукаються у глобальній базі даних. Це робить метод універсальним, оскільки він не потребує апріорної інформації про параметри камери чи точний час зйомки.</w:t>
      </w:r>
    </w:p>
    <w:p w14:paraId="69CF49A3" w14:textId="546E8DED" w:rsidR="00EF6F6B" w:rsidRPr="00265B0B" w:rsidRDefault="00EF6F6B"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sz w:val="28"/>
          <w:szCs w:val="28"/>
        </w:rPr>
        <w:t>Методика дослідження: У роботі було апробовано хмарний сервіс Astrometry.net</w:t>
      </w:r>
      <w:r w:rsidR="00EA19DA" w:rsidRPr="00265B0B">
        <w:rPr>
          <w:rFonts w:ascii="Times New Roman" w:hAnsi="Times New Roman" w:cs="Times New Roman"/>
          <w:sz w:val="28"/>
          <w:szCs w:val="28"/>
        </w:rPr>
        <w:t xml:space="preserve"> </w:t>
      </w:r>
      <w:r w:rsidR="00EA19DA" w:rsidRPr="00265B0B">
        <w:rPr>
          <w:rFonts w:ascii="Times New Roman" w:hAnsi="Times New Roman" w:cs="Times New Roman"/>
          <w:sz w:val="28"/>
          <w:szCs w:val="28"/>
          <w:lang w:val="en-US"/>
        </w:rPr>
        <w:t>[2]</w:t>
      </w:r>
      <w:r w:rsidRPr="00265B0B">
        <w:rPr>
          <w:rFonts w:ascii="Times New Roman" w:hAnsi="Times New Roman" w:cs="Times New Roman"/>
          <w:sz w:val="28"/>
          <w:szCs w:val="28"/>
        </w:rPr>
        <w:t>, який використовує відкритий вихідний код для обробки астрометричних даних. Процес ідентифікації включає наступні етапи:</w:t>
      </w:r>
    </w:p>
    <w:p w14:paraId="5048ED9F" w14:textId="77777777" w:rsidR="00EF6F6B" w:rsidRPr="00265B0B" w:rsidRDefault="00EF6F6B" w:rsidP="00B20829">
      <w:pPr>
        <w:pStyle w:val="ab"/>
        <w:numPr>
          <w:ilvl w:val="0"/>
          <w:numId w:val="4"/>
        </w:numPr>
        <w:spacing w:after="0" w:line="276" w:lineRule="auto"/>
        <w:jc w:val="both"/>
        <w:rPr>
          <w:rFonts w:ascii="Times New Roman" w:hAnsi="Times New Roman" w:cs="Times New Roman"/>
          <w:sz w:val="28"/>
          <w:szCs w:val="28"/>
        </w:rPr>
      </w:pPr>
      <w:r w:rsidRPr="00265B0B">
        <w:rPr>
          <w:rFonts w:ascii="Times New Roman" w:hAnsi="Times New Roman" w:cs="Times New Roman"/>
          <w:sz w:val="28"/>
          <w:szCs w:val="28"/>
        </w:rPr>
        <w:t>Препроцесинг: завантаження зображення та його попередня фільтрація сервером для виділення джерел світла на фоні шумів.</w:t>
      </w:r>
    </w:p>
    <w:p w14:paraId="18D0CCD3" w14:textId="77777777" w:rsidR="00EF6F6B" w:rsidRPr="00265B0B" w:rsidRDefault="00EF6F6B" w:rsidP="00B20829">
      <w:pPr>
        <w:pStyle w:val="ab"/>
        <w:numPr>
          <w:ilvl w:val="0"/>
          <w:numId w:val="4"/>
        </w:numPr>
        <w:spacing w:after="0" w:line="276" w:lineRule="auto"/>
        <w:jc w:val="both"/>
        <w:rPr>
          <w:rFonts w:ascii="Times New Roman" w:hAnsi="Times New Roman" w:cs="Times New Roman"/>
          <w:sz w:val="28"/>
          <w:szCs w:val="28"/>
        </w:rPr>
      </w:pPr>
      <w:r w:rsidRPr="00265B0B">
        <w:rPr>
          <w:rFonts w:ascii="Times New Roman" w:hAnsi="Times New Roman" w:cs="Times New Roman"/>
          <w:sz w:val="28"/>
          <w:szCs w:val="28"/>
        </w:rPr>
        <w:t>Генерація індексів: побудова чотирикутників (asterisms) з найяскравіших точок кадру для порівняння з індексованими файлами зоряного неба.</w:t>
      </w:r>
    </w:p>
    <w:p w14:paraId="1D4E68E3" w14:textId="77777777" w:rsidR="00EF6F6B" w:rsidRPr="00265B0B" w:rsidRDefault="00EF6F6B" w:rsidP="00B20829">
      <w:pPr>
        <w:pStyle w:val="ab"/>
        <w:numPr>
          <w:ilvl w:val="0"/>
          <w:numId w:val="4"/>
        </w:numPr>
        <w:spacing w:after="0" w:line="276" w:lineRule="auto"/>
        <w:jc w:val="both"/>
        <w:rPr>
          <w:rFonts w:ascii="Times New Roman" w:hAnsi="Times New Roman" w:cs="Times New Roman"/>
          <w:sz w:val="28"/>
          <w:szCs w:val="28"/>
        </w:rPr>
      </w:pPr>
      <w:r w:rsidRPr="00265B0B">
        <w:rPr>
          <w:rFonts w:ascii="Times New Roman" w:hAnsi="Times New Roman" w:cs="Times New Roman"/>
          <w:sz w:val="28"/>
          <w:szCs w:val="28"/>
        </w:rPr>
        <w:t>Верифікація: після знаходження збігу система проводить перехресну перевірку інших об'єктів у кадрі для підтвердження точності результату.</w:t>
      </w:r>
    </w:p>
    <w:p w14:paraId="641A82B6" w14:textId="77777777" w:rsidR="00EF6F6B" w:rsidRDefault="00EF6F6B"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sz w:val="28"/>
          <w:szCs w:val="28"/>
        </w:rPr>
        <w:t>Порівняльний аналіз та обмеження. Аналіз результатів показує, що ефективність алгоритму критично залежить від якості вхідних даних. На відміну від знімків з дзеркальних камер (DSLR), фотографії зі смартфонів часто містять артефакти стиснення та пересвічені ділянки від міського освітлення.</w:t>
      </w:r>
    </w:p>
    <w:p w14:paraId="2E5E65FE" w14:textId="77777777" w:rsidR="00B20829" w:rsidRPr="00265B0B" w:rsidRDefault="00B20829" w:rsidP="00B20829">
      <w:pPr>
        <w:spacing w:after="0" w:line="276" w:lineRule="auto"/>
        <w:ind w:firstLine="709"/>
        <w:jc w:val="both"/>
        <w:rPr>
          <w:rFonts w:ascii="Times New Roman" w:hAnsi="Times New Roman" w:cs="Times New Roman"/>
          <w:sz w:val="28"/>
          <w:szCs w:val="28"/>
        </w:rPr>
      </w:pPr>
    </w:p>
    <w:p w14:paraId="73DC007D" w14:textId="6C1D0C7C" w:rsidR="001E076E" w:rsidRPr="00265B0B" w:rsidRDefault="001E076E" w:rsidP="00B20829">
      <w:pPr>
        <w:spacing w:line="276" w:lineRule="auto"/>
        <w:jc w:val="both"/>
        <w:rPr>
          <w:rFonts w:ascii="Times New Roman" w:hAnsi="Times New Roman" w:cs="Times New Roman"/>
          <w:sz w:val="28"/>
          <w:szCs w:val="28"/>
        </w:rPr>
      </w:pPr>
      <w:r w:rsidRPr="00265B0B">
        <w:rPr>
          <w:noProof/>
          <w:sz w:val="28"/>
          <w:szCs w:val="28"/>
        </w:rPr>
        <w:lastRenderedPageBreak/>
        <w:drawing>
          <wp:inline distT="0" distB="0" distL="0" distR="0" wp14:anchorId="3F8D55DE" wp14:editId="0A26BDD1">
            <wp:extent cx="4152900" cy="2542767"/>
            <wp:effectExtent l="0" t="0" r="0" b="0"/>
            <wp:docPr id="6175826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582687" name=""/>
                    <pic:cNvPicPr/>
                  </pic:nvPicPr>
                  <pic:blipFill rotWithShape="1">
                    <a:blip r:embed="rId5"/>
                    <a:srcRect l="844" r="3496"/>
                    <a:stretch>
                      <a:fillRect/>
                    </a:stretch>
                  </pic:blipFill>
                  <pic:spPr bwMode="auto">
                    <a:xfrm>
                      <a:off x="0" y="0"/>
                      <a:ext cx="4184971" cy="2562404"/>
                    </a:xfrm>
                    <a:prstGeom prst="rect">
                      <a:avLst/>
                    </a:prstGeom>
                    <a:ln>
                      <a:noFill/>
                    </a:ln>
                    <a:extLst>
                      <a:ext uri="{53640926-AAD7-44D8-BBD7-CCE9431645EC}">
                        <a14:shadowObscured xmlns:a14="http://schemas.microsoft.com/office/drawing/2010/main"/>
                      </a:ext>
                    </a:extLst>
                  </pic:spPr>
                </pic:pic>
              </a:graphicData>
            </a:graphic>
          </wp:inline>
        </w:drawing>
      </w:r>
      <w:r w:rsidRPr="00265B0B">
        <w:rPr>
          <w:rFonts w:ascii="Times New Roman" w:hAnsi="Times New Roman" w:cs="Times New Roman"/>
          <w:sz w:val="28"/>
          <w:szCs w:val="28"/>
        </w:rPr>
        <w:t xml:space="preserve"> </w:t>
      </w:r>
      <w:r w:rsidRPr="00265B0B">
        <w:rPr>
          <w:noProof/>
          <w:sz w:val="28"/>
          <w:szCs w:val="28"/>
        </w:rPr>
        <w:drawing>
          <wp:inline distT="0" distB="0" distL="0" distR="0" wp14:anchorId="3174E9C2" wp14:editId="7159E0A1">
            <wp:extent cx="1885950" cy="2538908"/>
            <wp:effectExtent l="0" t="0" r="0" b="0"/>
            <wp:docPr id="113123594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235944" name=""/>
                    <pic:cNvPicPr/>
                  </pic:nvPicPr>
                  <pic:blipFill rotWithShape="1">
                    <a:blip r:embed="rId6"/>
                    <a:srcRect t="2967" b="3196"/>
                    <a:stretch>
                      <a:fillRect/>
                    </a:stretch>
                  </pic:blipFill>
                  <pic:spPr bwMode="auto">
                    <a:xfrm>
                      <a:off x="0" y="0"/>
                      <a:ext cx="1893766" cy="2549431"/>
                    </a:xfrm>
                    <a:prstGeom prst="rect">
                      <a:avLst/>
                    </a:prstGeom>
                    <a:ln>
                      <a:noFill/>
                    </a:ln>
                    <a:extLst>
                      <a:ext uri="{53640926-AAD7-44D8-BBD7-CCE9431645EC}">
                        <a14:shadowObscured xmlns:a14="http://schemas.microsoft.com/office/drawing/2010/main"/>
                      </a:ext>
                    </a:extLst>
                  </pic:spPr>
                </pic:pic>
              </a:graphicData>
            </a:graphic>
          </wp:inline>
        </w:drawing>
      </w:r>
    </w:p>
    <w:p w14:paraId="1B468DD7" w14:textId="0B6B2AC5" w:rsidR="001E076E" w:rsidRPr="00265B0B" w:rsidRDefault="00CA2CC1" w:rsidP="00B20829">
      <w:pPr>
        <w:spacing w:after="0" w:line="276" w:lineRule="auto"/>
        <w:ind w:firstLine="709"/>
        <w:jc w:val="center"/>
        <w:rPr>
          <w:rFonts w:ascii="Times New Roman" w:hAnsi="Times New Roman" w:cs="Times New Roman"/>
          <w:sz w:val="28"/>
          <w:szCs w:val="28"/>
          <w:lang w:val="en-US"/>
        </w:rPr>
      </w:pPr>
      <w:r w:rsidRPr="00265B0B">
        <w:rPr>
          <w:rFonts w:ascii="Times New Roman" w:hAnsi="Times New Roman" w:cs="Times New Roman"/>
          <w:sz w:val="28"/>
          <w:szCs w:val="28"/>
        </w:rPr>
        <w:t xml:space="preserve">Рис. 1. Приклад використання сервісу </w:t>
      </w:r>
      <w:r w:rsidRPr="00265B0B">
        <w:rPr>
          <w:rFonts w:ascii="Times New Roman" w:hAnsi="Times New Roman" w:cs="Times New Roman"/>
          <w:sz w:val="28"/>
          <w:szCs w:val="28"/>
          <w:lang w:val="en-US"/>
        </w:rPr>
        <w:t>Astrometry.net [2]</w:t>
      </w:r>
    </w:p>
    <w:p w14:paraId="4461A089" w14:textId="77777777" w:rsidR="00CA2CC1" w:rsidRPr="00265B0B" w:rsidRDefault="00CA2CC1" w:rsidP="00B20829">
      <w:pPr>
        <w:spacing w:after="0" w:line="276" w:lineRule="auto"/>
        <w:ind w:firstLine="709"/>
        <w:jc w:val="both"/>
        <w:rPr>
          <w:rFonts w:ascii="Times New Roman" w:hAnsi="Times New Roman" w:cs="Times New Roman"/>
          <w:sz w:val="28"/>
          <w:szCs w:val="28"/>
        </w:rPr>
      </w:pPr>
    </w:p>
    <w:p w14:paraId="68156D6F" w14:textId="77777777" w:rsidR="00EF6F6B" w:rsidRPr="00265B0B" w:rsidRDefault="00EF6F6B"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sz w:val="28"/>
          <w:szCs w:val="28"/>
        </w:rPr>
        <w:t>Експериментальним шляхом встановлено, що при сильному розмитті зірок або надмірному шумі матриці алгоритм не може побудувати чітку геометричну сітку, що призводить до помилок обробки. Це вказує на те, що для мобільної астрофотографії існуючі рішення є лише початковим етапом і потребують впровадження методів інтелектуального покращення зображень (наприклад, на основі нейронних мереж) перед подачею на plate solver.</w:t>
      </w:r>
    </w:p>
    <w:p w14:paraId="2AFD2537" w14:textId="214C1286" w:rsidR="00F95B31" w:rsidRPr="00265B0B" w:rsidRDefault="00EF6F6B"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b/>
          <w:bCs/>
          <w:sz w:val="28"/>
          <w:szCs w:val="28"/>
        </w:rPr>
        <w:t>ВИСНОВКИ</w:t>
      </w:r>
      <w:r w:rsidRPr="00265B0B">
        <w:rPr>
          <w:rFonts w:ascii="Times New Roman" w:hAnsi="Times New Roman" w:cs="Times New Roman"/>
          <w:sz w:val="28"/>
          <w:szCs w:val="28"/>
        </w:rPr>
        <w:t>: Дослідження підтвердило можливість використання професійних астрометричних інструментів для аналізу побутових фотознімків. Виявлені обмеження щодо чутливості алгоритмів до шумів смартфонів окреслюють вектор подальшої роботи: розробку алгоритмів адаптивної фільтрації, що дозволять підвищити точність розпізнавання навіть за несприятливих умов зйомки. Це дозволить перетворити звичайний смартфон на доступний інструмент для точного картографування нічного неба.</w:t>
      </w:r>
    </w:p>
    <w:p w14:paraId="074FDA1C" w14:textId="77777777" w:rsidR="00EF6F6B" w:rsidRPr="00265B0B" w:rsidRDefault="00EF6F6B" w:rsidP="00B20829">
      <w:pPr>
        <w:spacing w:after="0" w:line="276" w:lineRule="auto"/>
        <w:ind w:firstLine="709"/>
        <w:jc w:val="both"/>
        <w:rPr>
          <w:rFonts w:ascii="Times New Roman" w:hAnsi="Times New Roman" w:cs="Times New Roman"/>
          <w:sz w:val="28"/>
          <w:szCs w:val="28"/>
        </w:rPr>
      </w:pPr>
    </w:p>
    <w:p w14:paraId="0212F28F" w14:textId="1873C497" w:rsidR="00C11C64" w:rsidRPr="00265B0B" w:rsidRDefault="00C11C64" w:rsidP="00B20829">
      <w:pPr>
        <w:spacing w:after="0" w:line="276" w:lineRule="auto"/>
        <w:ind w:firstLine="709"/>
        <w:jc w:val="both"/>
        <w:rPr>
          <w:rFonts w:ascii="Times New Roman" w:hAnsi="Times New Roman" w:cs="Times New Roman"/>
          <w:sz w:val="28"/>
          <w:szCs w:val="28"/>
        </w:rPr>
      </w:pPr>
      <w:r w:rsidRPr="00265B0B">
        <w:rPr>
          <w:rFonts w:ascii="Times New Roman" w:hAnsi="Times New Roman" w:cs="Times New Roman"/>
          <w:b/>
          <w:bCs/>
          <w:sz w:val="28"/>
          <w:szCs w:val="28"/>
        </w:rPr>
        <w:t>СПИСОК ВИКОРИСТАНИХ ДЖЕРЕЛ</w:t>
      </w:r>
      <w:r w:rsidRPr="00265B0B">
        <w:rPr>
          <w:rFonts w:ascii="Times New Roman" w:hAnsi="Times New Roman" w:cs="Times New Roman"/>
          <w:sz w:val="28"/>
          <w:szCs w:val="28"/>
        </w:rPr>
        <w:t>:</w:t>
      </w:r>
    </w:p>
    <w:p w14:paraId="18187DFC" w14:textId="46B1DBA9" w:rsidR="00EA19DA" w:rsidRPr="00265B0B" w:rsidRDefault="00EA19DA" w:rsidP="00B20829">
      <w:pPr>
        <w:spacing w:after="0" w:line="276" w:lineRule="auto"/>
        <w:ind w:firstLine="709"/>
        <w:jc w:val="both"/>
        <w:rPr>
          <w:rFonts w:ascii="Times New Roman" w:hAnsi="Times New Roman" w:cs="Times New Roman"/>
          <w:sz w:val="28"/>
          <w:szCs w:val="28"/>
          <w:lang w:val="en-US"/>
        </w:rPr>
      </w:pPr>
      <w:r w:rsidRPr="00265B0B">
        <w:rPr>
          <w:rFonts w:ascii="Times New Roman" w:hAnsi="Times New Roman" w:cs="Times New Roman"/>
          <w:sz w:val="28"/>
          <w:szCs w:val="28"/>
          <w:lang w:val="en-US"/>
        </w:rPr>
        <w:t>1.</w:t>
      </w:r>
      <w:r w:rsidR="00DD06EB">
        <w:rPr>
          <w:rFonts w:ascii="Times New Roman" w:hAnsi="Times New Roman" w:cs="Times New Roman"/>
          <w:sz w:val="28"/>
          <w:szCs w:val="28"/>
        </w:rPr>
        <w:t> </w:t>
      </w:r>
      <w:r w:rsidRPr="00265B0B">
        <w:rPr>
          <w:rFonts w:ascii="Times New Roman" w:hAnsi="Times New Roman" w:cs="Times New Roman"/>
          <w:sz w:val="28"/>
          <w:szCs w:val="28"/>
          <w:lang w:val="en-US"/>
        </w:rPr>
        <w:t>Astrometric solving</w:t>
      </w:r>
      <w:r w:rsidRPr="00265B0B">
        <w:rPr>
          <w:rFonts w:ascii="Times New Roman" w:hAnsi="Times New Roman" w:cs="Times New Roman"/>
          <w:sz w:val="28"/>
          <w:szCs w:val="28"/>
        </w:rPr>
        <w:t xml:space="preserve">, Вікіпедія. </w:t>
      </w:r>
      <w:r w:rsidRPr="00265B0B">
        <w:rPr>
          <w:rFonts w:ascii="Times New Roman" w:hAnsi="Times New Roman" w:cs="Times New Roman"/>
          <w:sz w:val="28"/>
          <w:szCs w:val="28"/>
          <w:lang w:val="en-US"/>
        </w:rPr>
        <w:t>URL: https://en.wikipedia.org/wiki/Astrometric_solving</w:t>
      </w:r>
    </w:p>
    <w:p w14:paraId="26FD5F78" w14:textId="59FB8430" w:rsidR="00A34CFB" w:rsidRPr="00265B0B" w:rsidRDefault="00EA19DA" w:rsidP="00B20829">
      <w:pPr>
        <w:spacing w:after="0" w:line="276" w:lineRule="auto"/>
        <w:ind w:firstLine="709"/>
        <w:jc w:val="both"/>
        <w:rPr>
          <w:rFonts w:ascii="Times New Roman" w:hAnsi="Times New Roman" w:cs="Times New Roman"/>
          <w:sz w:val="28"/>
          <w:szCs w:val="28"/>
          <w:lang w:val="en-US"/>
        </w:rPr>
      </w:pPr>
      <w:r w:rsidRPr="00265B0B">
        <w:rPr>
          <w:rFonts w:ascii="Times New Roman" w:hAnsi="Times New Roman" w:cs="Times New Roman"/>
          <w:sz w:val="28"/>
          <w:szCs w:val="28"/>
          <w:lang w:val="en-US"/>
        </w:rPr>
        <w:t>2</w:t>
      </w:r>
      <w:r w:rsidR="00F95B31" w:rsidRPr="00265B0B">
        <w:rPr>
          <w:rFonts w:ascii="Times New Roman" w:hAnsi="Times New Roman" w:cs="Times New Roman"/>
          <w:sz w:val="28"/>
          <w:szCs w:val="28"/>
        </w:rPr>
        <w:t>.</w:t>
      </w:r>
      <w:r w:rsidR="00DD06EB">
        <w:rPr>
          <w:rFonts w:ascii="Times New Roman" w:hAnsi="Times New Roman" w:cs="Times New Roman"/>
          <w:sz w:val="28"/>
          <w:szCs w:val="28"/>
        </w:rPr>
        <w:t> </w:t>
      </w:r>
      <w:r w:rsidRPr="00265B0B">
        <w:rPr>
          <w:rFonts w:ascii="Times New Roman" w:hAnsi="Times New Roman" w:cs="Times New Roman"/>
          <w:sz w:val="28"/>
          <w:szCs w:val="28"/>
          <w:lang w:val="en-US"/>
        </w:rPr>
        <w:t>A</w:t>
      </w:r>
      <w:r w:rsidRPr="00265B0B">
        <w:rPr>
          <w:rFonts w:ascii="Times New Roman" w:hAnsi="Times New Roman" w:cs="Times New Roman"/>
          <w:sz w:val="28"/>
          <w:szCs w:val="28"/>
        </w:rPr>
        <w:t xml:space="preserve">strometry.net, онлайн сервіс для використання алгоритму </w:t>
      </w:r>
      <w:r w:rsidRPr="00265B0B">
        <w:rPr>
          <w:rFonts w:ascii="Times New Roman" w:hAnsi="Times New Roman" w:cs="Times New Roman"/>
          <w:sz w:val="28"/>
          <w:szCs w:val="28"/>
          <w:lang w:val="en-US"/>
        </w:rPr>
        <w:t>Plate Solve</w:t>
      </w:r>
      <w:r w:rsidR="00F95B31" w:rsidRPr="00265B0B">
        <w:rPr>
          <w:rFonts w:ascii="Times New Roman" w:hAnsi="Times New Roman" w:cs="Times New Roman"/>
          <w:sz w:val="28"/>
          <w:szCs w:val="28"/>
        </w:rPr>
        <w:t xml:space="preserve">. URL: </w:t>
      </w:r>
      <w:r w:rsidRPr="00265B0B">
        <w:rPr>
          <w:rFonts w:ascii="Times New Roman" w:hAnsi="Times New Roman" w:cs="Times New Roman"/>
          <w:sz w:val="28"/>
          <w:szCs w:val="28"/>
        </w:rPr>
        <w:t>https://nova.astrometry.net/upload</w:t>
      </w:r>
    </w:p>
    <w:sectPr w:rsidR="00A34CFB" w:rsidRPr="00265B0B" w:rsidSect="00E27893">
      <w:pgSz w:w="11906" w:h="16838"/>
      <w:pgMar w:top="1134"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F6FD2"/>
    <w:multiLevelType w:val="hybridMultilevel"/>
    <w:tmpl w:val="165AD5A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F852F63"/>
    <w:multiLevelType w:val="multilevel"/>
    <w:tmpl w:val="5CBE780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33127F4F"/>
    <w:multiLevelType w:val="multilevel"/>
    <w:tmpl w:val="927C231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3D343B3F"/>
    <w:multiLevelType w:val="hybridMultilevel"/>
    <w:tmpl w:val="505096BE"/>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4" w15:restartNumberingAfterBreak="0">
    <w:nsid w:val="7FD26926"/>
    <w:multiLevelType w:val="multilevel"/>
    <w:tmpl w:val="36AA638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32779317">
    <w:abstractNumId w:val="1"/>
  </w:num>
  <w:num w:numId="2" w16cid:durableId="1302731291">
    <w:abstractNumId w:val="2"/>
  </w:num>
  <w:num w:numId="3" w16cid:durableId="1110706529">
    <w:abstractNumId w:val="4"/>
  </w:num>
  <w:num w:numId="4" w16cid:durableId="1458572219">
    <w:abstractNumId w:val="0"/>
  </w:num>
  <w:num w:numId="5" w16cid:durableId="7271488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7A2"/>
    <w:rsid w:val="00071193"/>
    <w:rsid w:val="001706DC"/>
    <w:rsid w:val="001E076E"/>
    <w:rsid w:val="00253DE4"/>
    <w:rsid w:val="00265B0B"/>
    <w:rsid w:val="00393C86"/>
    <w:rsid w:val="004D022F"/>
    <w:rsid w:val="005C07A2"/>
    <w:rsid w:val="00775C32"/>
    <w:rsid w:val="009100AE"/>
    <w:rsid w:val="009E7592"/>
    <w:rsid w:val="00A26212"/>
    <w:rsid w:val="00A34CFB"/>
    <w:rsid w:val="00A84FFC"/>
    <w:rsid w:val="00B20829"/>
    <w:rsid w:val="00BC612D"/>
    <w:rsid w:val="00BC626B"/>
    <w:rsid w:val="00C11C64"/>
    <w:rsid w:val="00CA2CC1"/>
    <w:rsid w:val="00DD06EB"/>
    <w:rsid w:val="00E27893"/>
    <w:rsid w:val="00E74032"/>
    <w:rsid w:val="00EA19DA"/>
    <w:rsid w:val="00EF6F6B"/>
    <w:rsid w:val="00F002C0"/>
    <w:rsid w:val="00F621FD"/>
    <w:rsid w:val="00F95B31"/>
  </w:rsids>
  <m:mathPr>
    <m:mathFont m:val="Cambria Math"/>
    <m:brkBin m:val="before"/>
    <m:brkBinSub m:val="--"/>
    <m:smallFrac m:val="0"/>
    <m:dispDef/>
    <m:lMargin m:val="0"/>
    <m:rMargin m:val="0"/>
    <m:defJc m:val="centerGroup"/>
    <m:wrapIndent m:val="1440"/>
    <m:intLim m:val="subSup"/>
    <m:naryLim m:val="undOvr"/>
  </m:mathPr>
  <w:themeFontLang w:val="uk-UA"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5F3EF"/>
  <w15:docId w15:val="{D9D867E9-D68A-44ED-BD59-B4C893A7C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796C"/>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D5216"/>
    <w:rPr>
      <w:color w:val="0563C1" w:themeColor="hyperlink"/>
      <w:u w:val="single"/>
    </w:rPr>
  </w:style>
  <w:style w:type="character" w:styleId="a4">
    <w:name w:val="FollowedHyperlink"/>
    <w:basedOn w:val="a0"/>
    <w:uiPriority w:val="99"/>
    <w:semiHidden/>
    <w:unhideWhenUsed/>
    <w:rsid w:val="00ED5216"/>
    <w:rPr>
      <w:color w:val="954F72" w:themeColor="followedHyperlink"/>
      <w:u w:val="single"/>
    </w:rPr>
  </w:style>
  <w:style w:type="paragraph" w:customStyle="1" w:styleId="a5">
    <w:name w:val="Заголовок"/>
    <w:basedOn w:val="a"/>
    <w:next w:val="a6"/>
    <w:qFormat/>
    <w:pPr>
      <w:keepNext/>
      <w:spacing w:before="240" w:after="120"/>
    </w:pPr>
    <w:rPr>
      <w:rFonts w:ascii="Liberation Sans" w:eastAsia="Microsoft YaHei" w:hAnsi="Liberation Sans" w:cs="Lucida Sans"/>
      <w:sz w:val="28"/>
      <w:szCs w:val="28"/>
    </w:rPr>
  </w:style>
  <w:style w:type="paragraph" w:styleId="a6">
    <w:name w:val="Body Text"/>
    <w:basedOn w:val="a"/>
    <w:pPr>
      <w:spacing w:after="140" w:line="276" w:lineRule="auto"/>
    </w:p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 w:val="24"/>
      <w:szCs w:val="24"/>
    </w:rPr>
  </w:style>
  <w:style w:type="paragraph" w:customStyle="1" w:styleId="a9">
    <w:name w:val="Покажчик"/>
    <w:basedOn w:val="a"/>
    <w:qFormat/>
    <w:pPr>
      <w:suppressLineNumbers/>
    </w:pPr>
    <w:rPr>
      <w:rFonts w:cs="Lucida Sans"/>
    </w:rPr>
  </w:style>
  <w:style w:type="paragraph" w:styleId="aa">
    <w:name w:val="Normal (Web)"/>
    <w:basedOn w:val="a"/>
    <w:uiPriority w:val="99"/>
    <w:semiHidden/>
    <w:unhideWhenUsed/>
    <w:qFormat/>
    <w:rsid w:val="00F744A1"/>
    <w:pPr>
      <w:spacing w:beforeAutospacing="1" w:afterAutospacing="1" w:line="240" w:lineRule="auto"/>
    </w:pPr>
    <w:rPr>
      <w:rFonts w:ascii="Times New Roman" w:eastAsia="Times New Roman" w:hAnsi="Times New Roman" w:cs="Times New Roman"/>
      <w:sz w:val="24"/>
      <w:szCs w:val="24"/>
      <w:lang w:eastAsia="uk-UA"/>
    </w:rPr>
  </w:style>
  <w:style w:type="paragraph" w:styleId="ab">
    <w:name w:val="List Paragraph"/>
    <w:basedOn w:val="a"/>
    <w:uiPriority w:val="34"/>
    <w:qFormat/>
    <w:rsid w:val="008D4D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3222</Words>
  <Characters>1838</Characters>
  <Application>Microsoft Office Word</Application>
  <DocSecurity>0</DocSecurity>
  <Lines>15</Lines>
  <Paragraphs>10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Yurii Stoianov</cp:lastModifiedBy>
  <cp:revision>10</cp:revision>
  <dcterms:created xsi:type="dcterms:W3CDTF">2026-04-06T13:20:00Z</dcterms:created>
  <dcterms:modified xsi:type="dcterms:W3CDTF">2026-04-10T17:04:00Z</dcterms:modified>
  <dc:language>uk-UA</dc:language>
</cp:coreProperties>
</file>