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67BA" w:rsidRPr="006A67BA" w:rsidRDefault="006A67BA" w:rsidP="006A67BA">
      <w:pPr>
        <w:spacing w:after="0" w:line="360" w:lineRule="auto"/>
        <w:jc w:val="center"/>
        <w:rPr>
          <w:rFonts w:ascii="Times New Roman" w:hAnsi="Times New Roman" w:cs="Times New Roman"/>
          <w:sz w:val="28"/>
          <w:lang w:val="uk-UA"/>
        </w:rPr>
      </w:pPr>
      <w:r w:rsidRPr="006A67BA">
        <w:rPr>
          <w:rFonts w:ascii="Times New Roman" w:hAnsi="Times New Roman" w:cs="Times New Roman"/>
          <w:sz w:val="28"/>
          <w:lang w:val="uk-UA"/>
        </w:rPr>
        <w:t>Київське обласне територіальне відділення МАН України, м.</w:t>
      </w:r>
      <w:r>
        <w:rPr>
          <w:rFonts w:ascii="Times New Roman" w:hAnsi="Times New Roman" w:cs="Times New Roman"/>
          <w:sz w:val="28"/>
          <w:lang w:val="uk-UA"/>
        </w:rPr>
        <w:t xml:space="preserve"> </w:t>
      </w:r>
      <w:r w:rsidRPr="006A67BA">
        <w:rPr>
          <w:rFonts w:ascii="Times New Roman" w:hAnsi="Times New Roman" w:cs="Times New Roman"/>
          <w:sz w:val="28"/>
          <w:lang w:val="uk-UA"/>
        </w:rPr>
        <w:t>Бровари</w:t>
      </w:r>
    </w:p>
    <w:p w:rsidR="005F6DF4" w:rsidRDefault="00670A05" w:rsidP="00177EE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uk-UA"/>
        </w:rPr>
      </w:pPr>
      <w:r>
        <w:rPr>
          <w:rFonts w:ascii="Times New Roman" w:hAnsi="Times New Roman" w:cs="Times New Roman"/>
          <w:b/>
          <w:sz w:val="28"/>
          <w:lang w:val="uk-UA"/>
        </w:rPr>
        <w:t xml:space="preserve">Автоматизована </w:t>
      </w:r>
      <w:r w:rsidR="00FC5D1F">
        <w:rPr>
          <w:rFonts w:ascii="Times New Roman" w:hAnsi="Times New Roman" w:cs="Times New Roman"/>
          <w:b/>
          <w:sz w:val="28"/>
          <w:lang w:val="uk-UA"/>
        </w:rPr>
        <w:t>міні</w:t>
      </w:r>
      <w:r w:rsidR="004562A7">
        <w:rPr>
          <w:rFonts w:ascii="Times New Roman" w:hAnsi="Times New Roman" w:cs="Times New Roman"/>
          <w:b/>
          <w:sz w:val="28"/>
        </w:rPr>
        <w:t>-</w:t>
      </w:r>
      <w:r>
        <w:rPr>
          <w:rFonts w:ascii="Times New Roman" w:hAnsi="Times New Roman" w:cs="Times New Roman"/>
          <w:b/>
          <w:sz w:val="28"/>
          <w:lang w:val="uk-UA"/>
        </w:rPr>
        <w:t>теплиця для вирощування мікрозелені</w:t>
      </w:r>
    </w:p>
    <w:p w:rsidR="006A67BA" w:rsidRDefault="00670A05" w:rsidP="00C17085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lang w:val="uk-UA"/>
        </w:rPr>
      </w:pPr>
      <w:proofErr w:type="spellStart"/>
      <w:r>
        <w:rPr>
          <w:rFonts w:ascii="Times New Roman" w:hAnsi="Times New Roman" w:cs="Times New Roman"/>
          <w:i/>
          <w:sz w:val="28"/>
          <w:lang w:val="uk-UA"/>
        </w:rPr>
        <w:t>Чернега</w:t>
      </w:r>
      <w:proofErr w:type="spellEnd"/>
      <w:r>
        <w:rPr>
          <w:rFonts w:ascii="Times New Roman" w:hAnsi="Times New Roman" w:cs="Times New Roman"/>
          <w:i/>
          <w:sz w:val="28"/>
          <w:lang w:val="uk-UA"/>
        </w:rPr>
        <w:t xml:space="preserve"> Михайло Сергійович</w:t>
      </w:r>
      <w:r w:rsidR="00177EEA">
        <w:rPr>
          <w:rFonts w:ascii="Times New Roman" w:hAnsi="Times New Roman" w:cs="Times New Roman"/>
          <w:i/>
          <w:sz w:val="28"/>
          <w:lang w:val="uk-UA"/>
        </w:rPr>
        <w:t xml:space="preserve">, </w:t>
      </w:r>
      <w:r>
        <w:rPr>
          <w:rFonts w:ascii="Times New Roman" w:hAnsi="Times New Roman" w:cs="Times New Roman"/>
          <w:i/>
          <w:sz w:val="28"/>
          <w:lang w:val="uk-UA"/>
        </w:rPr>
        <w:t>10</w:t>
      </w:r>
      <w:r w:rsidR="006A67BA">
        <w:rPr>
          <w:rFonts w:ascii="Times New Roman" w:hAnsi="Times New Roman" w:cs="Times New Roman"/>
          <w:i/>
          <w:sz w:val="28"/>
          <w:lang w:val="uk-UA"/>
        </w:rPr>
        <w:t xml:space="preserve"> клас; </w:t>
      </w:r>
      <w:r w:rsidR="00177EEA">
        <w:rPr>
          <w:rFonts w:ascii="Times New Roman" w:hAnsi="Times New Roman" w:cs="Times New Roman"/>
          <w:i/>
          <w:sz w:val="28"/>
          <w:lang w:val="uk-UA"/>
        </w:rPr>
        <w:t>Броварський ліцей №7 Броварської міської ради Бровар</w:t>
      </w:r>
      <w:r w:rsidR="00CD2F85">
        <w:rPr>
          <w:rFonts w:ascii="Times New Roman" w:hAnsi="Times New Roman" w:cs="Times New Roman"/>
          <w:i/>
          <w:sz w:val="28"/>
          <w:lang w:val="uk-UA"/>
        </w:rPr>
        <w:t>ського району Київської області</w:t>
      </w:r>
      <w:r w:rsidR="00177EEA">
        <w:rPr>
          <w:rFonts w:ascii="Times New Roman" w:hAnsi="Times New Roman" w:cs="Times New Roman"/>
          <w:i/>
          <w:sz w:val="28"/>
          <w:lang w:val="uk-UA"/>
        </w:rPr>
        <w:t xml:space="preserve"> </w:t>
      </w:r>
    </w:p>
    <w:p w:rsidR="00177EEA" w:rsidRDefault="006A67BA" w:rsidP="00177EEA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lang w:val="uk-UA"/>
        </w:rPr>
      </w:pPr>
      <w:r>
        <w:rPr>
          <w:rFonts w:ascii="Times New Roman" w:hAnsi="Times New Roman" w:cs="Times New Roman"/>
          <w:i/>
          <w:sz w:val="28"/>
          <w:lang w:val="uk-UA"/>
        </w:rPr>
        <w:t xml:space="preserve">Науковий керівник: </w:t>
      </w:r>
      <w:r w:rsidR="00177EEA">
        <w:rPr>
          <w:rFonts w:ascii="Times New Roman" w:hAnsi="Times New Roman" w:cs="Times New Roman"/>
          <w:i/>
          <w:sz w:val="28"/>
          <w:lang w:val="uk-UA"/>
        </w:rPr>
        <w:t>Котелевець Наталія Валентинівна, учитель інформатики, керівник гуртка</w:t>
      </w:r>
    </w:p>
    <w:p w:rsidR="003D14A9" w:rsidRPr="008666D1" w:rsidRDefault="00CD2F85" w:rsidP="008666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b/>
          <w:sz w:val="28"/>
          <w:szCs w:val="28"/>
          <w:lang w:val="uk-UA"/>
        </w:rPr>
        <w:t>Мета проєкту:</w:t>
      </w:r>
      <w:r w:rsidRPr="008666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D14A9" w:rsidRPr="008666D1">
        <w:rPr>
          <w:rFonts w:ascii="Times New Roman" w:hAnsi="Times New Roman" w:cs="Times New Roman"/>
          <w:sz w:val="28"/>
          <w:szCs w:val="28"/>
          <w:lang w:val="uk-UA"/>
        </w:rPr>
        <w:t>створення автоматизованої міні</w:t>
      </w:r>
      <w:r w:rsidR="004562A7">
        <w:rPr>
          <w:rFonts w:ascii="Times New Roman" w:hAnsi="Times New Roman" w:cs="Times New Roman"/>
          <w:sz w:val="28"/>
          <w:szCs w:val="28"/>
        </w:rPr>
        <w:t>-</w:t>
      </w:r>
      <w:r w:rsidR="003D14A9" w:rsidRPr="008666D1">
        <w:rPr>
          <w:rFonts w:ascii="Times New Roman" w:hAnsi="Times New Roman" w:cs="Times New Roman"/>
          <w:sz w:val="28"/>
          <w:szCs w:val="28"/>
          <w:lang w:val="uk-UA"/>
        </w:rPr>
        <w:t>теплиці для вирощування мікрозелені з урахуванням оптимальних параметрів мікроклімату, що сприяють інтенсивному росту рослин у домашніх умовах.</w:t>
      </w:r>
    </w:p>
    <w:p w:rsidR="00CD2F85" w:rsidRPr="008666D1" w:rsidRDefault="00CD2F85" w:rsidP="008666D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Завдання дослідження: </w:t>
      </w:r>
    </w:p>
    <w:p w:rsidR="00CD2F85" w:rsidRPr="008666D1" w:rsidRDefault="00CD2F85" w:rsidP="008666D1">
      <w:pPr>
        <w:pStyle w:val="a3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та проаналізувати </w:t>
      </w:r>
      <w:r w:rsidR="00566710" w:rsidRPr="008666D1">
        <w:rPr>
          <w:rFonts w:ascii="Times New Roman" w:hAnsi="Times New Roman" w:cs="Times New Roman"/>
          <w:sz w:val="28"/>
          <w:szCs w:val="28"/>
          <w:lang w:val="uk-UA"/>
        </w:rPr>
        <w:t>принцип роботи теплиці</w:t>
      </w:r>
      <w:r w:rsidR="003D14A9" w:rsidRPr="008666D1">
        <w:rPr>
          <w:rFonts w:ascii="Times New Roman" w:hAnsi="Times New Roman" w:cs="Times New Roman"/>
          <w:sz w:val="28"/>
          <w:szCs w:val="28"/>
          <w:lang w:val="uk-UA"/>
        </w:rPr>
        <w:t>, враховуючи умови вирощування зелені (освітлення, вологість, температура полив)</w:t>
      </w:r>
      <w:r w:rsidRPr="008666D1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D2F85" w:rsidRPr="008666D1" w:rsidRDefault="00CD2F85" w:rsidP="008666D1">
      <w:pPr>
        <w:pStyle w:val="a3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sz w:val="28"/>
          <w:szCs w:val="28"/>
          <w:lang w:val="uk-UA"/>
        </w:rPr>
        <w:t xml:space="preserve">сконструювати  та запрограмувати </w:t>
      </w:r>
      <w:r w:rsidR="00566710" w:rsidRPr="008666D1">
        <w:rPr>
          <w:rFonts w:ascii="Times New Roman" w:hAnsi="Times New Roman" w:cs="Times New Roman"/>
          <w:sz w:val="28"/>
          <w:szCs w:val="28"/>
          <w:lang w:val="uk-UA"/>
        </w:rPr>
        <w:t>міні-теплицю для вирощування зелені</w:t>
      </w:r>
      <w:r w:rsidRPr="008666D1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D2F85" w:rsidRPr="008666D1" w:rsidRDefault="00CD2F85" w:rsidP="008666D1">
      <w:pPr>
        <w:pStyle w:val="a3"/>
        <w:numPr>
          <w:ilvl w:val="0"/>
          <w:numId w:val="1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="00566710" w:rsidRPr="008666D1">
        <w:rPr>
          <w:rFonts w:ascii="Times New Roman" w:hAnsi="Times New Roman" w:cs="Times New Roman"/>
          <w:sz w:val="28"/>
          <w:szCs w:val="28"/>
          <w:lang w:val="uk-UA"/>
        </w:rPr>
        <w:t xml:space="preserve">слідити роботу створеної теплиці та проаналізувати </w:t>
      </w:r>
      <w:r w:rsidR="008666D1" w:rsidRPr="008666D1">
        <w:rPr>
          <w:rFonts w:ascii="Times New Roman" w:hAnsi="Times New Roman" w:cs="Times New Roman"/>
          <w:sz w:val="28"/>
          <w:szCs w:val="28"/>
          <w:lang w:val="uk-UA"/>
        </w:rPr>
        <w:t>ефективність вирощування мікрозелені з використання автоматизованої системи</w:t>
      </w:r>
      <w:r w:rsidRPr="008666D1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666D1" w:rsidRPr="008666D1" w:rsidRDefault="00CD2F85" w:rsidP="008666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b/>
          <w:sz w:val="28"/>
          <w:szCs w:val="28"/>
          <w:lang w:val="uk-UA"/>
        </w:rPr>
        <w:t>Об’</w:t>
      </w:r>
      <w:r w:rsidR="007D4B74" w:rsidRPr="008666D1">
        <w:rPr>
          <w:rFonts w:ascii="Times New Roman" w:hAnsi="Times New Roman" w:cs="Times New Roman"/>
          <w:b/>
          <w:sz w:val="28"/>
          <w:szCs w:val="28"/>
          <w:lang w:val="uk-UA"/>
        </w:rPr>
        <w:t>єкт дослідження:</w:t>
      </w:r>
      <w:r w:rsidR="007D4B74" w:rsidRPr="008666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666D1" w:rsidRPr="008666D1">
        <w:rPr>
          <w:rFonts w:ascii="Times New Roman" w:hAnsi="Times New Roman" w:cs="Times New Roman"/>
          <w:sz w:val="28"/>
          <w:szCs w:val="28"/>
          <w:lang w:val="uk-UA"/>
        </w:rPr>
        <w:t>Процес вирощування мікрозелені в штучно створених умовах.</w:t>
      </w:r>
    </w:p>
    <w:p w:rsidR="008666D1" w:rsidRDefault="00CD2F85" w:rsidP="008666D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666D1">
        <w:rPr>
          <w:rFonts w:ascii="Times New Roman" w:hAnsi="Times New Roman" w:cs="Times New Roman"/>
          <w:b/>
          <w:sz w:val="28"/>
          <w:szCs w:val="28"/>
          <w:lang w:val="uk-UA"/>
        </w:rPr>
        <w:t>Пре</w:t>
      </w:r>
      <w:r w:rsidR="00BD437A" w:rsidRPr="008666D1">
        <w:rPr>
          <w:rFonts w:ascii="Times New Roman" w:hAnsi="Times New Roman" w:cs="Times New Roman"/>
          <w:b/>
          <w:sz w:val="28"/>
          <w:szCs w:val="28"/>
          <w:lang w:val="uk-UA"/>
        </w:rPr>
        <w:t>дмет дослідження:</w:t>
      </w:r>
      <w:r w:rsidR="00BD437A" w:rsidRPr="008666D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666D1" w:rsidRPr="008666D1">
        <w:rPr>
          <w:rFonts w:ascii="Times New Roman" w:hAnsi="Times New Roman" w:cs="Times New Roman"/>
          <w:sz w:val="28"/>
          <w:szCs w:val="28"/>
          <w:lang w:val="uk-UA"/>
        </w:rPr>
        <w:t>Автоматизована система керування мікрокліматом міні</w:t>
      </w:r>
      <w:r w:rsidR="004562A7">
        <w:rPr>
          <w:rFonts w:ascii="Times New Roman" w:hAnsi="Times New Roman" w:cs="Times New Roman"/>
          <w:sz w:val="28"/>
          <w:szCs w:val="28"/>
        </w:rPr>
        <w:t>-</w:t>
      </w:r>
      <w:r w:rsidR="008666D1" w:rsidRPr="008666D1">
        <w:rPr>
          <w:rFonts w:ascii="Times New Roman" w:hAnsi="Times New Roman" w:cs="Times New Roman"/>
          <w:sz w:val="28"/>
          <w:szCs w:val="28"/>
          <w:lang w:val="uk-UA"/>
        </w:rPr>
        <w:t>теплиці, призначеної для вирощування мікрозелені.</w:t>
      </w:r>
    </w:p>
    <w:p w:rsidR="00555FF1" w:rsidRPr="00555FF1" w:rsidRDefault="00555FF1" w:rsidP="00E3515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555FF1">
        <w:rPr>
          <w:rFonts w:ascii="Times New Roman" w:hAnsi="Times New Roman" w:cs="Times New Roman"/>
          <w:sz w:val="28"/>
          <w:szCs w:val="28"/>
          <w:lang w:val="uk-UA"/>
        </w:rPr>
        <w:t xml:space="preserve">Вирощування мікрозелені в домашніх умовах </w:t>
      </w:r>
      <w:r w:rsidR="003F19DC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555FF1">
        <w:rPr>
          <w:rFonts w:ascii="Times New Roman" w:hAnsi="Times New Roman" w:cs="Times New Roman"/>
          <w:sz w:val="28"/>
          <w:szCs w:val="28"/>
          <w:lang w:val="uk-UA"/>
        </w:rPr>
        <w:t xml:space="preserve"> це чудова можливість насолоджуватися свіжою та корисною їжею, а також отримувати задоволення від самого процесу вирощування. Мікрозелень – це стадія розвитку рослини, коли з</w:t>
      </w:r>
      <w:r w:rsidR="002E5929"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555FF1">
        <w:rPr>
          <w:rFonts w:ascii="Times New Roman" w:hAnsi="Times New Roman" w:cs="Times New Roman"/>
          <w:sz w:val="28"/>
          <w:szCs w:val="28"/>
          <w:lang w:val="uk-UA"/>
        </w:rPr>
        <w:t>являються перші два листочки. Паростки містять підвищену кількість поживних речовин, вітамінів, мінералів, амінокисло</w:t>
      </w:r>
      <w:r>
        <w:rPr>
          <w:rFonts w:ascii="Times New Roman" w:hAnsi="Times New Roman" w:cs="Times New Roman"/>
          <w:sz w:val="28"/>
          <w:szCs w:val="28"/>
          <w:lang w:val="uk-UA"/>
        </w:rPr>
        <w:t>т</w:t>
      </w:r>
      <w:r w:rsidRPr="00555FF1">
        <w:rPr>
          <w:rFonts w:ascii="Times New Roman" w:hAnsi="Times New Roman" w:cs="Times New Roman"/>
          <w:sz w:val="28"/>
          <w:szCs w:val="28"/>
          <w:lang w:val="uk-UA"/>
        </w:rPr>
        <w:t>. Пояснюється це тим, що вони знаходяться тільки на старті свого розвитку і по максимуму використовують запас поживних речовин насіння. Вживання мікрозелені в їжу насичує нас вітамінами, дає запас енергії, сприяє очищенню організму.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Вирощування мікрозелені </w:t>
      </w:r>
      <w:r w:rsidR="009450C6">
        <w:rPr>
          <w:rFonts w:ascii="Times New Roman" w:eastAsia="Times New Roman" w:hAnsi="Times New Roman" w:cs="Times New Roman"/>
          <w:sz w:val="28"/>
          <w:szCs w:val="24"/>
          <w:lang w:val="uk-UA"/>
        </w:rPr>
        <w:t>в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домашніх умовах вимагає чіткого контролю мікроклімату: температури, освітлення, вологості, зволоження субстрату.</w:t>
      </w:r>
      <w:r w:rsidR="009450C6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У зв’язку з цим зростає потреба в </w:t>
      </w:r>
      <w:r w:rsidRPr="00555FF1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автоматизованих рішеннях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, які спрощують процес догляду за рослинами, забезпечують сталі умови для їхнього росту 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lastRenderedPageBreak/>
        <w:t xml:space="preserve">та підвищують ефективність вирощування. Особливо актуальним стає використання </w:t>
      </w:r>
      <w:r w:rsidR="001050BF" w:rsidRPr="00555FF1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міні теплиць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>, оснащених системами моніторингу та керування.</w:t>
      </w:r>
      <w:r w:rsidR="00E3515A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</w:p>
    <w:p w:rsidR="001A5ACA" w:rsidRPr="002E5929" w:rsidRDefault="00FF45BB" w:rsidP="00E3515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FF45BB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Для створення теплиці було 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використано такі </w:t>
      </w:r>
      <w:r w:rsidR="001A5ACA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складові:  1) </w:t>
      </w:r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>Arduino UNO</w:t>
      </w:r>
      <w:r w:rsidR="001A5ACA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; 2) </w:t>
      </w:r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>DHT11 (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датчик температури та вологості</w:t>
      </w:r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>)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; 3) </w:t>
      </w:r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 xml:space="preserve">LCD 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дисплей</w:t>
      </w:r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 xml:space="preserve"> 16x2 з I2C 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адаптером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; 4) 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</w:rPr>
        <w:t xml:space="preserve">фоторезистор; 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5) </w:t>
      </w:r>
      <w:proofErr w:type="spellStart"/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>NeoPixel</w:t>
      </w:r>
      <w:proofErr w:type="spellEnd"/>
      <w:r w:rsidR="001A5ACA" w:rsidRPr="001A5ACA">
        <w:rPr>
          <w:rFonts w:ascii="Times New Roman" w:eastAsia="Times New Roman" w:hAnsi="Times New Roman" w:cs="Times New Roman"/>
          <w:bCs/>
          <w:sz w:val="28"/>
          <w:szCs w:val="24"/>
        </w:rPr>
        <w:t xml:space="preserve"> Stick - 8x5050 RGB LED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; 6) </w:t>
      </w:r>
      <w:r w:rsidR="002E5929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д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атчик </w:t>
      </w:r>
      <w:r w:rsidR="002E5929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вологості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 ґрунту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; 7) </w:t>
      </w:r>
      <w:r w:rsidR="002E5929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в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одяний насос</w:t>
      </w:r>
      <w:r w:rsidR="002E5929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; 8) р</w:t>
      </w:r>
      <w:r w:rsidR="001A5ACA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еле для керування насосом</w:t>
      </w:r>
      <w:r w:rsidR="002E5929" w:rsidRPr="001050BF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;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 xml:space="preserve"> основний корпус зроблено за базі конструктора 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</w:rPr>
        <w:t xml:space="preserve">BOTEON. </w:t>
      </w:r>
      <w:r w:rsidR="002E5929">
        <w:rPr>
          <w:rFonts w:ascii="Times New Roman" w:eastAsia="Times New Roman" w:hAnsi="Times New Roman" w:cs="Times New Roman"/>
          <w:bCs/>
          <w:sz w:val="28"/>
          <w:szCs w:val="24"/>
          <w:lang w:val="uk-UA"/>
        </w:rPr>
        <w:t>На рис.1 представлена електрична схема теплиці.</w:t>
      </w:r>
    </w:p>
    <w:p w:rsidR="00FF45BB" w:rsidRDefault="00FF45BB" w:rsidP="002E59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</w:rPr>
        <w:drawing>
          <wp:inline distT="0" distB="0" distL="0" distR="0">
            <wp:extent cx="3086100" cy="985157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нимок экрана (1096)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955" cy="1023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</w:p>
    <w:p w:rsidR="002E5929" w:rsidRDefault="002E5929" w:rsidP="002E5929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>Рис. 1. Електрична схема теплиці</w:t>
      </w:r>
    </w:p>
    <w:p w:rsidR="001E7494" w:rsidRDefault="003F19DC" w:rsidP="00E3515A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Мікрозелень було висаджено в автоматизовану теплицю і звичайний контейнер. Одночасно відбувався догляд за рослинами: полив, </w:t>
      </w:r>
      <w:r w:rsidR="007620D0">
        <w:rPr>
          <w:rFonts w:ascii="Times New Roman" w:eastAsia="Times New Roman" w:hAnsi="Times New Roman" w:cs="Times New Roman"/>
          <w:sz w:val="28"/>
          <w:szCs w:val="24"/>
          <w:lang w:val="uk-UA"/>
        </w:rPr>
        <w:t>температурний контроль, вологість, освітлення. Під час дослідження було проведено спостереження та аналіз вирощених паростків зелені. Результати занесені до таблиці</w:t>
      </w:r>
      <w:r w:rsid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.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2835"/>
        <w:gridCol w:w="2835"/>
      </w:tblGrid>
      <w:tr w:rsidR="006E2456" w:rsidRPr="006E2456" w:rsidTr="00E3515A">
        <w:trPr>
          <w:trHeight w:val="271"/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День</w:t>
            </w:r>
          </w:p>
        </w:tc>
        <w:tc>
          <w:tcPr>
            <w:tcW w:w="2835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Теплиця (довжина паростка, см)</w:t>
            </w:r>
          </w:p>
        </w:tc>
        <w:tc>
          <w:tcPr>
            <w:tcW w:w="2835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Горщик (довжина паростка, см)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1</w:t>
            </w:r>
          </w:p>
        </w:tc>
        <w:tc>
          <w:tcPr>
            <w:tcW w:w="2835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-</w:t>
            </w:r>
          </w:p>
        </w:tc>
        <w:tc>
          <w:tcPr>
            <w:tcW w:w="2835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-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2</w:t>
            </w:r>
          </w:p>
        </w:tc>
        <w:tc>
          <w:tcPr>
            <w:tcW w:w="2835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Пустило коріння</w:t>
            </w:r>
          </w:p>
        </w:tc>
        <w:tc>
          <w:tcPr>
            <w:tcW w:w="2835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-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3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0,</w:t>
            </w:r>
            <w:r w:rsidR="006E2456"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5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Пустило коріння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4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1,1</w:t>
            </w:r>
          </w:p>
        </w:tc>
        <w:tc>
          <w:tcPr>
            <w:tcW w:w="2835" w:type="dxa"/>
          </w:tcPr>
          <w:p w:rsidR="00543654" w:rsidRPr="006E2456" w:rsidRDefault="00543654" w:rsidP="0054365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0,3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5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1,5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0,8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6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2,4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1,5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P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7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3,0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2,5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8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4,2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3,1</w:t>
            </w:r>
          </w:p>
        </w:tc>
      </w:tr>
      <w:tr w:rsidR="006E2456" w:rsidRPr="006E2456" w:rsidTr="001E7494">
        <w:trPr>
          <w:jc w:val="center"/>
        </w:trPr>
        <w:tc>
          <w:tcPr>
            <w:tcW w:w="988" w:type="dxa"/>
          </w:tcPr>
          <w:p w:rsidR="006E2456" w:rsidRDefault="006E2456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9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5,0</w:t>
            </w:r>
          </w:p>
        </w:tc>
        <w:tc>
          <w:tcPr>
            <w:tcW w:w="2835" w:type="dxa"/>
          </w:tcPr>
          <w:p w:rsidR="006E2456" w:rsidRPr="006E2456" w:rsidRDefault="00543654" w:rsidP="007620D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val="uk-UA"/>
              </w:rPr>
              <w:t>3,5</w:t>
            </w:r>
          </w:p>
        </w:tc>
      </w:tr>
    </w:tbl>
    <w:p w:rsidR="008666D1" w:rsidRDefault="00555FF1" w:rsidP="00E3515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lang w:val="uk-UA"/>
        </w:rPr>
      </w:pPr>
      <w:r w:rsidRPr="00E3515A">
        <w:rPr>
          <w:rFonts w:ascii="Times New Roman" w:eastAsia="Times New Roman" w:hAnsi="Times New Roman" w:cs="Times New Roman"/>
          <w:b/>
          <w:sz w:val="28"/>
          <w:szCs w:val="24"/>
          <w:lang w:val="uk-UA"/>
        </w:rPr>
        <w:t>Висновки:</w:t>
      </w:r>
      <w:r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У ході виконання дослідження було </w:t>
      </w:r>
      <w:r w:rsidR="001050BF"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розроблено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автоматизован</w:t>
      </w:r>
      <w:r w:rsidR="001050BF"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у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міні</w:t>
      </w:r>
      <w:r w:rsidR="004562A7">
        <w:rPr>
          <w:rFonts w:ascii="Times New Roman" w:eastAsia="Times New Roman" w:hAnsi="Times New Roman" w:cs="Times New Roman"/>
          <w:sz w:val="28"/>
          <w:szCs w:val="24"/>
        </w:rPr>
        <w:t>-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теплиц</w:t>
      </w:r>
      <w:r w:rsidR="001050BF"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ю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, </w:t>
      </w:r>
      <w:r w:rsidR="001050BF"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яка здатна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підтримувати оптимальні умови для вирощування мікрозелені. Проведений аналіз літературних джерел і технічних рішень дозволив виділити ключові параметри, що впливають на рі</w:t>
      </w:r>
      <w:r w:rsidR="001050BF"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ст мікрозелені – 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освітл</w:t>
      </w:r>
      <w:r w:rsidR="001050BF"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еність, вологість, температура та </w:t>
      </w:r>
      <w:r w:rsidRPr="001050BF">
        <w:rPr>
          <w:rFonts w:ascii="Times New Roman" w:eastAsia="Times New Roman" w:hAnsi="Times New Roman" w:cs="Times New Roman"/>
          <w:sz w:val="28"/>
          <w:szCs w:val="24"/>
          <w:lang w:val="uk-UA"/>
        </w:rPr>
        <w:t>полив.</w:t>
      </w:r>
      <w:r w:rsidR="00E3515A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 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Запропонована система передбачає використання сенсорів, </w:t>
      </w:r>
      <w:r w:rsidR="00E3515A">
        <w:rPr>
          <w:rFonts w:ascii="Times New Roman" w:eastAsia="Times New Roman" w:hAnsi="Times New Roman" w:cs="Times New Roman"/>
          <w:sz w:val="28"/>
          <w:szCs w:val="24"/>
          <w:lang w:val="uk-UA"/>
        </w:rPr>
        <w:t xml:space="preserve">пристроїв керування та 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>мікрокон</w:t>
      </w:r>
      <w:r w:rsidR="00E3515A">
        <w:rPr>
          <w:rFonts w:ascii="Times New Roman" w:eastAsia="Times New Roman" w:hAnsi="Times New Roman" w:cs="Times New Roman"/>
          <w:sz w:val="28"/>
          <w:szCs w:val="24"/>
          <w:lang w:val="uk-UA"/>
        </w:rPr>
        <w:t>тролера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>, які забезпечують автономність процесу вирощування. Такий підхід дає змогу зменшити в</w:t>
      </w:r>
      <w:r w:rsidR="007D1FE8">
        <w:rPr>
          <w:rFonts w:ascii="Times New Roman" w:eastAsia="Times New Roman" w:hAnsi="Times New Roman" w:cs="Times New Roman"/>
          <w:sz w:val="28"/>
          <w:szCs w:val="24"/>
          <w:lang w:val="uk-UA"/>
        </w:rPr>
        <w:t>и</w:t>
      </w:r>
      <w:r w:rsidRPr="00555FF1">
        <w:rPr>
          <w:rFonts w:ascii="Times New Roman" w:eastAsia="Times New Roman" w:hAnsi="Times New Roman" w:cs="Times New Roman"/>
          <w:sz w:val="28"/>
          <w:szCs w:val="24"/>
          <w:lang w:val="uk-UA"/>
        </w:rPr>
        <w:t>трати ресурсів, підвищити врожайність та зробити процес більш екологічно сталим.</w:t>
      </w:r>
      <w:bookmarkStart w:id="0" w:name="_GoBack"/>
      <w:bookmarkEnd w:id="0"/>
    </w:p>
    <w:sectPr w:rsidR="008666D1" w:rsidSect="00E3515A">
      <w:pgSz w:w="12240" w:h="15840"/>
      <w:pgMar w:top="709" w:right="61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0422C6"/>
    <w:multiLevelType w:val="hybridMultilevel"/>
    <w:tmpl w:val="666CBD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6AA4E2D"/>
    <w:multiLevelType w:val="hybridMultilevel"/>
    <w:tmpl w:val="981C1360"/>
    <w:lvl w:ilvl="0" w:tplc="7CAC4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B23217"/>
    <w:multiLevelType w:val="hybridMultilevel"/>
    <w:tmpl w:val="D1A07E44"/>
    <w:lvl w:ilvl="0" w:tplc="7CAC4A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4004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2B44E8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DA21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D8CE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5CAD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08AEF5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D8A9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016FE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807EC5"/>
    <w:multiLevelType w:val="hybridMultilevel"/>
    <w:tmpl w:val="AAA6124E"/>
    <w:lvl w:ilvl="0" w:tplc="83E0BFD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BF7C09"/>
    <w:multiLevelType w:val="multilevel"/>
    <w:tmpl w:val="93605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BE37B50"/>
    <w:multiLevelType w:val="multilevel"/>
    <w:tmpl w:val="E7B49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C469FF"/>
    <w:multiLevelType w:val="hybridMultilevel"/>
    <w:tmpl w:val="5A0CD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CB6A4D"/>
    <w:multiLevelType w:val="hybridMultilevel"/>
    <w:tmpl w:val="C0E82B2A"/>
    <w:lvl w:ilvl="0" w:tplc="59545A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706A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C228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5486A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44C8B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7A42C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C0C55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9109E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85A7C1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0F13E1"/>
    <w:multiLevelType w:val="hybridMultilevel"/>
    <w:tmpl w:val="4C1AFB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5006B9"/>
    <w:multiLevelType w:val="hybridMultilevel"/>
    <w:tmpl w:val="429252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C2C6D11"/>
    <w:multiLevelType w:val="hybridMultilevel"/>
    <w:tmpl w:val="EC4E239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3"/>
  </w:num>
  <w:num w:numId="5">
    <w:abstractNumId w:val="9"/>
  </w:num>
  <w:num w:numId="6">
    <w:abstractNumId w:val="0"/>
  </w:num>
  <w:num w:numId="7">
    <w:abstractNumId w:val="4"/>
  </w:num>
  <w:num w:numId="8">
    <w:abstractNumId w:val="7"/>
  </w:num>
  <w:num w:numId="9">
    <w:abstractNumId w:val="10"/>
  </w:num>
  <w:num w:numId="10">
    <w:abstractNumId w:val="2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3E1"/>
    <w:rsid w:val="000A5BDA"/>
    <w:rsid w:val="001050BF"/>
    <w:rsid w:val="001635A3"/>
    <w:rsid w:val="00177EEA"/>
    <w:rsid w:val="001A5ACA"/>
    <w:rsid w:val="001E7494"/>
    <w:rsid w:val="002803DA"/>
    <w:rsid w:val="002A2FCB"/>
    <w:rsid w:val="002E5929"/>
    <w:rsid w:val="00302103"/>
    <w:rsid w:val="00357AF8"/>
    <w:rsid w:val="00393981"/>
    <w:rsid w:val="003D14A9"/>
    <w:rsid w:val="003F19DC"/>
    <w:rsid w:val="004562A7"/>
    <w:rsid w:val="00543654"/>
    <w:rsid w:val="00555FF1"/>
    <w:rsid w:val="00566710"/>
    <w:rsid w:val="005D5E02"/>
    <w:rsid w:val="005F6DF4"/>
    <w:rsid w:val="00640EF7"/>
    <w:rsid w:val="00670A05"/>
    <w:rsid w:val="006A67BA"/>
    <w:rsid w:val="006E2456"/>
    <w:rsid w:val="007620D0"/>
    <w:rsid w:val="007D1FE8"/>
    <w:rsid w:val="007D4B74"/>
    <w:rsid w:val="008666D1"/>
    <w:rsid w:val="0088164C"/>
    <w:rsid w:val="009450C6"/>
    <w:rsid w:val="00957B6E"/>
    <w:rsid w:val="00A47504"/>
    <w:rsid w:val="00AE3D96"/>
    <w:rsid w:val="00BD437A"/>
    <w:rsid w:val="00C17085"/>
    <w:rsid w:val="00CD2F85"/>
    <w:rsid w:val="00CE2084"/>
    <w:rsid w:val="00D863E1"/>
    <w:rsid w:val="00E3515A"/>
    <w:rsid w:val="00FC5D1F"/>
    <w:rsid w:val="00FF4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6D430"/>
  <w15:chartTrackingRefBased/>
  <w15:docId w15:val="{AA7E47DE-4384-4B5A-87AD-F6A93F28A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0E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14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1"/>
    <w:link w:val="12"/>
    <w:qFormat/>
    <w:rsid w:val="00640EF7"/>
    <w:pPr>
      <w:spacing w:before="0" w:line="360" w:lineRule="auto"/>
      <w:jc w:val="center"/>
    </w:pPr>
    <w:rPr>
      <w:rFonts w:ascii="Times New Roman" w:hAnsi="Times New Roman" w:cs="Times New Roman"/>
      <w:b/>
      <w:caps/>
      <w:sz w:val="28"/>
      <w:szCs w:val="28"/>
      <w:lang w:eastAsia="uk-UA"/>
    </w:rPr>
  </w:style>
  <w:style w:type="character" w:customStyle="1" w:styleId="12">
    <w:name w:val="Стиль1 Знак"/>
    <w:basedOn w:val="10"/>
    <w:link w:val="11"/>
    <w:rsid w:val="00640EF7"/>
    <w:rPr>
      <w:rFonts w:ascii="Times New Roman" w:eastAsiaTheme="majorEastAsia" w:hAnsi="Times New Roman" w:cs="Times New Roman"/>
      <w:b/>
      <w:caps/>
      <w:color w:val="2E74B5" w:themeColor="accent1" w:themeShade="BF"/>
      <w:sz w:val="28"/>
      <w:szCs w:val="28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640EF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D2F85"/>
    <w:pPr>
      <w:ind w:left="720"/>
      <w:contextualSpacing/>
    </w:pPr>
  </w:style>
  <w:style w:type="character" w:styleId="a4">
    <w:name w:val="Strong"/>
    <w:basedOn w:val="a0"/>
    <w:uiPriority w:val="22"/>
    <w:qFormat/>
    <w:rsid w:val="007D4B74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3D14A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a5">
    <w:name w:val="Table Grid"/>
    <w:basedOn w:val="a1"/>
    <w:uiPriority w:val="39"/>
    <w:rsid w:val="006E24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1635A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45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3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37687">
          <w:marLeft w:val="590"/>
          <w:marRight w:val="0"/>
          <w:marTop w:val="12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068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4563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8794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9324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6278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49476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05145">
          <w:marLeft w:val="590"/>
          <w:marRight w:val="0"/>
          <w:marTop w:val="1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04084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0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3625</TotalTime>
  <Pages>2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Nataly</dc:creator>
  <cp:keywords/>
  <dc:description/>
  <cp:lastModifiedBy>Nataly</cp:lastModifiedBy>
  <cp:revision>7</cp:revision>
  <dcterms:created xsi:type="dcterms:W3CDTF">2025-04-15T08:17:00Z</dcterms:created>
  <dcterms:modified xsi:type="dcterms:W3CDTF">2025-04-18T22:19:00Z</dcterms:modified>
</cp:coreProperties>
</file>