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000001" w14:textId="4B94B290" w:rsidR="00DD0CAE" w:rsidRPr="006E6A15" w:rsidRDefault="00CF3146" w:rsidP="006E6A1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E6A15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</w:t>
      </w:r>
      <w:r w:rsidR="00D4377B" w:rsidRPr="006E6A15">
        <w:rPr>
          <w:rFonts w:ascii="Times New Roman" w:eastAsia="Times New Roman" w:hAnsi="Times New Roman" w:cs="Times New Roman"/>
          <w:b/>
          <w:sz w:val="28"/>
          <w:szCs w:val="28"/>
        </w:rPr>
        <w:t>ТЕЗИ</w:t>
      </w:r>
    </w:p>
    <w:p w14:paraId="00000002" w14:textId="5E4B5360" w:rsidR="00DD0CAE" w:rsidRPr="006E6A15" w:rsidRDefault="00D4377B" w:rsidP="006E6A1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6A15">
        <w:rPr>
          <w:rFonts w:ascii="Times New Roman" w:eastAsia="Times New Roman" w:hAnsi="Times New Roman" w:cs="Times New Roman"/>
          <w:b/>
          <w:sz w:val="28"/>
          <w:szCs w:val="28"/>
        </w:rPr>
        <w:t xml:space="preserve">Тема </w:t>
      </w:r>
      <w:proofErr w:type="spellStart"/>
      <w:r w:rsidRPr="006E6A15">
        <w:rPr>
          <w:rFonts w:ascii="Times New Roman" w:eastAsia="Times New Roman" w:hAnsi="Times New Roman" w:cs="Times New Roman"/>
          <w:b/>
          <w:sz w:val="28"/>
          <w:szCs w:val="28"/>
        </w:rPr>
        <w:t>проєкту</w:t>
      </w:r>
      <w:proofErr w:type="spellEnd"/>
      <w:r w:rsidRPr="006E6A15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="00F22443" w:rsidRPr="006E6A15">
        <w:rPr>
          <w:rFonts w:ascii="Times New Roman" w:eastAsia="Times New Roman" w:hAnsi="Times New Roman" w:cs="Times New Roman"/>
          <w:sz w:val="28"/>
          <w:szCs w:val="28"/>
        </w:rPr>
        <w:t xml:space="preserve"> «</w:t>
      </w:r>
      <w:r w:rsidRPr="006E6A15">
        <w:rPr>
          <w:rFonts w:ascii="Times New Roman" w:eastAsia="Times New Roman" w:hAnsi="Times New Roman" w:cs="Times New Roman"/>
          <w:sz w:val="28"/>
          <w:szCs w:val="28"/>
        </w:rPr>
        <w:t xml:space="preserve">Ніжин </w:t>
      </w:r>
      <w:r w:rsidR="00F22443" w:rsidRPr="006E6A15">
        <w:rPr>
          <w:rFonts w:ascii="Times New Roman" w:eastAsia="Times New Roman" w:hAnsi="Times New Roman" w:cs="Times New Roman"/>
          <w:sz w:val="28"/>
          <w:szCs w:val="28"/>
        </w:rPr>
        <w:t>козацький: сліди, що не зникають»</w:t>
      </w:r>
    </w:p>
    <w:p w14:paraId="00000003" w14:textId="4A27422E" w:rsidR="00DD0CAE" w:rsidRPr="006E6A15" w:rsidRDefault="00D4377B" w:rsidP="006E6A1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6E6A15">
        <w:rPr>
          <w:rFonts w:ascii="Times New Roman" w:eastAsia="Times New Roman" w:hAnsi="Times New Roman" w:cs="Times New Roman"/>
          <w:b/>
          <w:sz w:val="28"/>
          <w:szCs w:val="28"/>
        </w:rPr>
        <w:t>Проєкт</w:t>
      </w:r>
      <w:proofErr w:type="spellEnd"/>
      <w:r w:rsidRPr="006E6A15">
        <w:rPr>
          <w:rFonts w:ascii="Times New Roman" w:eastAsia="Times New Roman" w:hAnsi="Times New Roman" w:cs="Times New Roman"/>
          <w:b/>
          <w:sz w:val="28"/>
          <w:szCs w:val="28"/>
        </w:rPr>
        <w:t xml:space="preserve"> виконали:</w:t>
      </w:r>
      <w:r w:rsidRPr="006E6A15">
        <w:rPr>
          <w:rFonts w:ascii="Times New Roman" w:eastAsia="Times New Roman" w:hAnsi="Times New Roman" w:cs="Times New Roman"/>
          <w:sz w:val="28"/>
          <w:szCs w:val="28"/>
        </w:rPr>
        <w:t xml:space="preserve"> учні 9-</w:t>
      </w:r>
      <w:r w:rsidR="00F22443" w:rsidRPr="006E6A15">
        <w:rPr>
          <w:rFonts w:ascii="Times New Roman" w:eastAsia="Times New Roman" w:hAnsi="Times New Roman" w:cs="Times New Roman"/>
          <w:sz w:val="28"/>
          <w:szCs w:val="28"/>
        </w:rPr>
        <w:t>го</w:t>
      </w:r>
      <w:r w:rsidRPr="006E6A15">
        <w:rPr>
          <w:rFonts w:ascii="Times New Roman" w:eastAsia="Times New Roman" w:hAnsi="Times New Roman" w:cs="Times New Roman"/>
          <w:sz w:val="28"/>
          <w:szCs w:val="28"/>
        </w:rPr>
        <w:t xml:space="preserve"> класу Ніжинської гімназії №10 Ніжинської міської ради Чернігівської області Білоус Святослав Вікторович, </w:t>
      </w:r>
      <w:proofErr w:type="spellStart"/>
      <w:r w:rsidR="00F22443" w:rsidRPr="006E6A15">
        <w:rPr>
          <w:rFonts w:ascii="Times New Roman" w:eastAsia="Times New Roman" w:hAnsi="Times New Roman" w:cs="Times New Roman"/>
          <w:sz w:val="28"/>
          <w:szCs w:val="28"/>
        </w:rPr>
        <w:t>Струк</w:t>
      </w:r>
      <w:proofErr w:type="spellEnd"/>
      <w:r w:rsidR="00F22443" w:rsidRPr="006E6A15">
        <w:rPr>
          <w:rFonts w:ascii="Times New Roman" w:eastAsia="Times New Roman" w:hAnsi="Times New Roman" w:cs="Times New Roman"/>
          <w:sz w:val="28"/>
          <w:szCs w:val="28"/>
        </w:rPr>
        <w:t xml:space="preserve"> Карина Володимирівна, </w:t>
      </w:r>
      <w:r w:rsidRPr="006E6A15">
        <w:rPr>
          <w:rFonts w:ascii="Times New Roman" w:eastAsia="Times New Roman" w:hAnsi="Times New Roman" w:cs="Times New Roman"/>
          <w:sz w:val="28"/>
          <w:szCs w:val="28"/>
        </w:rPr>
        <w:t>Юрченко Вадим Вадимович</w:t>
      </w:r>
      <w:r w:rsidR="00F22443" w:rsidRPr="006E6A15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00000004" w14:textId="77777777" w:rsidR="00DD0CAE" w:rsidRPr="006E6A15" w:rsidRDefault="00D4377B" w:rsidP="006E6A15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6A15">
        <w:rPr>
          <w:rFonts w:ascii="Times New Roman" w:eastAsia="Times New Roman" w:hAnsi="Times New Roman" w:cs="Times New Roman"/>
          <w:b/>
          <w:sz w:val="28"/>
          <w:szCs w:val="28"/>
        </w:rPr>
        <w:t xml:space="preserve">Керівник </w:t>
      </w:r>
      <w:proofErr w:type="spellStart"/>
      <w:r w:rsidRPr="006E6A15">
        <w:rPr>
          <w:rFonts w:ascii="Times New Roman" w:eastAsia="Times New Roman" w:hAnsi="Times New Roman" w:cs="Times New Roman"/>
          <w:b/>
          <w:sz w:val="28"/>
          <w:szCs w:val="28"/>
        </w:rPr>
        <w:t>проєкту</w:t>
      </w:r>
      <w:proofErr w:type="spellEnd"/>
      <w:r w:rsidRPr="006E6A15">
        <w:rPr>
          <w:rFonts w:ascii="Times New Roman" w:eastAsia="Times New Roman" w:hAnsi="Times New Roman" w:cs="Times New Roman"/>
          <w:b/>
          <w:sz w:val="28"/>
          <w:szCs w:val="28"/>
        </w:rPr>
        <w:t>:</w:t>
      </w:r>
      <w:r w:rsidRPr="006E6A15">
        <w:rPr>
          <w:rFonts w:ascii="Times New Roman" w:eastAsia="Times New Roman" w:hAnsi="Times New Roman" w:cs="Times New Roman"/>
          <w:sz w:val="28"/>
          <w:szCs w:val="28"/>
        </w:rPr>
        <w:t xml:space="preserve"> Кресан Жанна Володимирівна, учителька історії  Ніжинської гімназії №10 Ніжинської міської ради Чернігівської області</w:t>
      </w:r>
    </w:p>
    <w:p w14:paraId="00000005" w14:textId="77777777" w:rsidR="00DD0CAE" w:rsidRPr="006E6A15" w:rsidRDefault="00DD0CAE" w:rsidP="006E6A1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000006" w14:textId="77777777" w:rsidR="00DD0CAE" w:rsidRPr="006E6A15" w:rsidRDefault="00D4377B" w:rsidP="006E6A1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6A15">
        <w:rPr>
          <w:rFonts w:ascii="Times New Roman" w:eastAsia="Times New Roman" w:hAnsi="Times New Roman" w:cs="Times New Roman"/>
          <w:sz w:val="28"/>
          <w:szCs w:val="28"/>
        </w:rPr>
        <w:t xml:space="preserve">Пізнання історії рідного краю, його славетних сторінок і героїв, які її творили - </w:t>
      </w:r>
      <w:r w:rsidRPr="006E6A15">
        <w:rPr>
          <w:rFonts w:ascii="Times New Roman" w:eastAsia="Times New Roman" w:hAnsi="Times New Roman" w:cs="Times New Roman"/>
          <w:sz w:val="28"/>
          <w:szCs w:val="28"/>
        </w:rPr>
        <w:t xml:space="preserve">справа надзвичайно важлива й завжди актуальна. </w:t>
      </w:r>
    </w:p>
    <w:p w14:paraId="00000007" w14:textId="5668A7B1" w:rsidR="00DD0CAE" w:rsidRPr="006E6A15" w:rsidRDefault="00D4377B" w:rsidP="006E6A1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6A15">
        <w:rPr>
          <w:rFonts w:ascii="Times New Roman" w:eastAsia="Times New Roman" w:hAnsi="Times New Roman" w:cs="Times New Roman"/>
          <w:sz w:val="28"/>
          <w:szCs w:val="28"/>
        </w:rPr>
        <w:t xml:space="preserve">Саме у </w:t>
      </w:r>
      <w:r w:rsidRPr="006E6A15">
        <w:rPr>
          <w:rFonts w:ascii="Times New Roman" w:eastAsia="Times New Roman" w:hAnsi="Times New Roman" w:cs="Times New Roman"/>
          <w:sz w:val="28"/>
          <w:szCs w:val="28"/>
        </w:rPr>
        <w:t xml:space="preserve">таких містах, як Ніжин, історія ніби оживає, адже тут кожна вулиця, кожен храм чи старовинна будівля зберігає </w:t>
      </w:r>
      <w:r w:rsidR="006E6A15" w:rsidRPr="006E6A15">
        <w:rPr>
          <w:rFonts w:ascii="Times New Roman" w:eastAsia="Times New Roman" w:hAnsi="Times New Roman" w:cs="Times New Roman"/>
          <w:sz w:val="28"/>
          <w:szCs w:val="28"/>
        </w:rPr>
        <w:t>у собі часточку козацької доби –</w:t>
      </w:r>
      <w:r w:rsidRPr="006E6A15">
        <w:rPr>
          <w:rFonts w:ascii="Times New Roman" w:eastAsia="Times New Roman" w:hAnsi="Times New Roman" w:cs="Times New Roman"/>
          <w:sz w:val="28"/>
          <w:szCs w:val="28"/>
        </w:rPr>
        <w:t xml:space="preserve"> періоду, що сформував дух нашого народу.</w:t>
      </w:r>
    </w:p>
    <w:p w14:paraId="7C2E9FC4" w14:textId="65AA3093" w:rsidR="006E6A15" w:rsidRPr="007B77E9" w:rsidRDefault="00D4377B" w:rsidP="006E6A15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6E6A15">
        <w:rPr>
          <w:rFonts w:ascii="Times New Roman" w:eastAsia="Times New Roman" w:hAnsi="Times New Roman" w:cs="Times New Roman"/>
          <w:sz w:val="28"/>
          <w:szCs w:val="28"/>
        </w:rPr>
        <w:t>Козацьке минуле Ніжина - це не просто факти чи дати, це жива пам’ять, як</w:t>
      </w:r>
      <w:r w:rsidRPr="006E6A15">
        <w:rPr>
          <w:rFonts w:ascii="Times New Roman" w:eastAsia="Times New Roman" w:hAnsi="Times New Roman" w:cs="Times New Roman"/>
          <w:sz w:val="28"/>
          <w:szCs w:val="28"/>
        </w:rPr>
        <w:t>а пронизує місто.</w:t>
      </w:r>
      <w:r w:rsidR="006E6A15" w:rsidRPr="006E6A1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E6A15" w:rsidRPr="007B77E9">
        <w:rPr>
          <w:rFonts w:ascii="Times New Roman" w:hAnsi="Times New Roman" w:cs="Times New Roman"/>
          <w:sz w:val="28"/>
          <w:szCs w:val="28"/>
        </w:rPr>
        <w:t xml:space="preserve">Саме Ніжин у середині XVII століття став справжнім серцем Лівобережної Гетьманщини. Полковницька родина Золотаренків укорінила тут свою владу, лишивши по собі </w:t>
      </w:r>
      <w:r w:rsidR="006E6A15" w:rsidRPr="006E6A15">
        <w:rPr>
          <w:rFonts w:ascii="Times New Roman" w:hAnsi="Times New Roman" w:cs="Times New Roman"/>
          <w:sz w:val="28"/>
          <w:szCs w:val="28"/>
        </w:rPr>
        <w:t xml:space="preserve">слід </w:t>
      </w:r>
      <w:r w:rsidR="006E6A15" w:rsidRPr="007B77E9">
        <w:rPr>
          <w:rFonts w:ascii="Times New Roman" w:hAnsi="Times New Roman" w:cs="Times New Roman"/>
          <w:sz w:val="28"/>
          <w:szCs w:val="28"/>
        </w:rPr>
        <w:t xml:space="preserve">не лише у хроніках, а й у </w:t>
      </w:r>
      <w:proofErr w:type="spellStart"/>
      <w:r w:rsidR="006E6A15" w:rsidRPr="007B77E9">
        <w:rPr>
          <w:rFonts w:ascii="Times New Roman" w:hAnsi="Times New Roman" w:cs="Times New Roman"/>
          <w:sz w:val="28"/>
          <w:szCs w:val="28"/>
        </w:rPr>
        <w:t>камені</w:t>
      </w:r>
      <w:proofErr w:type="spellEnd"/>
      <w:r w:rsidR="006E6A15" w:rsidRPr="007B77E9">
        <w:rPr>
          <w:rFonts w:ascii="Times New Roman" w:hAnsi="Times New Roman" w:cs="Times New Roman"/>
          <w:sz w:val="28"/>
          <w:szCs w:val="28"/>
        </w:rPr>
        <w:t xml:space="preserve"> — величні церкви, що й досі промовляють до нас мовою козацької епохи. Ці храми — ніби застигла молитва поколінь, свідки </w:t>
      </w:r>
      <w:proofErr w:type="spellStart"/>
      <w:r w:rsidR="006E6A15" w:rsidRPr="007B77E9">
        <w:rPr>
          <w:rFonts w:ascii="Times New Roman" w:hAnsi="Times New Roman" w:cs="Times New Roman"/>
          <w:sz w:val="28"/>
          <w:szCs w:val="28"/>
        </w:rPr>
        <w:t>тривог</w:t>
      </w:r>
      <w:proofErr w:type="spellEnd"/>
      <w:r w:rsidR="006E6A15" w:rsidRPr="007B77E9">
        <w:rPr>
          <w:rFonts w:ascii="Times New Roman" w:hAnsi="Times New Roman" w:cs="Times New Roman"/>
          <w:sz w:val="28"/>
          <w:szCs w:val="28"/>
        </w:rPr>
        <w:t xml:space="preserve"> і надій.</w:t>
      </w:r>
    </w:p>
    <w:p w14:paraId="23B426E7" w14:textId="77777777" w:rsidR="006E6A15" w:rsidRPr="007B77E9" w:rsidRDefault="006E6A15" w:rsidP="006E6A15">
      <w:pPr>
        <w:spacing w:after="0" w:line="36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7B77E9">
        <w:rPr>
          <w:rFonts w:ascii="Times New Roman" w:hAnsi="Times New Roman" w:cs="Times New Roman"/>
          <w:sz w:val="28"/>
          <w:szCs w:val="28"/>
        </w:rPr>
        <w:t>А ще Ніжин пам’ятає Чорну раду 1663 року — буремну, доленосну подію, коли вперше голос народу загримів у виборі гетьмана. Це було не просто зібрання — це був виклик елітам, тріщина в старому порядку, спроба почути й врахувати голос простих козаків.</w:t>
      </w:r>
    </w:p>
    <w:p w14:paraId="2EA2B562" w14:textId="77777777" w:rsidR="00CF3146" w:rsidRPr="006E6A15" w:rsidRDefault="00D4377B" w:rsidP="006E6A1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E6A15">
        <w:rPr>
          <w:rFonts w:ascii="Times New Roman" w:eastAsia="Times New Roman" w:hAnsi="Times New Roman" w:cs="Times New Roman"/>
          <w:b/>
          <w:sz w:val="28"/>
          <w:szCs w:val="28"/>
        </w:rPr>
        <w:t>Мета</w:t>
      </w:r>
      <w:r w:rsidRPr="006E6A1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E6A15">
        <w:rPr>
          <w:rFonts w:ascii="Times New Roman" w:eastAsia="Times New Roman" w:hAnsi="Times New Roman" w:cs="Times New Roman"/>
          <w:b/>
          <w:sz w:val="28"/>
          <w:szCs w:val="28"/>
        </w:rPr>
        <w:t xml:space="preserve">дослідження: </w:t>
      </w:r>
      <w:r w:rsidR="00CF3146" w:rsidRPr="006E6A15">
        <w:rPr>
          <w:rStyle w:val="oypena"/>
          <w:rFonts w:ascii="Times New Roman" w:hAnsi="Times New Roman" w:cs="Times New Roman"/>
          <w:color w:val="402B2B"/>
          <w:sz w:val="28"/>
          <w:szCs w:val="28"/>
        </w:rPr>
        <w:t>Сформувати уявлення про значення Ніжина як політичного, військового та культурного центру козацької доби XVII–XVIII століть</w:t>
      </w:r>
      <w:r w:rsidR="00CF3146" w:rsidRPr="006E6A15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</w:p>
    <w:p w14:paraId="0000000A" w14:textId="3315462C" w:rsidR="00DD0CAE" w:rsidRPr="006E6A15" w:rsidRDefault="00D4377B" w:rsidP="006E6A15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E6A15">
        <w:rPr>
          <w:rFonts w:ascii="Times New Roman" w:eastAsia="Times New Roman" w:hAnsi="Times New Roman" w:cs="Times New Roman"/>
          <w:b/>
          <w:sz w:val="28"/>
          <w:szCs w:val="28"/>
        </w:rPr>
        <w:t>Завдання дослідження:</w:t>
      </w:r>
    </w:p>
    <w:p w14:paraId="3CAA8D99" w14:textId="7BCD6BD3" w:rsidR="00CF3146" w:rsidRPr="006E6A15" w:rsidRDefault="006E6A15" w:rsidP="006E6A15">
      <w:pPr>
        <w:pStyle w:val="cvgsua"/>
        <w:spacing w:before="0" w:beforeAutospacing="0" w:after="0" w:afterAutospacing="0" w:line="360" w:lineRule="auto"/>
        <w:jc w:val="both"/>
        <w:rPr>
          <w:color w:val="402B2B"/>
          <w:spacing w:val="6"/>
          <w:sz w:val="28"/>
          <w:szCs w:val="28"/>
        </w:rPr>
      </w:pPr>
      <w:r>
        <w:rPr>
          <w:rStyle w:val="oypena"/>
          <w:color w:val="402B2B"/>
          <w:spacing w:val="6"/>
          <w:sz w:val="28"/>
          <w:szCs w:val="28"/>
        </w:rPr>
        <w:t>1.</w:t>
      </w:r>
      <w:r w:rsidR="00CF3146" w:rsidRPr="006E6A15">
        <w:rPr>
          <w:rStyle w:val="oypena"/>
          <w:color w:val="402B2B"/>
          <w:spacing w:val="6"/>
          <w:sz w:val="28"/>
          <w:szCs w:val="28"/>
        </w:rPr>
        <w:t>Опрацювати історичні джерела та краєзнавчу літературу, що висвітлюють історичні події періоду козацтва м. Ніжина.</w:t>
      </w:r>
    </w:p>
    <w:p w14:paraId="760707D6" w14:textId="77777777" w:rsidR="00CF3146" w:rsidRPr="006E6A15" w:rsidRDefault="00CF3146" w:rsidP="006E6A15">
      <w:pPr>
        <w:pStyle w:val="cvgsua"/>
        <w:spacing w:before="0" w:beforeAutospacing="0" w:after="0" w:afterAutospacing="0" w:line="360" w:lineRule="auto"/>
        <w:jc w:val="both"/>
        <w:rPr>
          <w:color w:val="402B2B"/>
          <w:spacing w:val="6"/>
          <w:sz w:val="28"/>
          <w:szCs w:val="28"/>
        </w:rPr>
      </w:pPr>
      <w:r w:rsidRPr="006E6A15">
        <w:rPr>
          <w:rStyle w:val="oypena"/>
          <w:color w:val="402B2B"/>
          <w:spacing w:val="6"/>
          <w:sz w:val="28"/>
          <w:szCs w:val="28"/>
        </w:rPr>
        <w:t>2.Визначити локації та архітектурні пам’ятки міста, пов’язані з козацтвом.</w:t>
      </w:r>
    </w:p>
    <w:p w14:paraId="06C4941B" w14:textId="77777777" w:rsidR="00CF3146" w:rsidRPr="006E6A15" w:rsidRDefault="00CF3146" w:rsidP="006E6A15">
      <w:pPr>
        <w:pStyle w:val="cvgsua"/>
        <w:spacing w:before="0" w:beforeAutospacing="0" w:after="0" w:afterAutospacing="0" w:line="360" w:lineRule="auto"/>
        <w:jc w:val="both"/>
        <w:rPr>
          <w:color w:val="402B2B"/>
          <w:spacing w:val="6"/>
          <w:sz w:val="28"/>
          <w:szCs w:val="28"/>
        </w:rPr>
      </w:pPr>
      <w:r w:rsidRPr="006E6A15">
        <w:rPr>
          <w:rStyle w:val="oypena"/>
          <w:color w:val="402B2B"/>
          <w:spacing w:val="6"/>
          <w:sz w:val="28"/>
          <w:szCs w:val="28"/>
        </w:rPr>
        <w:t>3.Узагальнити та систематизувати інформацію для створення екскурсійного маршруту.</w:t>
      </w:r>
    </w:p>
    <w:p w14:paraId="3E7290EC" w14:textId="77777777" w:rsidR="00CF3146" w:rsidRPr="006E6A15" w:rsidRDefault="00CF3146" w:rsidP="006E6A15">
      <w:pPr>
        <w:pStyle w:val="cvgsua"/>
        <w:spacing w:before="0" w:beforeAutospacing="0" w:after="0" w:afterAutospacing="0" w:line="360" w:lineRule="auto"/>
        <w:jc w:val="both"/>
        <w:rPr>
          <w:color w:val="402B2B"/>
          <w:spacing w:val="6"/>
          <w:sz w:val="28"/>
          <w:szCs w:val="28"/>
        </w:rPr>
      </w:pPr>
      <w:r w:rsidRPr="006E6A15">
        <w:rPr>
          <w:rStyle w:val="oypena"/>
          <w:color w:val="402B2B"/>
          <w:spacing w:val="6"/>
          <w:sz w:val="28"/>
          <w:szCs w:val="28"/>
        </w:rPr>
        <w:lastRenderedPageBreak/>
        <w:t xml:space="preserve">4. Сприяти поширенню інформації про унікальне явище в історії України серед жителів та гостей міста. </w:t>
      </w:r>
    </w:p>
    <w:p w14:paraId="0000000F" w14:textId="77777777" w:rsidR="00DD0CAE" w:rsidRPr="006E6A15" w:rsidRDefault="00D4377B" w:rsidP="006E6A1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6A15">
        <w:rPr>
          <w:rFonts w:ascii="Times New Roman" w:eastAsia="Times New Roman" w:hAnsi="Times New Roman" w:cs="Times New Roman"/>
          <w:b/>
          <w:sz w:val="28"/>
          <w:szCs w:val="28"/>
        </w:rPr>
        <w:t>Об’єкт дослідження:</w:t>
      </w:r>
      <w:r w:rsidRPr="006E6A15">
        <w:rPr>
          <w:rFonts w:ascii="Times New Roman" w:eastAsia="Times New Roman" w:hAnsi="Times New Roman" w:cs="Times New Roman"/>
          <w:sz w:val="28"/>
          <w:szCs w:val="28"/>
        </w:rPr>
        <w:t xml:space="preserve"> історико-культурна спадщина міста Ніжина.</w:t>
      </w:r>
    </w:p>
    <w:p w14:paraId="00000010" w14:textId="12AE7DC9" w:rsidR="00DD0CAE" w:rsidRPr="006E6A15" w:rsidRDefault="00D4377B" w:rsidP="006E6A15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6A15">
        <w:rPr>
          <w:rFonts w:ascii="Times New Roman" w:eastAsia="Times New Roman" w:hAnsi="Times New Roman" w:cs="Times New Roman"/>
          <w:b/>
          <w:sz w:val="28"/>
          <w:szCs w:val="28"/>
        </w:rPr>
        <w:t xml:space="preserve">Предмет дослідження: </w:t>
      </w:r>
      <w:r w:rsidRPr="006E6A15">
        <w:rPr>
          <w:rFonts w:ascii="Times New Roman" w:eastAsia="Times New Roman" w:hAnsi="Times New Roman" w:cs="Times New Roman"/>
          <w:sz w:val="28"/>
          <w:szCs w:val="28"/>
        </w:rPr>
        <w:t>історичні місця та пам’ятки, що пов’язані з подіями</w:t>
      </w:r>
      <w:r w:rsidRPr="006E6A15">
        <w:rPr>
          <w:rFonts w:ascii="Times New Roman" w:eastAsia="Times New Roman" w:hAnsi="Times New Roman" w:cs="Times New Roman"/>
          <w:sz w:val="28"/>
          <w:szCs w:val="28"/>
        </w:rPr>
        <w:t xml:space="preserve"> козацтва в м.</w:t>
      </w:r>
      <w:r w:rsidR="006E6A1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E6A15">
        <w:rPr>
          <w:rFonts w:ascii="Times New Roman" w:eastAsia="Times New Roman" w:hAnsi="Times New Roman" w:cs="Times New Roman"/>
          <w:sz w:val="28"/>
          <w:szCs w:val="28"/>
        </w:rPr>
        <w:t xml:space="preserve">Ніжин. </w:t>
      </w:r>
    </w:p>
    <w:p w14:paraId="00000015" w14:textId="77777777" w:rsidR="00DD0CAE" w:rsidRPr="006E6A15" w:rsidRDefault="00D4377B" w:rsidP="006E6A1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6E6A15">
        <w:rPr>
          <w:rFonts w:ascii="Times New Roman" w:eastAsia="Times New Roman" w:hAnsi="Times New Roman" w:cs="Times New Roman"/>
          <w:b/>
          <w:sz w:val="28"/>
          <w:szCs w:val="28"/>
        </w:rPr>
        <w:t>Висновки:</w:t>
      </w:r>
    </w:p>
    <w:p w14:paraId="63D2C5E2" w14:textId="2881D509" w:rsidR="00F22443" w:rsidRPr="006E6A15" w:rsidRDefault="00F22443" w:rsidP="006E6A15">
      <w:pPr>
        <w:pStyle w:val="a5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6A15">
        <w:rPr>
          <w:rFonts w:ascii="Times New Roman" w:hAnsi="Times New Roman" w:cs="Times New Roman"/>
          <w:sz w:val="28"/>
          <w:szCs w:val="28"/>
        </w:rPr>
        <w:t>Дослідження козац</w:t>
      </w:r>
      <w:r w:rsidRPr="006E6A15">
        <w:rPr>
          <w:rFonts w:ascii="Times New Roman" w:hAnsi="Times New Roman" w:cs="Times New Roman"/>
          <w:sz w:val="28"/>
          <w:szCs w:val="28"/>
        </w:rPr>
        <w:t xml:space="preserve">ького періоду в історії Ніжина </w:t>
      </w:r>
      <w:r w:rsidRPr="006E6A15">
        <w:rPr>
          <w:rFonts w:ascii="Times New Roman" w:hAnsi="Times New Roman" w:cs="Times New Roman"/>
          <w:sz w:val="28"/>
          <w:szCs w:val="28"/>
        </w:rPr>
        <w:t xml:space="preserve">дозволило глибше осмислити його роль у військово-політичному та культурному житті Лівобережної України в середині XVII століття. Ніжин як центр козацького полку був не лише </w:t>
      </w:r>
      <w:r w:rsidRPr="006E6A15">
        <w:rPr>
          <w:rFonts w:ascii="Times New Roman" w:hAnsi="Times New Roman" w:cs="Times New Roman"/>
          <w:sz w:val="28"/>
          <w:szCs w:val="28"/>
        </w:rPr>
        <w:t xml:space="preserve">важливою </w:t>
      </w:r>
      <w:r w:rsidRPr="006E6A15">
        <w:rPr>
          <w:rFonts w:ascii="Times New Roman" w:hAnsi="Times New Roman" w:cs="Times New Roman"/>
          <w:sz w:val="28"/>
          <w:szCs w:val="28"/>
        </w:rPr>
        <w:t xml:space="preserve">стратегічною </w:t>
      </w:r>
      <w:r w:rsidRPr="006E6A15">
        <w:rPr>
          <w:rFonts w:ascii="Times New Roman" w:hAnsi="Times New Roman" w:cs="Times New Roman"/>
          <w:sz w:val="28"/>
          <w:szCs w:val="28"/>
        </w:rPr>
        <w:t>ланкою  оборони</w:t>
      </w:r>
      <w:r w:rsidRPr="006E6A15">
        <w:rPr>
          <w:rFonts w:ascii="Times New Roman" w:hAnsi="Times New Roman" w:cs="Times New Roman"/>
          <w:sz w:val="28"/>
          <w:szCs w:val="28"/>
        </w:rPr>
        <w:t>, а й осередком активного політичного життя та розвитку архітектури.</w:t>
      </w:r>
    </w:p>
    <w:p w14:paraId="27FE5C59" w14:textId="499EEA5D" w:rsidR="00F22443" w:rsidRPr="006E6A15" w:rsidRDefault="00F22443" w:rsidP="006E6A15">
      <w:pPr>
        <w:pStyle w:val="a5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6A15">
        <w:rPr>
          <w:rFonts w:ascii="Times New Roman" w:hAnsi="Times New Roman" w:cs="Times New Roman"/>
          <w:sz w:val="28"/>
          <w:szCs w:val="28"/>
        </w:rPr>
        <w:t xml:space="preserve">Особливе значення мала діяльність полковників Івана та Василя  Золотаренків. Вони не тільки утверджували військово-адміністративну владу на Лівобережжі, а й сприяли розвитку православної церкви, будівництву мурованих храмів, що стали яскравими зразками козацького бароко. </w:t>
      </w:r>
      <w:r w:rsidRPr="006E6A15">
        <w:rPr>
          <w:rFonts w:ascii="Times New Roman" w:hAnsi="Times New Roman" w:cs="Times New Roman"/>
          <w:sz w:val="28"/>
          <w:szCs w:val="28"/>
        </w:rPr>
        <w:t>Миколаївський собор започаткував історію козацького бароко на Лівобережній Україні.</w:t>
      </w:r>
    </w:p>
    <w:p w14:paraId="642995BA" w14:textId="77777777" w:rsidR="00F22443" w:rsidRPr="006E6A15" w:rsidRDefault="00F22443" w:rsidP="006E6A15">
      <w:pPr>
        <w:pStyle w:val="a5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E6A15">
        <w:rPr>
          <w:rFonts w:ascii="Times New Roman" w:hAnsi="Times New Roman" w:cs="Times New Roman"/>
          <w:sz w:val="28"/>
          <w:szCs w:val="28"/>
        </w:rPr>
        <w:t>Події Чорної ради 1663 року стали важливою віхою в історії Ніжинського полку. Саме тут відбулася унікальна для тогочасної України спроба залучення широких народних мас до виборів гетьмана. Хоча результати ради мали неоднозначні наслідки, її проведення у Ніжині підкреслює особливий статус міста в політичному житті тогочасної Гетьманщини.</w:t>
      </w:r>
    </w:p>
    <w:p w14:paraId="4EA0253D" w14:textId="77777777" w:rsidR="00F22443" w:rsidRPr="006E6A15" w:rsidRDefault="00F22443" w:rsidP="006E6A15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E6A15">
        <w:rPr>
          <w:rFonts w:ascii="Times New Roman" w:hAnsi="Times New Roman" w:cs="Times New Roman"/>
          <w:sz w:val="28"/>
          <w:szCs w:val="28"/>
        </w:rPr>
        <w:t>Таким чином, Ніжинське козацтво залишило по собі глибокий слід у військовій, політичній та культурній історії України. Його спадщина – це не лише сторінки хронік і постаті полководців, а й матеріальні свідчення у вигляді архітектурних шедеврів, що зберігають дух доби козацької державності.</w:t>
      </w:r>
      <w:r w:rsidRPr="006E6A15">
        <w:rPr>
          <w:rFonts w:ascii="Times New Roman" w:hAnsi="Times New Roman" w:cs="Times New Roman"/>
          <w:sz w:val="28"/>
          <w:szCs w:val="28"/>
        </w:rPr>
        <w:t xml:space="preserve"> </w:t>
      </w:r>
      <w:r w:rsidRPr="006E6A15">
        <w:rPr>
          <w:rFonts w:ascii="Times New Roman" w:eastAsia="Times New Roman" w:hAnsi="Times New Roman" w:cs="Times New Roman"/>
          <w:sz w:val="28"/>
          <w:szCs w:val="28"/>
        </w:rPr>
        <w:t>Цей маршрут сприятиме популяризації історико-культурної спадщини Ніжина, розвитку туризму та формуванню національної свідомості через призму героїчного минулого.</w:t>
      </w:r>
    </w:p>
    <w:p w14:paraId="0000001A" w14:textId="77777777" w:rsidR="00DD0CAE" w:rsidRPr="006E6A15" w:rsidRDefault="00DD0CAE" w:rsidP="006E6A15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sectPr w:rsidR="00DD0CAE" w:rsidRPr="006E6A15">
      <w:pgSz w:w="11906" w:h="16838"/>
      <w:pgMar w:top="851" w:right="850" w:bottom="1134" w:left="993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6F045E"/>
    <w:multiLevelType w:val="multilevel"/>
    <w:tmpl w:val="7AD024A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6C7D369E"/>
    <w:multiLevelType w:val="multilevel"/>
    <w:tmpl w:val="FECED20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0CAE"/>
    <w:rsid w:val="006E6A15"/>
    <w:rsid w:val="00CF3146"/>
    <w:rsid w:val="00D4377B"/>
    <w:rsid w:val="00DD0CAE"/>
    <w:rsid w:val="00F22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A5399"/>
  <w15:docId w15:val="{3093196C-B639-439F-922D-8868FE4F8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a5">
    <w:name w:val="List Paragraph"/>
    <w:basedOn w:val="a"/>
    <w:uiPriority w:val="34"/>
    <w:qFormat/>
    <w:rsid w:val="00F22443"/>
    <w:pPr>
      <w:ind w:left="720"/>
      <w:contextualSpacing/>
    </w:pPr>
  </w:style>
  <w:style w:type="character" w:customStyle="1" w:styleId="oypena">
    <w:name w:val="oypena"/>
    <w:basedOn w:val="a0"/>
    <w:rsid w:val="00CF3146"/>
  </w:style>
  <w:style w:type="paragraph" w:customStyle="1" w:styleId="cvgsua">
    <w:name w:val="cvgsua"/>
    <w:basedOn w:val="a"/>
    <w:rsid w:val="00CF31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73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2300</Words>
  <Characters>1312</Characters>
  <Application>Microsoft Office Word</Application>
  <DocSecurity>0</DocSecurity>
  <Lines>10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 Кресан</dc:creator>
  <cp:lastModifiedBy>Жанна Кресан</cp:lastModifiedBy>
  <cp:revision>2</cp:revision>
  <dcterms:created xsi:type="dcterms:W3CDTF">2025-04-22T14:52:00Z</dcterms:created>
  <dcterms:modified xsi:type="dcterms:W3CDTF">2025-04-22T14:52:00Z</dcterms:modified>
</cp:coreProperties>
</file>