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072F3">
      <w:pPr>
        <w:spacing w:line="360" w:lineRule="auto"/>
        <w:ind w:left="-426"/>
        <w:jc w:val="center"/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Тема про</w:t>
      </w:r>
      <w:r>
        <w:rPr>
          <w:rFonts w:ascii="Times New Roman" w:hAnsi="Times New Roman" w:cs="Times New Roman"/>
          <w:b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є</w:t>
      </w:r>
      <w:r>
        <w:rPr>
          <w:rFonts w:ascii="Times New Roman" w:hAnsi="Times New Roman" w:cs="Times New Roman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кту: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b/>
          <w:bCs/>
          <w:color w:val="0000FF"/>
          <w:sz w:val="28"/>
          <w:szCs w:val="28"/>
          <w:highlight w:val="none"/>
          <w:u w:val="single"/>
        </w:rPr>
        <w:t>Мандрівка селом Дмитрівка</w:t>
      </w:r>
    </w:p>
    <w:p w14:paraId="32A80172">
      <w:pPr>
        <w:spacing w:line="360" w:lineRule="auto"/>
        <w:ind w:left="-426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Автор: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Строкотова Софія Геннадіївна,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учениця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10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класу, Опорного закладу «Дмитрівська загальноосвітня школа І-ІІІ ступенів Горішньоплавнівської міської ради Кременчуцького району Полтавської області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, село Дмитрівка, 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Пoлтaвське теритoріaльне відділення МAН Укрaїни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».</w:t>
      </w:r>
    </w:p>
    <w:p w14:paraId="77AC47DB">
      <w:pPr>
        <w:spacing w:line="360" w:lineRule="auto"/>
        <w:ind w:left="-426"/>
        <w:jc w:val="both"/>
        <w:rPr>
          <w:rFonts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Керівник проєкту: </w:t>
      </w:r>
      <w:r>
        <w:rPr>
          <w:rFonts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Тихоненко Ілона Ігорівна, учитель історії Опорного закладу "Дмитрівська загальноосвітня школа І-ІІІ ступенів Горішньоплавнівської міської ради Кременчуцького району Полтавської області".</w:t>
      </w:r>
    </w:p>
    <w:p w14:paraId="56E41DD4">
      <w:pPr>
        <w:spacing w:line="360" w:lineRule="auto"/>
        <w:ind w:left="-426"/>
        <w:jc w:val="both"/>
        <w:rPr>
          <w:rFonts w:hint="default" w:ascii="Times New Roman" w:hAnsi="Times New Roman" w:eastAsia="SimSun"/>
          <w:b w:val="0"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SimSun"/>
          <w:b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Актуальність</w:t>
      </w:r>
      <w:r>
        <w:rPr>
          <w:rFonts w:hint="default" w:ascii="Times New Roman" w:hAnsi="Times New Roman" w:eastAsia="SimSun"/>
          <w:b w:val="0"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цієї теми проєкту полягає в тому, щоб залучити молодь до вивчення історії села, яка тісно переплітається з культурою країни на різних етапах її розвитку. У наші дні необхідно плекати шанобливе ставлення, пам’ятати та зберігати всі пам’ятки, що виникли в нашій державі, щоб не забувати історію минулого і сьогодення в майбутньому. </w:t>
      </w:r>
    </w:p>
    <w:p w14:paraId="45867CB3">
      <w:pPr>
        <w:spacing w:line="360" w:lineRule="auto"/>
        <w:ind w:left="-426"/>
        <w:jc w:val="both"/>
        <w:rPr>
          <w:rFonts w:ascii="Times New Roman" w:hAnsi="Times New Roman" w:eastAsia="SimSu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 w:cs="Times New Roman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Мета:</w:t>
      </w:r>
      <w:r>
        <w:rPr>
          <w:rFonts w:hint="default" w:ascii="Times New Roman" w:hAnsi="Times New Roman" w:eastAsia="Calibri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SimSu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дослідити історичні пам’ятки села, </w:t>
      </w:r>
      <w:r>
        <w:rPr>
          <w:rFonts w:ascii="Times New Roman" w:hAnsi="Times New Roman" w:eastAsia="SimSu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їх значущість та створити екскурсійний маршрут рідним селом</w:t>
      </w:r>
      <w:r>
        <w:rPr>
          <w:rFonts w:hint="default" w:ascii="Times New Roman" w:hAnsi="Times New Roman" w:eastAsia="SimSu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SimSu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Дмитрівкою.</w:t>
      </w:r>
    </w:p>
    <w:p w14:paraId="008F707B">
      <w:pPr>
        <w:spacing w:line="360" w:lineRule="auto"/>
        <w:ind w:left="-426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Об</w:t>
      </w:r>
      <w:r>
        <w:rPr>
          <w:rFonts w:ascii="Times New Roman" w:hAnsi="Times New Roman" w:eastAsia="Calibri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’</w:t>
      </w:r>
      <w:r>
        <w:rPr>
          <w:rFonts w:ascii="Times New Roman" w:hAnsi="Times New Roman" w:eastAsia="Calibri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єкт дослідження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історичні пам’ятки мого села.</w:t>
      </w:r>
    </w:p>
    <w:p w14:paraId="46F914F5">
      <w:pPr>
        <w:spacing w:line="360" w:lineRule="auto"/>
        <w:ind w:left="-426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SimSu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Предмет</w:t>
      </w:r>
      <w:r>
        <w:rPr>
          <w:rFonts w:hint="default" w:ascii="Times New Roman" w:hAnsi="Times New Roman" w:eastAsia="SimSu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Calibri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дослідження</w:t>
      </w:r>
      <w:r>
        <w:rPr>
          <w:rFonts w:hint="default" w:ascii="Times New Roman" w:hAnsi="Times New Roman" w:eastAsia="Calibri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Зруйнований автомобільний міст через  річку Псел, Пам'ятний знак жертвам Голодомору 1932-1933 років, Храм Покрова Пресвятої Богородиці, Пам’ятник – трактор «Універсал», Дмитрівський Краєзнавчий музей, Пам’ятний знак В.І.Вернадському, Опорний заклад "Дмитрівська ЗОШ І-ІІІ ступенів Горішньоплавнівської міської ради Кременчуцького району Полтавської області", Пам’ятний знак жертвам голодомору.</w:t>
      </w:r>
    </w:p>
    <w:p w14:paraId="4390101F">
      <w:pPr>
        <w:spacing w:line="360" w:lineRule="auto"/>
        <w:ind w:left="-426"/>
        <w:jc w:val="both"/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Методи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 науковий пошук;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дослідження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матеріалів з музею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;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синтез, аналіз;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Calibr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моделювання.</w:t>
      </w:r>
    </w:p>
    <w:p w14:paraId="278C963A">
      <w:pPr>
        <w:pStyle w:val="5"/>
        <w:numPr>
          <w:ilvl w:val="0"/>
          <w:numId w:val="0"/>
        </w:numPr>
        <w:spacing w:line="360" w:lineRule="auto"/>
        <w:ind w:left="-786" w:leftChars="0" w:firstLine="840" w:firstLineChars="30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Село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Дмитрівка виникло на межі 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XV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 xml:space="preserve">XVI 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ст. За розповідями тутешніх мешканців засновниками села Дмитрівка були двоюрідні брати Дмитрії, а їх честь і пішла назва села. Під час дослідження історичних пам'яток у межах села було встановлено, що здебільшого вони присвячені подіям ХХ століття.</w:t>
      </w:r>
    </w:p>
    <w:p w14:paraId="40207F52">
      <w:pPr>
        <w:pStyle w:val="5"/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На околиці мого села розташовувався автомобільний міст, який під час</w:t>
      </w:r>
    </w:p>
    <w:p w14:paraId="1C51B931">
      <w:pPr>
        <w:pStyle w:val="5"/>
        <w:numPr>
          <w:ilvl w:val="0"/>
          <w:numId w:val="0"/>
        </w:numPr>
        <w:spacing w:line="360" w:lineRule="auto"/>
        <w:ind w:left="-660" w:leftChars="-300" w:firstLine="0" w:firstLineChars="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Другої Світової війни 4 вересня 1941 року був підірваний радянськими саперами 297-ї стрілецької дивізії після захоплення німцькими загарбниками станції Потоки. </w:t>
      </w:r>
    </w:p>
    <w:p w14:paraId="75F152F2">
      <w:pPr>
        <w:pStyle w:val="5"/>
        <w:numPr>
          <w:ilvl w:val="0"/>
          <w:numId w:val="0"/>
        </w:numPr>
        <w:spacing w:line="360" w:lineRule="auto"/>
        <w:ind w:left="-786" w:leftChars="0" w:firstLine="840" w:firstLineChars="30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highlight w:val="yellow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В середині ХІХ ст. осередком регійних а потім і освітніх знань була дерев’яна Покровська церква, при якій пізніше була заснована перша бібліотека і церковнопарафіяльне відділення. </w:t>
      </w:r>
      <w:r>
        <w:rPr>
          <w:rFonts w:hint="default" w:ascii="Times New Roman" w:hAnsi="Times New Roman" w:eastAsia="Calibri"/>
          <w:color w:val="000000" w:themeColor="text1"/>
          <w:sz w:val="28"/>
          <w:szCs w:val="28"/>
          <w:highlight w:val="none"/>
          <w:lang w:val="uk-UA"/>
          <w14:textFill>
            <w14:solidFill>
              <w14:schemeClr w14:val="tx1"/>
            </w14:solidFill>
          </w14:textFill>
        </w:rPr>
        <w:t>Нині в іншому місці відкрили новий Храм Покрова Пресвятої Богородиці по вулиці Спортивній.</w:t>
      </w:r>
    </w:p>
    <w:p w14:paraId="17E3DEE1">
      <w:pPr>
        <w:pStyle w:val="5"/>
        <w:numPr>
          <w:ilvl w:val="0"/>
          <w:numId w:val="0"/>
        </w:numPr>
        <w:spacing w:line="360" w:lineRule="auto"/>
        <w:ind w:left="-786" w:leftChars="0" w:firstLine="840" w:firstLineChars="30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highlight w:val="yellow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highlight w:val="none"/>
          <w:lang w:val="uk-UA"/>
          <w14:textFill>
            <w14:solidFill>
              <w14:schemeClr w14:val="tx1"/>
            </w14:solidFill>
          </w14:textFill>
        </w:rPr>
        <w:t>Джерелом історії є Дмитрівський Краєзнавчий музей, створений у 2006 році, який зберігає велику кількість предметів старовини, декоративно-ужиткового мистецтва, в тому числі і місцевих майстрів.</w:t>
      </w:r>
    </w:p>
    <w:p w14:paraId="4E7BFEA8">
      <w:pPr>
        <w:pStyle w:val="5"/>
        <w:numPr>
          <w:ilvl w:val="0"/>
          <w:numId w:val="0"/>
        </w:numPr>
        <w:spacing w:line="360" w:lineRule="auto"/>
        <w:ind w:left="-786" w:leftChars="0" w:firstLine="840" w:firstLineChars="30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highlight w:val="yellow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В кінці XIX ст. околицями нашого проводив дослідження ґрунтового покриву відомий природознавець - Володимир Іванович Вернадський. Внаслідок вагомого внеску в галузі досліджень і обстежень українських земель у 2007 році було відкрито пам’ятний знак </w:t>
      </w:r>
      <w:r>
        <w:rPr>
          <w:rFonts w:hint="default" w:ascii="Times New Roman" w:hAnsi="Times New Roman" w:eastAsia="SimSu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В.І.Вернадському.</w:t>
      </w:r>
    </w:p>
    <w:p w14:paraId="2015AB0C">
      <w:pPr>
        <w:pStyle w:val="5"/>
        <w:numPr>
          <w:ilvl w:val="0"/>
          <w:numId w:val="0"/>
        </w:numPr>
        <w:spacing w:line="360" w:lineRule="auto"/>
        <w:ind w:left="-786" w:leftChars="0" w:firstLine="840" w:firstLineChars="300"/>
        <w:jc w:val="both"/>
        <w:rPr>
          <w:rFonts w:hint="default" w:ascii="Times New Roman" w:hAnsi="Times New Roman" w:eastAsia="Calibri"/>
          <w:color w:val="000000" w:themeColor="text1"/>
          <w:sz w:val="28"/>
          <w:szCs w:val="28"/>
          <w:highlight w:val="none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color w:val="000000" w:themeColor="text1"/>
          <w:sz w:val="28"/>
          <w:szCs w:val="28"/>
          <w:highlight w:val="none"/>
          <w:lang w:val="uk-UA"/>
          <w14:textFill>
            <w14:solidFill>
              <w14:schemeClr w14:val="tx1"/>
            </w14:solidFill>
          </w14:textFill>
        </w:rPr>
        <w:t>В ході екскурсії мальовничим селом ми не тільки отримали позитивні емоції а й занурились в історію минулого нашої місцини, отримали нові знання, сформували цінність в собі до збереження історичних пам'яток нашої могутньої, незламної, вільної та незалежної України.</w:t>
      </w:r>
    </w:p>
    <w:p w14:paraId="0B9A114E">
      <w:pPr>
        <w:pStyle w:val="5"/>
        <w:spacing w:line="240" w:lineRule="auto"/>
        <w:ind w:left="-786"/>
        <w:jc w:val="center"/>
        <w:rPr>
          <w:rFonts w:hint="default" w:ascii="Times New Roman" w:hAnsi="Times New Roman" w:eastAsia="Calibri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СПИСОК ВИКОРИСТАНОЇ ЛІТЕРАТУРИ:</w:t>
      </w:r>
    </w:p>
    <w:p w14:paraId="082BBB77">
      <w:pPr>
        <w:spacing w:line="360" w:lineRule="auto"/>
        <w:ind w:left="-426"/>
        <w:jc w:val="both"/>
        <w:rPr>
          <w:rFonts w:hint="default" w:ascii="Times New Roman" w:hAnsi="Times New Roman" w:eastAsia="SimSun"/>
          <w:b w:val="0"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instrText xml:space="preserve"> HYPERLINK "https://map.codpa.org.ua/" </w:instrText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hint="default" w:ascii="Times New Roman" w:hAnsi="Times New Roman" w:eastAsia="Calibri"/>
          <w:b w:val="0"/>
          <w:bCs w:val="0"/>
          <w:sz w:val="28"/>
          <w:szCs w:val="28"/>
          <w:lang w:val="uk-UA"/>
        </w:rPr>
        <w:t>https://map.codpa.org.ua/</w:t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2.https://uk.wi</w:t>
      </w:r>
      <w:bookmarkStart w:id="0" w:name="_GoBack"/>
      <w:bookmarkEnd w:id="0"/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kipedia.org/wiki/%D0%94%D0%BC%D0%B8%D1%82%D1%80%D1%96%D0%B2%D0%BA%D0%B0_(%D0%9A%D1%80%D0%B5%D0%BC%D0%B5%D0%BD%D1%87%D1%83%D1%86%D1%8C%D0%BA%D0%B8%D0%B9_%D1%80%D0%B0%D0%B9%D0%BE%D0%BD) </w:t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Calibri"/>
          <w:b w:val="0"/>
          <w:bCs w:val="0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3. ЗВІД ПАМ’ЯТОК ІСТОРІЇ ТА КУЛЬТУРИ УКРАЇНИ: ПОЛТАВСЬКА ОБЛАСТЬ Комсомольська міська рада. Упорядн., наук. ред. Супруненко О.Б. – Київ–Полтава: Полтавський літератор, 2008. – 148 с.</w:t>
      </w:r>
    </w:p>
    <w:sectPr>
      <w:pgSz w:w="11906" w:h="16838"/>
      <w:pgMar w:top="1134" w:right="850" w:bottom="1134" w:left="1701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66DDC"/>
    <w:rsid w:val="267D7943"/>
    <w:rsid w:val="27BF447E"/>
    <w:rsid w:val="2C1571DD"/>
    <w:rsid w:val="310D46C5"/>
    <w:rsid w:val="3C8F6DD7"/>
    <w:rsid w:val="41370B10"/>
    <w:rsid w:val="4E176B9C"/>
    <w:rsid w:val="5CB37DB9"/>
    <w:rsid w:val="6BF7659C"/>
    <w:rsid w:val="6CA34CDB"/>
    <w:rsid w:val="6CB32CE3"/>
    <w:rsid w:val="74DE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paragraph" w:customStyle="1" w:styleId="5">
    <w:name w:val="Абзац списка1"/>
    <w:basedOn w:val="1"/>
    <w:qFormat/>
    <w:uiPriority w:val="0"/>
    <w:pPr>
      <w:spacing w:before="100" w:beforeAutospacing="1" w:after="100" w:afterAutospacing="1" w:line="273" w:lineRule="auto"/>
      <w:contextualSpacing/>
    </w:pPr>
    <w:rPr>
      <w:rFonts w:ascii="Calibri" w:hAnsi="Calibri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2025-04-11T14:39:00Z</dcterms:created>
  <dc:creator>tykho</dc:creator>
  <cp:lastModifiedBy>tykho</cp:lastModifiedBy>
  <dcterms:modified xsi:type="dcterms:W3CDTF">2025-04-13T13:57:47Z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A789BB4341DE4C04A8C0A19B80931935_12</vt:lpwstr>
  </property>
</Properties>
</file>