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86D" w:rsidRPr="000E186D" w:rsidRDefault="000E186D" w:rsidP="000E186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186D">
        <w:rPr>
          <w:rFonts w:ascii="Times New Roman" w:hAnsi="Times New Roman" w:cs="Times New Roman"/>
          <w:b/>
          <w:sz w:val="28"/>
          <w:szCs w:val="28"/>
        </w:rPr>
        <w:t>Тези до роботи «Крадіжка компоту. Розслідування ведуть фізики.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0E186D" w:rsidRPr="000E186D" w:rsidRDefault="000E186D" w:rsidP="000E186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86D">
        <w:rPr>
          <w:rFonts w:ascii="Times New Roman" w:hAnsi="Times New Roman" w:cs="Times New Roman"/>
          <w:b/>
          <w:sz w:val="28"/>
          <w:szCs w:val="28"/>
        </w:rPr>
        <w:t>Автор:</w:t>
      </w:r>
      <w:r w:rsidRPr="000E186D">
        <w:rPr>
          <w:rFonts w:ascii="Times New Roman" w:hAnsi="Times New Roman" w:cs="Times New Roman"/>
          <w:sz w:val="28"/>
          <w:szCs w:val="28"/>
        </w:rPr>
        <w:t xml:space="preserve"> Скора Анастасія Миколаївна, учениця 7 класу опорного закладу освіти «Васильківська гімназія № 4», Васильківське міське територіальне відділення МАН, м. Васильків Київської області</w:t>
      </w:r>
    </w:p>
    <w:p w:rsidR="000E186D" w:rsidRPr="000E186D" w:rsidRDefault="000E186D" w:rsidP="000E186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86D">
        <w:rPr>
          <w:rFonts w:ascii="Times New Roman" w:hAnsi="Times New Roman" w:cs="Times New Roman"/>
          <w:b/>
          <w:sz w:val="28"/>
          <w:szCs w:val="28"/>
        </w:rPr>
        <w:t>Керівник</w:t>
      </w:r>
      <w:r w:rsidRPr="000E186D">
        <w:rPr>
          <w:rFonts w:ascii="Times New Roman" w:hAnsi="Times New Roman" w:cs="Times New Roman"/>
          <w:sz w:val="28"/>
          <w:szCs w:val="28"/>
        </w:rPr>
        <w:t xml:space="preserve"> Бондар Ірина Григорівна, вчитель фізики.</w:t>
      </w:r>
    </w:p>
    <w:p w:rsidR="000E186D" w:rsidRPr="000E186D" w:rsidRDefault="000E186D" w:rsidP="000E186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86D">
        <w:rPr>
          <w:rFonts w:ascii="Times New Roman" w:hAnsi="Times New Roman" w:cs="Times New Roman"/>
          <w:b/>
          <w:sz w:val="28"/>
          <w:szCs w:val="28"/>
        </w:rPr>
        <w:t>Мета дослідження:</w:t>
      </w:r>
      <w:r w:rsidRPr="000E186D">
        <w:rPr>
          <w:rFonts w:ascii="Times New Roman" w:hAnsi="Times New Roman" w:cs="Times New Roman"/>
          <w:sz w:val="28"/>
          <w:szCs w:val="28"/>
        </w:rPr>
        <w:t xml:space="preserve"> дослідити зміну об’єму води в закритій посудині при охолодженні</w:t>
      </w:r>
    </w:p>
    <w:p w:rsidR="000E186D" w:rsidRPr="000E186D" w:rsidRDefault="000E186D" w:rsidP="000E186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186D">
        <w:rPr>
          <w:rFonts w:ascii="Times New Roman" w:hAnsi="Times New Roman" w:cs="Times New Roman"/>
          <w:b/>
          <w:sz w:val="28"/>
          <w:szCs w:val="28"/>
        </w:rPr>
        <w:t>Завдання:</w:t>
      </w:r>
    </w:p>
    <w:p w:rsidR="000E186D" w:rsidRPr="000E186D" w:rsidRDefault="000E186D" w:rsidP="000E186D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86D">
        <w:rPr>
          <w:rFonts w:ascii="Times New Roman" w:hAnsi="Times New Roman" w:cs="Times New Roman"/>
          <w:sz w:val="28"/>
          <w:szCs w:val="28"/>
        </w:rPr>
        <w:t>Спостерігати як змінюється об’єм води при зміні температури</w:t>
      </w:r>
    </w:p>
    <w:p w:rsidR="000E186D" w:rsidRPr="000E186D" w:rsidRDefault="000E186D" w:rsidP="000E186D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86D">
        <w:rPr>
          <w:rFonts w:ascii="Times New Roman" w:hAnsi="Times New Roman" w:cs="Times New Roman"/>
          <w:sz w:val="28"/>
          <w:szCs w:val="28"/>
        </w:rPr>
        <w:t>Проаналізувати чи залежить зміна об’єму від посудини</w:t>
      </w:r>
    </w:p>
    <w:p w:rsidR="000E186D" w:rsidRPr="000E186D" w:rsidRDefault="000E186D" w:rsidP="000E186D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86D">
        <w:rPr>
          <w:rFonts w:ascii="Times New Roman" w:hAnsi="Times New Roman" w:cs="Times New Roman"/>
          <w:sz w:val="28"/>
          <w:szCs w:val="28"/>
        </w:rPr>
        <w:t>Визначити густину води при різній температурі</w:t>
      </w:r>
    </w:p>
    <w:p w:rsidR="000E186D" w:rsidRDefault="000E186D" w:rsidP="000E186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86D">
        <w:rPr>
          <w:rFonts w:ascii="Times New Roman" w:hAnsi="Times New Roman" w:cs="Times New Roman"/>
          <w:b/>
          <w:sz w:val="28"/>
          <w:szCs w:val="28"/>
        </w:rPr>
        <w:t xml:space="preserve">Об’єктом </w:t>
      </w:r>
      <w:r w:rsidRPr="000E186D">
        <w:rPr>
          <w:rFonts w:ascii="Times New Roman" w:hAnsi="Times New Roman" w:cs="Times New Roman"/>
          <w:sz w:val="28"/>
          <w:szCs w:val="28"/>
        </w:rPr>
        <w:t xml:space="preserve">дослідження є </w:t>
      </w:r>
      <w:r w:rsidRPr="000E186D">
        <w:rPr>
          <w:rFonts w:ascii="Times New Roman" w:hAnsi="Times New Roman" w:cs="Times New Roman"/>
          <w:sz w:val="28"/>
          <w:szCs w:val="28"/>
        </w:rPr>
        <w:t>зміна об’єму води</w:t>
      </w:r>
      <w:r w:rsidRPr="000E186D">
        <w:rPr>
          <w:rFonts w:ascii="Times New Roman" w:hAnsi="Times New Roman" w:cs="Times New Roman"/>
          <w:sz w:val="28"/>
          <w:szCs w:val="28"/>
        </w:rPr>
        <w:t xml:space="preserve">, </w:t>
      </w:r>
      <w:r w:rsidRPr="000E186D">
        <w:rPr>
          <w:rFonts w:ascii="Times New Roman" w:hAnsi="Times New Roman" w:cs="Times New Roman"/>
          <w:b/>
          <w:sz w:val="28"/>
          <w:szCs w:val="28"/>
        </w:rPr>
        <w:t>предметом</w:t>
      </w:r>
      <w:r w:rsidRPr="000E186D">
        <w:rPr>
          <w:rFonts w:ascii="Times New Roman" w:hAnsi="Times New Roman" w:cs="Times New Roman"/>
          <w:sz w:val="28"/>
          <w:szCs w:val="28"/>
        </w:rPr>
        <w:t xml:space="preserve"> дослідження є </w:t>
      </w:r>
      <w:r w:rsidRPr="000E186D">
        <w:rPr>
          <w:rFonts w:ascii="Times New Roman" w:hAnsi="Times New Roman" w:cs="Times New Roman"/>
          <w:sz w:val="28"/>
          <w:szCs w:val="28"/>
        </w:rPr>
        <w:t>вода</w:t>
      </w:r>
      <w:r w:rsidRPr="000E186D">
        <w:rPr>
          <w:rFonts w:ascii="Times New Roman" w:hAnsi="Times New Roman" w:cs="Times New Roman"/>
          <w:sz w:val="28"/>
          <w:szCs w:val="28"/>
        </w:rPr>
        <w:t>.</w:t>
      </w:r>
    </w:p>
    <w:p w:rsidR="000E186D" w:rsidRDefault="000E186D" w:rsidP="000E186D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Почнемо з того, що всі речовини складаються з атомів та молекул, які постійно рухаються та взаємодіють (притягуються та відштовхуються). В рідині молекули притягуються між собою, тому рідина має об’єм, але і рухаються по в</w:t>
      </w:r>
      <w:r w:rsidR="00C0653F">
        <w:rPr>
          <w:rFonts w:ascii="Times New Roman" w:hAnsi="Times New Roman" w:cs="Times New Roman"/>
          <w:sz w:val="28"/>
          <w:szCs w:val="28"/>
        </w:rPr>
        <w:t xml:space="preserve">сій речовині, тому не тримають форму. Чим швидше рухаються, то дужче розштовхують одна одну, а значить збільшується об’єм тіла. Маса при цьому не змінюється, бо кількість молекул не змінилась. Щоб визначити густину речовини використовуємо формулу </w:t>
      </w:r>
      <m:oMath>
        <m:r>
          <w:rPr>
            <w:rFonts w:ascii="Cambria Math" w:hAnsi="Cambria Math" w:cs="Times New Roman"/>
            <w:sz w:val="28"/>
            <w:szCs w:val="28"/>
          </w:rPr>
          <m:t>ρ=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den>
        </m:f>
      </m:oMath>
      <w:r w:rsidR="00C0653F">
        <w:rPr>
          <w:rFonts w:ascii="Times New Roman" w:eastAsiaTheme="minorEastAsia" w:hAnsi="Times New Roman" w:cs="Times New Roman"/>
          <w:sz w:val="28"/>
          <w:szCs w:val="28"/>
        </w:rPr>
        <w:t>. Щоб визначити об’єм рідини використовуємо мензурки з різною ціною поділки.</w:t>
      </w:r>
    </w:p>
    <w:p w:rsidR="00C0653F" w:rsidRDefault="00C0653F" w:rsidP="000E186D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Завжди було цікаво де дівається компот, який при консервуванні наливають по вінця банки, а потім, коли дістаємо щоб його попити, то там банка вже не повна.</w:t>
      </w:r>
    </w:p>
    <w:p w:rsidR="002F1593" w:rsidRDefault="00C0653F" w:rsidP="000E186D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Тому було прийнято рішення дослідити як змінюється об’єм води в банках при зміні температури. Обрано банки різних об’ємів.</w:t>
      </w:r>
    </w:p>
    <w:p w:rsidR="00C0653F" w:rsidRDefault="00C0653F" w:rsidP="000E186D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Після того як в них налили окріп та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загерметизували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>, залишили до кімнатної температури.</w:t>
      </w:r>
      <w:r w:rsidR="002F1593">
        <w:rPr>
          <w:rFonts w:ascii="Times New Roman" w:eastAsiaTheme="minorEastAsia" w:hAnsi="Times New Roman" w:cs="Times New Roman"/>
          <w:sz w:val="28"/>
          <w:szCs w:val="28"/>
        </w:rPr>
        <w:t xml:space="preserve"> Зафіксували температуру в кімнаті та на скільки змінився об’єм води.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Щоб було зручно визначати на скільки змінився об’єм, то банки перевернули дном догори та відміт</w:t>
      </w:r>
      <w:r w:rsidR="002F1593">
        <w:rPr>
          <w:rFonts w:ascii="Times New Roman" w:eastAsiaTheme="minorEastAsia" w:hAnsi="Times New Roman" w:cs="Times New Roman"/>
          <w:sz w:val="28"/>
          <w:szCs w:val="28"/>
        </w:rPr>
        <w:t xml:space="preserve">ки робили там. </w:t>
      </w:r>
    </w:p>
    <w:p w:rsidR="002F1593" w:rsidRDefault="002F1593" w:rsidP="000E186D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Поставили банки на ніч в холодильник та знову зафіксували температуру та зміну об’єму. Тут зміна об’єму була набагато менша ніж у першій частині експерименту. Зробили знову позначки.</w:t>
      </w:r>
    </w:p>
    <w:p w:rsidR="002F1593" w:rsidRDefault="002F1593" w:rsidP="000E186D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Далі для визначення об’ємів всі банки принесли в школу і скористалися мензурками. Мензуркою на 500 см</w:t>
      </w:r>
      <w:r w:rsidRPr="002F1593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визначали великий об’єм, а щоб було точніше, то невеликі об’єми вимірювали меншою мензуркою з ціною поділки 2 </w:t>
      </w:r>
      <w:r>
        <w:rPr>
          <w:rFonts w:ascii="Times New Roman" w:eastAsiaTheme="minorEastAsia" w:hAnsi="Times New Roman" w:cs="Times New Roman"/>
          <w:sz w:val="28"/>
          <w:szCs w:val="28"/>
        </w:rPr>
        <w:t>см</w:t>
      </w:r>
      <w:r w:rsidRPr="002F1593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2F1593" w:rsidRDefault="002F1593" w:rsidP="000E186D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Всі дані заносили в таблицю. Проаналізували і побачили, що у банці 2 об’єм зменшився найменше відносно початкового об’єму. Вирішили, що причиною стало товсте скло банки, а значить коли наливали туди окріп, то частина тепла втратилась. У інших банках теж значить була втрата тепла, а це приводить до висновку, що початкова температура не 100 °С, а менша.</w:t>
      </w:r>
      <w:r w:rsidR="00FD55B7">
        <w:rPr>
          <w:rFonts w:ascii="Times New Roman" w:eastAsiaTheme="minorEastAsia" w:hAnsi="Times New Roman" w:cs="Times New Roman"/>
          <w:sz w:val="28"/>
          <w:szCs w:val="28"/>
        </w:rPr>
        <w:t xml:space="preserve"> Але це не завдало побачити, що об’єм води при охолодженні зменшився.</w:t>
      </w:r>
    </w:p>
    <w:p w:rsidR="00FD55B7" w:rsidRDefault="00FD55B7" w:rsidP="000E186D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Вирішили дослідити ще й як змінюється густина води і порівняти її з табличними значеннями. Щоб зменшити неточності перед заливанням окропу у банку 4 її нагріли. Визначили масу води з банкою і кришкою та масу порожньої банки з кришкою. Знайшли масу води та визначили густини при різних температурах. Результат нас здивував, бо дані були майже однакові з табличними.</w:t>
      </w:r>
    </w:p>
    <w:p w:rsidR="00FD55B7" w:rsidRDefault="00FD55B7" w:rsidP="000E186D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Висновок. Компот у закритій банці зменшує об’єм, бо зменшується відстань між молекулами при охолодженні. Тому при купівлі будь-якої рідини (олії, молока) потрібно орієнтуватися на масу, а не лише на об’єм.</w:t>
      </w:r>
      <w:bookmarkStart w:id="0" w:name="_GoBack"/>
      <w:bookmarkEnd w:id="0"/>
    </w:p>
    <w:sectPr w:rsidR="00FD55B7" w:rsidSect="000E186D">
      <w:pgSz w:w="11906" w:h="16838"/>
      <w:pgMar w:top="1134" w:right="851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1B5A5C"/>
    <w:multiLevelType w:val="hybridMultilevel"/>
    <w:tmpl w:val="7AE29C2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1A51E9"/>
    <w:multiLevelType w:val="hybridMultilevel"/>
    <w:tmpl w:val="21A89FF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E39"/>
    <w:rsid w:val="000921D7"/>
    <w:rsid w:val="000E186D"/>
    <w:rsid w:val="001D226E"/>
    <w:rsid w:val="002F1593"/>
    <w:rsid w:val="00303556"/>
    <w:rsid w:val="00A03C7D"/>
    <w:rsid w:val="00C0653F"/>
    <w:rsid w:val="00F53E39"/>
    <w:rsid w:val="00FA2F2F"/>
    <w:rsid w:val="00FD5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7369C3-8C53-4077-A205-E8788C502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86D"/>
    <w:rPr>
      <w:lang w:val="uk-UA"/>
    </w:rPr>
  </w:style>
  <w:style w:type="paragraph" w:styleId="1">
    <w:name w:val="heading 1"/>
    <w:aliases w:val="Заголовок для роботи"/>
    <w:basedOn w:val="a"/>
    <w:next w:val="a"/>
    <w:link w:val="10"/>
    <w:uiPriority w:val="9"/>
    <w:qFormat/>
    <w:rsid w:val="001D226E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для роботи Знак"/>
    <w:basedOn w:val="a0"/>
    <w:link w:val="1"/>
    <w:uiPriority w:val="9"/>
    <w:rsid w:val="001D226E"/>
    <w:rPr>
      <w:rFonts w:ascii="Times New Roman" w:eastAsiaTheme="majorEastAsia" w:hAnsi="Times New Roman" w:cstheme="majorBidi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03C7D"/>
    <w:pPr>
      <w:spacing w:after="100"/>
    </w:pPr>
    <w:rPr>
      <w:rFonts w:ascii="Times New Roman" w:hAnsi="Times New Roman"/>
      <w:sz w:val="28"/>
    </w:rPr>
  </w:style>
  <w:style w:type="paragraph" w:styleId="a3">
    <w:name w:val="List Paragraph"/>
    <w:basedOn w:val="a"/>
    <w:uiPriority w:val="34"/>
    <w:qFormat/>
    <w:rsid w:val="000E186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C065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1989</Words>
  <Characters>1134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2025-04-15T11:42:00Z</dcterms:created>
  <dcterms:modified xsi:type="dcterms:W3CDTF">2025-04-15T12:19:00Z</dcterms:modified>
</cp:coreProperties>
</file>