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62A81" w14:textId="77777777" w:rsidR="00CF09D6" w:rsidRDefault="003115B9" w:rsidP="002A560C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3115B9">
        <w:rPr>
          <w:rFonts w:ascii="Times New Roman" w:hAnsi="Times New Roman" w:cs="Times New Roman"/>
          <w:sz w:val="28"/>
          <w:szCs w:val="28"/>
        </w:rPr>
        <w:t>Розробка</w:t>
      </w:r>
      <w:proofErr w:type="spellEnd"/>
      <w:r w:rsidRPr="003115B9">
        <w:rPr>
          <w:rFonts w:ascii="Times New Roman" w:hAnsi="Times New Roman" w:cs="Times New Roman"/>
          <w:sz w:val="28"/>
          <w:szCs w:val="28"/>
        </w:rPr>
        <w:t xml:space="preserve"> IoT-</w:t>
      </w:r>
      <w:proofErr w:type="spellStart"/>
      <w:r w:rsidRPr="003115B9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Pr="00311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15B9">
        <w:rPr>
          <w:rFonts w:ascii="Times New Roman" w:hAnsi="Times New Roman" w:cs="Times New Roman"/>
          <w:sz w:val="28"/>
          <w:szCs w:val="28"/>
        </w:rPr>
        <w:t>керування</w:t>
      </w:r>
      <w:proofErr w:type="spellEnd"/>
      <w:r w:rsidRPr="00311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15B9">
        <w:rPr>
          <w:rFonts w:ascii="Times New Roman" w:hAnsi="Times New Roman" w:cs="Times New Roman"/>
          <w:sz w:val="28"/>
          <w:szCs w:val="28"/>
        </w:rPr>
        <w:t>побутовою</w:t>
      </w:r>
      <w:proofErr w:type="spellEnd"/>
      <w:r w:rsidRPr="00311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15B9">
        <w:rPr>
          <w:rFonts w:ascii="Times New Roman" w:hAnsi="Times New Roman" w:cs="Times New Roman"/>
          <w:sz w:val="28"/>
          <w:szCs w:val="28"/>
        </w:rPr>
        <w:t>подачею</w:t>
      </w:r>
      <w:proofErr w:type="spellEnd"/>
      <w:r w:rsidRPr="00311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15B9">
        <w:rPr>
          <w:rFonts w:ascii="Times New Roman" w:hAnsi="Times New Roman" w:cs="Times New Roman"/>
          <w:sz w:val="28"/>
          <w:szCs w:val="28"/>
        </w:rPr>
        <w:t>води</w:t>
      </w:r>
      <w:proofErr w:type="spellEnd"/>
      <w:r w:rsidRPr="003115B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23F95A6" w14:textId="05B17FF2" w:rsidR="00A4769E" w:rsidRDefault="003115B9" w:rsidP="002A560C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3115B9">
        <w:rPr>
          <w:rFonts w:ascii="Times New Roman" w:hAnsi="Times New Roman" w:cs="Times New Roman"/>
          <w:sz w:val="28"/>
          <w:szCs w:val="28"/>
        </w:rPr>
        <w:t>з</w:t>
      </w:r>
      <w:r w:rsidR="00CF09D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3115B9">
        <w:rPr>
          <w:rFonts w:ascii="Times New Roman" w:hAnsi="Times New Roman" w:cs="Times New Roman"/>
          <w:sz w:val="28"/>
          <w:szCs w:val="28"/>
        </w:rPr>
        <w:t>температурним</w:t>
      </w:r>
      <w:proofErr w:type="spellEnd"/>
      <w:r w:rsidRPr="003115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15B9">
        <w:rPr>
          <w:rFonts w:ascii="Times New Roman" w:hAnsi="Times New Roman" w:cs="Times New Roman"/>
          <w:sz w:val="28"/>
          <w:szCs w:val="28"/>
        </w:rPr>
        <w:t>контролем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AquaQuant</w:t>
      </w:r>
      <w:proofErr w:type="spellEnd"/>
    </w:p>
    <w:p w14:paraId="141A3F3A" w14:textId="4A6F5632" w:rsidR="00CF09D6" w:rsidRPr="006852F5" w:rsidRDefault="00CF09D6" w:rsidP="006852F5">
      <w:pPr>
        <w:spacing w:after="0"/>
        <w:ind w:firstLine="567"/>
        <w:jc w:val="center"/>
        <w:rPr>
          <w:rFonts w:ascii="Times New Roman" w:hAnsi="Times New Roman" w:cs="Times New Roman"/>
          <w:i/>
          <w:iCs/>
          <w:sz w:val="20"/>
          <w:szCs w:val="20"/>
          <w:lang w:val="uk-UA"/>
        </w:rPr>
      </w:pPr>
      <w:r w:rsidRPr="006852F5">
        <w:rPr>
          <w:rFonts w:ascii="Times New Roman" w:hAnsi="Times New Roman" w:cs="Times New Roman"/>
          <w:i/>
          <w:iCs/>
          <w:sz w:val="20"/>
          <w:szCs w:val="20"/>
          <w:u w:val="single"/>
          <w:lang w:val="uk-UA"/>
        </w:rPr>
        <w:t xml:space="preserve">Автор </w:t>
      </w:r>
      <w:proofErr w:type="spellStart"/>
      <w:r w:rsidRPr="006852F5">
        <w:rPr>
          <w:rFonts w:ascii="Times New Roman" w:hAnsi="Times New Roman" w:cs="Times New Roman"/>
          <w:i/>
          <w:iCs/>
          <w:sz w:val="20"/>
          <w:szCs w:val="20"/>
          <w:u w:val="single"/>
          <w:lang w:val="uk-UA"/>
        </w:rPr>
        <w:t>проєкту</w:t>
      </w:r>
      <w:proofErr w:type="spellEnd"/>
      <w:r w:rsidRPr="006852F5">
        <w:rPr>
          <w:rFonts w:ascii="Times New Roman" w:hAnsi="Times New Roman" w:cs="Times New Roman"/>
          <w:i/>
          <w:iCs/>
          <w:sz w:val="20"/>
          <w:szCs w:val="20"/>
          <w:lang w:val="uk-UA"/>
        </w:rPr>
        <w:t xml:space="preserve">: </w:t>
      </w:r>
      <w:proofErr w:type="spellStart"/>
      <w:r w:rsidRPr="006852F5">
        <w:rPr>
          <w:rFonts w:ascii="Times New Roman" w:hAnsi="Times New Roman" w:cs="Times New Roman"/>
          <w:i/>
          <w:iCs/>
          <w:sz w:val="20"/>
          <w:szCs w:val="20"/>
          <w:lang w:val="uk-UA"/>
        </w:rPr>
        <w:t>Ситченко</w:t>
      </w:r>
      <w:proofErr w:type="spellEnd"/>
      <w:r w:rsidRPr="006852F5">
        <w:rPr>
          <w:rFonts w:ascii="Times New Roman" w:hAnsi="Times New Roman" w:cs="Times New Roman"/>
          <w:i/>
          <w:iCs/>
          <w:sz w:val="20"/>
          <w:szCs w:val="20"/>
          <w:lang w:val="uk-UA"/>
        </w:rPr>
        <w:t xml:space="preserve"> Тимофій Ігорович</w:t>
      </w:r>
      <w:r w:rsidR="009B710E" w:rsidRPr="006852F5">
        <w:rPr>
          <w:rFonts w:ascii="Times New Roman" w:hAnsi="Times New Roman" w:cs="Times New Roman"/>
          <w:i/>
          <w:iCs/>
          <w:sz w:val="20"/>
          <w:szCs w:val="20"/>
          <w:lang w:val="uk-UA"/>
        </w:rPr>
        <w:t>, учень 7 класу</w:t>
      </w:r>
    </w:p>
    <w:p w14:paraId="6F5A07E1" w14:textId="68B46131" w:rsidR="00CF09D6" w:rsidRPr="006852F5" w:rsidRDefault="009B710E" w:rsidP="006852F5">
      <w:pPr>
        <w:spacing w:after="0"/>
        <w:ind w:firstLine="567"/>
        <w:jc w:val="center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uk-UA"/>
        </w:rPr>
      </w:pPr>
      <w:r w:rsidRPr="006852F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uk-UA"/>
        </w:rPr>
        <w:t>д</w:t>
      </w:r>
      <w:r w:rsidR="00CF09D6" w:rsidRPr="006852F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uk-UA"/>
        </w:rPr>
        <w:t>очірн</w:t>
      </w:r>
      <w:r w:rsidRPr="006852F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uk-UA"/>
        </w:rPr>
        <w:t>ього</w:t>
      </w:r>
      <w:r w:rsidR="00CF09D6" w:rsidRPr="006852F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uk-UA"/>
        </w:rPr>
        <w:t xml:space="preserve"> підприємств</w:t>
      </w:r>
      <w:r w:rsidRPr="006852F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uk-UA"/>
        </w:rPr>
        <w:t>а</w:t>
      </w:r>
      <w:r w:rsidR="00CF09D6" w:rsidRPr="006852F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uk-UA"/>
        </w:rPr>
        <w:t xml:space="preserve"> «Гранд-Ліцей» приватного учбово-виробничого підприємства «Гранд», м. Київ</w:t>
      </w:r>
    </w:p>
    <w:p w14:paraId="714DAFC4" w14:textId="26E42B17" w:rsidR="00CF09D6" w:rsidRDefault="00CF09D6" w:rsidP="006852F5">
      <w:pPr>
        <w:spacing w:after="0"/>
        <w:ind w:firstLine="567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val="uk-UA"/>
        </w:rPr>
      </w:pPr>
      <w:r w:rsidRPr="006852F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u w:val="single"/>
          <w:lang w:val="uk-UA"/>
        </w:rPr>
        <w:t>Науковий керівник</w:t>
      </w:r>
      <w:r w:rsidRPr="006852F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uk-UA"/>
        </w:rPr>
        <w:t xml:space="preserve">: </w:t>
      </w:r>
      <w:proofErr w:type="spellStart"/>
      <w:r w:rsidRPr="006852F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uk-UA"/>
        </w:rPr>
        <w:t>Гусевик</w:t>
      </w:r>
      <w:proofErr w:type="spellEnd"/>
      <w:r w:rsidRPr="006852F5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uk-UA"/>
        </w:rPr>
        <w:t xml:space="preserve"> Павло Сергійович, вчитель фізики та робототехніки</w:t>
      </w:r>
    </w:p>
    <w:p w14:paraId="762CE49C" w14:textId="77777777" w:rsidR="006852F5" w:rsidRPr="006852F5" w:rsidRDefault="006852F5" w:rsidP="006852F5">
      <w:pPr>
        <w:spacing w:after="0"/>
        <w:ind w:firstLine="567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val="uk-UA"/>
        </w:rPr>
      </w:pPr>
    </w:p>
    <w:p w14:paraId="1B0D66CD" w14:textId="629B348A" w:rsidR="0081283A" w:rsidRPr="006852F5" w:rsidRDefault="0081283A" w:rsidP="0081283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uk-UA"/>
        </w:rPr>
        <w:t>Мета роботи</w:t>
      </w: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: </w:t>
      </w:r>
      <w:r w:rsidR="009B710E"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Головною метою та інженерною задачею цього </w:t>
      </w:r>
      <w:proofErr w:type="spellStart"/>
      <w:r w:rsidR="009B710E"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проєкту</w:t>
      </w:r>
      <w:proofErr w:type="spellEnd"/>
      <w:r w:rsidR="009B710E"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є</w:t>
      </w:r>
      <w:r w:rsidR="009B710E"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створення прототипу пристрою з автоматичною системою подачі холодної та гарячої води певного об’єму та температури в залежності від цілей використання цієї води у побутових умовах.</w:t>
      </w:r>
    </w:p>
    <w:p w14:paraId="2C1809F5" w14:textId="543F1B2D" w:rsidR="00E06917" w:rsidRPr="006852F5" w:rsidRDefault="00E06917" w:rsidP="0081283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Для досягнення поставленої мети, </w:t>
      </w:r>
      <w:r w:rsidR="006F7A4F"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мають бути виконані наступні </w:t>
      </w:r>
      <w:r w:rsidR="006F7A4F" w:rsidRPr="006852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uk-UA"/>
        </w:rPr>
        <w:t>завдання</w:t>
      </w:r>
      <w:r w:rsidR="006F7A4F"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:</w:t>
      </w: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 </w:t>
      </w:r>
    </w:p>
    <w:p w14:paraId="01330057" w14:textId="162826FE" w:rsidR="006F7A4F" w:rsidRPr="006852F5" w:rsidRDefault="006F7A4F" w:rsidP="006F7A4F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Моделювання ключових елементів пристрою та розробка конструкції корпусу;</w:t>
      </w:r>
    </w:p>
    <w:p w14:paraId="7E261601" w14:textId="52B245BC" w:rsidR="006F7A4F" w:rsidRPr="006852F5" w:rsidRDefault="006F7A4F" w:rsidP="006F7A4F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3Д друк конструкційних елементів;</w:t>
      </w:r>
    </w:p>
    <w:p w14:paraId="6B0EAE2D" w14:textId="337387F2" w:rsidR="006F7A4F" w:rsidRPr="006852F5" w:rsidRDefault="006F7A4F" w:rsidP="006F7A4F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Складання електронної схеми для підключення та керування елементами за допомогою мікроконтролера на платі </w:t>
      </w: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</w:rPr>
        <w:t>ESP32-C3</w:t>
      </w: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;</w:t>
      </w:r>
    </w:p>
    <w:p w14:paraId="2D1A2388" w14:textId="47CC3984" w:rsidR="006F7A4F" w:rsidRPr="006852F5" w:rsidRDefault="006F7A4F" w:rsidP="006F7A4F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Поєднання електроніки з корпусом пристрою для проведення випробувань;</w:t>
      </w:r>
    </w:p>
    <w:p w14:paraId="77CD043C" w14:textId="276317BD" w:rsidR="006F7A4F" w:rsidRPr="006852F5" w:rsidRDefault="006F7A4F" w:rsidP="006F7A4F">
      <w:pPr>
        <w:pStyle w:val="ListParagraph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Програмування мікроконтролера (формування логіки автоматичного керування системою, базуючись на даних кількості води та її температури);</w:t>
      </w:r>
    </w:p>
    <w:p w14:paraId="529B0808" w14:textId="244D45EC" w:rsidR="00FB356B" w:rsidRPr="006852F5" w:rsidRDefault="0081283A" w:rsidP="0081283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uk-UA"/>
        </w:rPr>
        <w:t>Об’єкт дослідження</w:t>
      </w: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:</w:t>
      </w:r>
      <w:r w:rsidR="009A327A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FB356B"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Процес керованої подачі води в побутових умовах з використанням електронних засобів автоматизації.</w:t>
      </w:r>
    </w:p>
    <w:p w14:paraId="4B4E3A57" w14:textId="2AE30749" w:rsidR="00FB356B" w:rsidRPr="006852F5" w:rsidRDefault="00FB356B" w:rsidP="0081283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uk-UA"/>
        </w:rPr>
        <w:t>Предмет дослідження</w:t>
      </w: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:</w:t>
      </w:r>
      <w:r w:rsidR="009A327A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Технічні та програмні засоби реалізації дозованої подачі та змішування гарячої і холодної води (датчики, мікроконтролер, логіка та алгоритми) з урахуванням заданих параметрів температури й об’єму.</w:t>
      </w:r>
    </w:p>
    <w:p w14:paraId="49800BA9" w14:textId="46FF8F02" w:rsidR="0081283A" w:rsidRPr="006852F5" w:rsidRDefault="0081283A" w:rsidP="0081283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uk-UA"/>
        </w:rPr>
        <w:t>Обґрунтування</w:t>
      </w: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:</w:t>
      </w:r>
    </w:p>
    <w:p w14:paraId="1645B063" w14:textId="77777777" w:rsidR="006852F5" w:rsidRPr="006852F5" w:rsidRDefault="00087015" w:rsidP="006852F5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6852F5"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У сучасних умовах актуальним є питання раціонального використання водних та енергетичних ресурсів у побуті. Відомо, що значна частина гарячої води витрачається неефективно, особливо під час щоденних гігієнічних або господарських процесів, що призводить до перевитрати енергії для її нагрівання [1, 2]. За даними досліджень у галузі енергоефективності, впровадження систем із регульованим дозуванням води дозволяє зменшити її споживання на 30–50 % без втрати комфорту користування [3].</w:t>
      </w:r>
    </w:p>
    <w:p w14:paraId="4E1547F1" w14:textId="77777777" w:rsidR="006852F5" w:rsidRPr="006852F5" w:rsidRDefault="006852F5" w:rsidP="006852F5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Значного поширення набувають системи типу "розумний дім", у яких використання мікроконтролерів, зокрема ESP32, дозволяє створювати гнучкі </w:t>
      </w:r>
      <w:proofErr w:type="spellStart"/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IoT</w:t>
      </w:r>
      <w:proofErr w:type="spellEnd"/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-рішення для моніторингу й керування споживанням ресурсів [4]. У літературі також описані підходи до електронного змішування гарячої та холодної води на основі співвідношення витрати і температури, що дає змогу підтримувати бажану температуру з точністю до 1–2 °C [5].</w:t>
      </w:r>
    </w:p>
    <w:p w14:paraId="08A75200" w14:textId="3D75CA96" w:rsidR="0079427D" w:rsidRPr="006852F5" w:rsidRDefault="006852F5" w:rsidP="006852F5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На основі цих досліджень виникає потреба у створенні побутової </w:t>
      </w:r>
      <w:proofErr w:type="spellStart"/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IoT</w:t>
      </w:r>
      <w:proofErr w:type="spellEnd"/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-системи, яка б забезпечувала автоматизоване дозування води заданої температури відповідно до </w:t>
      </w: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lastRenderedPageBreak/>
        <w:t>сценаріїв, обраних користувачем. Такий підхід дозволяє не лише підвищити комфорт, але й сприяє формуванню культури ощадливого використання ресурсів.</w:t>
      </w:r>
    </w:p>
    <w:p w14:paraId="19E97227" w14:textId="112EAF18" w:rsidR="0081283A" w:rsidRDefault="002B55F4" w:rsidP="0081283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F38A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uk-UA"/>
        </w:rPr>
        <w:t>Методи дослідження</w:t>
      </w: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:</w:t>
      </w:r>
    </w:p>
    <w:p w14:paraId="254F1FBB" w14:textId="0E590E4B" w:rsidR="00087CC1" w:rsidRPr="0017747F" w:rsidRDefault="00087CC1" w:rsidP="0081283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Пристрій підключається до джерела гарячої та холодної води та відповідно має два електромагнітних клапани (нормально закритих), з пропускною здатністю 13-20 л/хв. Ці клапани підключені до</w:t>
      </w:r>
      <w:r w:rsidR="00AE5E4B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реле з двома каналами, що мають живлення 12 В.</w:t>
      </w:r>
      <w:r w:rsidR="0017747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Реле контролюється платою з мікроконтролером </w:t>
      </w:r>
      <w:r w:rsidR="0017747F">
        <w:rPr>
          <w:rFonts w:ascii="Times New Roman" w:eastAsia="Times New Roman" w:hAnsi="Times New Roman" w:cs="Times New Roman"/>
          <w:color w:val="000000"/>
          <w:sz w:val="28"/>
          <w:szCs w:val="28"/>
        </w:rPr>
        <w:t>ESP32-C3</w:t>
      </w:r>
      <w:r w:rsidR="0017747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, яка має можливість підключення до </w:t>
      </w:r>
      <w:r w:rsidR="001774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Wi-Fi </w:t>
      </w:r>
      <w:r w:rsidR="0017747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та </w:t>
      </w:r>
      <w:r w:rsidR="0017747F">
        <w:rPr>
          <w:rFonts w:ascii="Times New Roman" w:eastAsia="Times New Roman" w:hAnsi="Times New Roman" w:cs="Times New Roman"/>
          <w:color w:val="000000"/>
          <w:sz w:val="28"/>
          <w:szCs w:val="28"/>
        </w:rPr>
        <w:t>BT</w:t>
      </w:r>
      <w:r w:rsidR="001F38A9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з метою передачі даних та контролю через додаток</w:t>
      </w:r>
      <w:r w:rsidR="0017747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. Датчик витрат води контролює її кількість на виході пристрою. У камері, що об’єднує електромагнітні клапани та датчик витрат води, знаходиться водонепроникний датчик температури </w:t>
      </w:r>
      <w:r w:rsidR="0017747F">
        <w:rPr>
          <w:rFonts w:ascii="Times New Roman" w:eastAsia="Times New Roman" w:hAnsi="Times New Roman" w:cs="Times New Roman"/>
          <w:color w:val="000000"/>
          <w:sz w:val="28"/>
          <w:szCs w:val="28"/>
        </w:rPr>
        <w:t>DS18B20</w:t>
      </w:r>
      <w:r w:rsidR="0017747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, який може проводити виміри в діапазоні від –10 до +85 </w:t>
      </w:r>
      <w:proofErr w:type="spellStart"/>
      <w:r w:rsidR="0017747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uk-UA"/>
        </w:rPr>
        <w:t>о</w:t>
      </w:r>
      <w:r w:rsidR="0017747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С</w:t>
      </w:r>
      <w:proofErr w:type="spellEnd"/>
      <w:r w:rsidR="0017747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з точністю ±0,5 </w:t>
      </w:r>
      <w:proofErr w:type="spellStart"/>
      <w:r w:rsidR="0017747F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uk-UA"/>
        </w:rPr>
        <w:t>о</w:t>
      </w:r>
      <w:r w:rsidR="0017747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С</w:t>
      </w:r>
      <w:proofErr w:type="spellEnd"/>
      <w:r w:rsidR="0017747F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.</w:t>
      </w:r>
    </w:p>
    <w:p w14:paraId="63139C76" w14:textId="152FFDB5" w:rsidR="002B55F4" w:rsidRDefault="002B55F4" w:rsidP="0081283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1F38A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uk-UA"/>
        </w:rPr>
        <w:t>Результати та аналіз</w:t>
      </w: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:</w:t>
      </w:r>
    </w:p>
    <w:p w14:paraId="3EC33DA3" w14:textId="383CE242" w:rsidR="00E13E13" w:rsidRDefault="00CB7AA0" w:rsidP="0081283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Для випробувань мною було обрано три типові сценарії використання води на кухні, що охоплюють основні побутові ситуації з різною тривалістю, температурою та обсягом води. Дані для цих трьох сценаріїв</w:t>
      </w:r>
      <w:r w:rsidR="009D3863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9D3863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при випробовуванні пристрою </w:t>
      </w:r>
      <w:proofErr w:type="spellStart"/>
      <w:r w:rsidR="009D3863">
        <w:rPr>
          <w:rFonts w:ascii="Times New Roman" w:hAnsi="Times New Roman" w:cs="Times New Roman"/>
          <w:sz w:val="28"/>
          <w:szCs w:val="28"/>
        </w:rPr>
        <w:t>AquaQuant</w:t>
      </w:r>
      <w:proofErr w:type="spellEnd"/>
      <w:r w:rsidR="009D3863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у порівнянні </w:t>
      </w:r>
      <w:r w:rsidR="009D3863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9D3863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використанням стандартного крану, зведені у таблицю.</w:t>
      </w:r>
    </w:p>
    <w:p w14:paraId="61802E86" w14:textId="2246B7FD" w:rsidR="006F7CEC" w:rsidRDefault="006F7CEC" w:rsidP="0081283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Таблиця. Порівняння параметрів різних сценаріїв використання води на кухні.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42"/>
        <w:gridCol w:w="2443"/>
        <w:gridCol w:w="2443"/>
        <w:gridCol w:w="2443"/>
      </w:tblGrid>
      <w:tr w:rsidR="00157B08" w14:paraId="187F7984" w14:textId="77777777" w:rsidTr="002377FB">
        <w:trPr>
          <w:jc w:val="center"/>
        </w:trPr>
        <w:tc>
          <w:tcPr>
            <w:tcW w:w="2442" w:type="dxa"/>
          </w:tcPr>
          <w:p w14:paraId="1DD2066C" w14:textId="783357EF" w:rsidR="00157B08" w:rsidRPr="004F64AC" w:rsidRDefault="00157B08" w:rsidP="002377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Сценарій</w:t>
            </w:r>
            <w:proofErr w:type="spellEnd"/>
          </w:p>
        </w:tc>
        <w:tc>
          <w:tcPr>
            <w:tcW w:w="2443" w:type="dxa"/>
          </w:tcPr>
          <w:p w14:paraId="1D4D1A74" w14:textId="34452482" w:rsidR="00157B08" w:rsidRPr="004F64AC" w:rsidRDefault="00157B08" w:rsidP="002377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Параметр</w:t>
            </w:r>
            <w:proofErr w:type="spellEnd"/>
          </w:p>
        </w:tc>
        <w:tc>
          <w:tcPr>
            <w:tcW w:w="2443" w:type="dxa"/>
          </w:tcPr>
          <w:p w14:paraId="31FC96FA" w14:textId="12ED7587" w:rsidR="00157B08" w:rsidRPr="004F64AC" w:rsidRDefault="00157B08" w:rsidP="002377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Звичайний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кран</w:t>
            </w:r>
            <w:proofErr w:type="spellEnd"/>
          </w:p>
        </w:tc>
        <w:tc>
          <w:tcPr>
            <w:tcW w:w="2443" w:type="dxa"/>
          </w:tcPr>
          <w:p w14:paraId="4238CF8F" w14:textId="468735F5" w:rsidR="00157B08" w:rsidRPr="004F64AC" w:rsidRDefault="00157B08" w:rsidP="002377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4F64AC">
              <w:rPr>
                <w:rFonts w:ascii="Times New Roman" w:hAnsi="Times New Roman" w:cs="Times New Roman"/>
                <w:b/>
                <w:bCs/>
              </w:rPr>
              <w:t>AquaQuant</w:t>
            </w:r>
            <w:proofErr w:type="spellEnd"/>
          </w:p>
        </w:tc>
      </w:tr>
      <w:tr w:rsidR="002377FB" w14:paraId="1A11687A" w14:textId="77777777" w:rsidTr="002377FB">
        <w:trPr>
          <w:jc w:val="center"/>
        </w:trPr>
        <w:tc>
          <w:tcPr>
            <w:tcW w:w="2442" w:type="dxa"/>
            <w:vMerge w:val="restart"/>
            <w:vAlign w:val="center"/>
          </w:tcPr>
          <w:p w14:paraId="6D658B40" w14:textId="6F5A59C7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Миття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рук</w:t>
            </w:r>
            <w:proofErr w:type="spellEnd"/>
          </w:p>
        </w:tc>
        <w:tc>
          <w:tcPr>
            <w:tcW w:w="2443" w:type="dxa"/>
          </w:tcPr>
          <w:p w14:paraId="6B9C0F55" w14:textId="095CF307" w:rsidR="002377FB" w:rsidRPr="00A51D3E" w:rsidRDefault="002377FB" w:rsidP="004F64AC">
            <w:pPr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Температура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води</w:t>
            </w:r>
            <w:proofErr w:type="spellEnd"/>
            <w:r w:rsidR="00A51D3E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 xml:space="preserve">, </w:t>
            </w:r>
            <w:r w:rsidR="00A51D3E" w:rsidRPr="004F64AC">
              <w:rPr>
                <w:rFonts w:ascii="Times New Roman" w:eastAsia="Times New Roman" w:hAnsi="Times New Roman" w:cs="Times New Roman"/>
                <w:color w:val="000000"/>
              </w:rPr>
              <w:t>°C</w:t>
            </w:r>
          </w:p>
        </w:tc>
        <w:tc>
          <w:tcPr>
            <w:tcW w:w="2443" w:type="dxa"/>
          </w:tcPr>
          <w:p w14:paraId="5D051E19" w14:textId="7D86D553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45 </w:t>
            </w:r>
          </w:p>
        </w:tc>
        <w:tc>
          <w:tcPr>
            <w:tcW w:w="2443" w:type="dxa"/>
          </w:tcPr>
          <w:p w14:paraId="2860866A" w14:textId="38B2BD0D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35 </w:t>
            </w:r>
          </w:p>
        </w:tc>
      </w:tr>
      <w:tr w:rsidR="002377FB" w14:paraId="19191CB0" w14:textId="77777777" w:rsidTr="002377FB">
        <w:trPr>
          <w:jc w:val="center"/>
        </w:trPr>
        <w:tc>
          <w:tcPr>
            <w:tcW w:w="2442" w:type="dxa"/>
            <w:vMerge/>
            <w:vAlign w:val="center"/>
          </w:tcPr>
          <w:p w14:paraId="28E1CD3D" w14:textId="77777777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3" w:type="dxa"/>
          </w:tcPr>
          <w:p w14:paraId="798B6A7C" w14:textId="6F3E1C3B" w:rsidR="002377FB" w:rsidRPr="00A51D3E" w:rsidRDefault="002377FB" w:rsidP="004F64AC">
            <w:pPr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Об'єм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води</w:t>
            </w:r>
            <w:proofErr w:type="spellEnd"/>
            <w:r w:rsidR="00A51D3E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 л</w:t>
            </w:r>
          </w:p>
        </w:tc>
        <w:tc>
          <w:tcPr>
            <w:tcW w:w="2443" w:type="dxa"/>
          </w:tcPr>
          <w:p w14:paraId="74810244" w14:textId="43BC7500" w:rsidR="002377FB" w:rsidRPr="00A51D3E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</w:t>
            </w: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443" w:type="dxa"/>
          </w:tcPr>
          <w:p w14:paraId="1440E836" w14:textId="731EDF02" w:rsidR="002377FB" w:rsidRPr="00A51D3E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</w:t>
            </w: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2377FB" w14:paraId="37502024" w14:textId="77777777" w:rsidTr="002377FB">
        <w:trPr>
          <w:jc w:val="center"/>
        </w:trPr>
        <w:tc>
          <w:tcPr>
            <w:tcW w:w="2442" w:type="dxa"/>
            <w:vMerge/>
            <w:vAlign w:val="center"/>
          </w:tcPr>
          <w:p w14:paraId="736E40D6" w14:textId="77777777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3" w:type="dxa"/>
          </w:tcPr>
          <w:p w14:paraId="67BA34B8" w14:textId="622AADF5" w:rsidR="002377FB" w:rsidRPr="004F64AC" w:rsidRDefault="002377FB" w:rsidP="004F64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Режим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подачі</w:t>
            </w:r>
            <w:proofErr w:type="spellEnd"/>
          </w:p>
        </w:tc>
        <w:tc>
          <w:tcPr>
            <w:tcW w:w="2443" w:type="dxa"/>
          </w:tcPr>
          <w:p w14:paraId="6D857518" w14:textId="4D270593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Неперервний</w:t>
            </w:r>
            <w:proofErr w:type="spellEnd"/>
          </w:p>
        </w:tc>
        <w:tc>
          <w:tcPr>
            <w:tcW w:w="2443" w:type="dxa"/>
          </w:tcPr>
          <w:p w14:paraId="33EA1C65" w14:textId="6257D7BA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Порційний</w:t>
            </w:r>
            <w:proofErr w:type="spellEnd"/>
          </w:p>
        </w:tc>
      </w:tr>
      <w:tr w:rsidR="002377FB" w14:paraId="58081563" w14:textId="77777777" w:rsidTr="002377FB">
        <w:trPr>
          <w:jc w:val="center"/>
        </w:trPr>
        <w:tc>
          <w:tcPr>
            <w:tcW w:w="2442" w:type="dxa"/>
            <w:vMerge/>
            <w:vAlign w:val="center"/>
          </w:tcPr>
          <w:p w14:paraId="17EDC991" w14:textId="77777777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3" w:type="dxa"/>
          </w:tcPr>
          <w:p w14:paraId="185A73E7" w14:textId="707F72F6" w:rsidR="002377FB" w:rsidRPr="004F64AC" w:rsidRDefault="002377FB" w:rsidP="004F64AC">
            <w:pPr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Енергія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 кДж</w:t>
            </w:r>
          </w:p>
        </w:tc>
        <w:tc>
          <w:tcPr>
            <w:tcW w:w="2443" w:type="dxa"/>
          </w:tcPr>
          <w:p w14:paraId="611D2F8B" w14:textId="4065A508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313,5</w:t>
            </w:r>
          </w:p>
        </w:tc>
        <w:tc>
          <w:tcPr>
            <w:tcW w:w="2443" w:type="dxa"/>
          </w:tcPr>
          <w:p w14:paraId="37B5E467" w14:textId="6EFE02C2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66,9</w:t>
            </w:r>
          </w:p>
        </w:tc>
      </w:tr>
      <w:tr w:rsidR="002377FB" w14:paraId="454611EE" w14:textId="77777777" w:rsidTr="002377FB">
        <w:trPr>
          <w:jc w:val="center"/>
        </w:trPr>
        <w:tc>
          <w:tcPr>
            <w:tcW w:w="2442" w:type="dxa"/>
            <w:vMerge/>
            <w:vAlign w:val="center"/>
          </w:tcPr>
          <w:p w14:paraId="49296C3A" w14:textId="77777777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3" w:type="dxa"/>
          </w:tcPr>
          <w:p w14:paraId="5529D12C" w14:textId="2C24DE78" w:rsidR="002377FB" w:rsidRPr="004F64AC" w:rsidRDefault="002377FB" w:rsidP="004F64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Енергія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 xml:space="preserve">,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кВт·год</w:t>
            </w:r>
            <w:proofErr w:type="spellEnd"/>
          </w:p>
        </w:tc>
        <w:tc>
          <w:tcPr>
            <w:tcW w:w="2443" w:type="dxa"/>
          </w:tcPr>
          <w:p w14:paraId="404A7899" w14:textId="7289319A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</w:t>
            </w: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087</w:t>
            </w:r>
          </w:p>
        </w:tc>
        <w:tc>
          <w:tcPr>
            <w:tcW w:w="2443" w:type="dxa"/>
          </w:tcPr>
          <w:p w14:paraId="040169D7" w14:textId="563C1753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</w:t>
            </w: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019</w:t>
            </w:r>
          </w:p>
        </w:tc>
      </w:tr>
      <w:tr w:rsidR="002377FB" w14:paraId="5E6149FF" w14:textId="77777777" w:rsidTr="002377FB">
        <w:trPr>
          <w:jc w:val="center"/>
        </w:trPr>
        <w:tc>
          <w:tcPr>
            <w:tcW w:w="2442" w:type="dxa"/>
            <w:vMerge w:val="restart"/>
            <w:vAlign w:val="center"/>
          </w:tcPr>
          <w:p w14:paraId="33B9C12A" w14:textId="7FE71B4B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Миття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тарілки</w:t>
            </w:r>
            <w:proofErr w:type="spellEnd"/>
          </w:p>
        </w:tc>
        <w:tc>
          <w:tcPr>
            <w:tcW w:w="2443" w:type="dxa"/>
          </w:tcPr>
          <w:p w14:paraId="783434C2" w14:textId="14FC272E" w:rsidR="002377FB" w:rsidRPr="00A51D3E" w:rsidRDefault="002377FB" w:rsidP="004F64AC">
            <w:pPr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Температура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води</w:t>
            </w:r>
            <w:proofErr w:type="spellEnd"/>
            <w:r w:rsidR="00A51D3E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 xml:space="preserve">, </w:t>
            </w:r>
            <w:r w:rsidR="00A51D3E" w:rsidRPr="004F64AC">
              <w:rPr>
                <w:rFonts w:ascii="Times New Roman" w:eastAsia="Times New Roman" w:hAnsi="Times New Roman" w:cs="Times New Roman"/>
                <w:color w:val="000000"/>
              </w:rPr>
              <w:t>°C</w:t>
            </w:r>
          </w:p>
        </w:tc>
        <w:tc>
          <w:tcPr>
            <w:tcW w:w="2443" w:type="dxa"/>
          </w:tcPr>
          <w:p w14:paraId="05D8E1C7" w14:textId="1C2603F5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60 </w:t>
            </w:r>
          </w:p>
        </w:tc>
        <w:tc>
          <w:tcPr>
            <w:tcW w:w="2443" w:type="dxa"/>
          </w:tcPr>
          <w:p w14:paraId="6C5A46F6" w14:textId="3C0B64C7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45 </w:t>
            </w:r>
          </w:p>
        </w:tc>
      </w:tr>
      <w:tr w:rsidR="002377FB" w14:paraId="142D4DB3" w14:textId="77777777" w:rsidTr="002377FB">
        <w:trPr>
          <w:jc w:val="center"/>
        </w:trPr>
        <w:tc>
          <w:tcPr>
            <w:tcW w:w="2442" w:type="dxa"/>
            <w:vMerge/>
            <w:vAlign w:val="center"/>
          </w:tcPr>
          <w:p w14:paraId="11C37526" w14:textId="77777777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3" w:type="dxa"/>
          </w:tcPr>
          <w:p w14:paraId="1271F904" w14:textId="2B433BBD" w:rsidR="002377FB" w:rsidRPr="00A51D3E" w:rsidRDefault="002377FB" w:rsidP="004F64AC">
            <w:pPr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Об'єм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води</w:t>
            </w:r>
            <w:proofErr w:type="spellEnd"/>
            <w:r w:rsidR="00A51D3E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 л</w:t>
            </w:r>
          </w:p>
        </w:tc>
        <w:tc>
          <w:tcPr>
            <w:tcW w:w="2443" w:type="dxa"/>
          </w:tcPr>
          <w:p w14:paraId="396AC97F" w14:textId="72D88076" w:rsidR="002377FB" w:rsidRPr="00A51D3E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</w:t>
            </w: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443" w:type="dxa"/>
          </w:tcPr>
          <w:p w14:paraId="50C0EC12" w14:textId="754D24BA" w:rsidR="002377FB" w:rsidRPr="00A51D3E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</w:t>
            </w: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2377FB" w14:paraId="12A0094B" w14:textId="77777777" w:rsidTr="002377FB">
        <w:trPr>
          <w:jc w:val="center"/>
        </w:trPr>
        <w:tc>
          <w:tcPr>
            <w:tcW w:w="2442" w:type="dxa"/>
            <w:vMerge/>
            <w:vAlign w:val="center"/>
          </w:tcPr>
          <w:p w14:paraId="2BDA6E9C" w14:textId="77777777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3" w:type="dxa"/>
          </w:tcPr>
          <w:p w14:paraId="75D20E31" w14:textId="7F62F339" w:rsidR="002377FB" w:rsidRPr="004F64AC" w:rsidRDefault="002377FB" w:rsidP="004F64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Режим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подачі</w:t>
            </w:r>
            <w:proofErr w:type="spellEnd"/>
          </w:p>
        </w:tc>
        <w:tc>
          <w:tcPr>
            <w:tcW w:w="2443" w:type="dxa"/>
          </w:tcPr>
          <w:p w14:paraId="16775E7F" w14:textId="1D304F2B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Неперервний</w:t>
            </w:r>
            <w:proofErr w:type="spellEnd"/>
          </w:p>
        </w:tc>
        <w:tc>
          <w:tcPr>
            <w:tcW w:w="2443" w:type="dxa"/>
          </w:tcPr>
          <w:p w14:paraId="7C70E8CD" w14:textId="28C6A1C0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Порційний</w:t>
            </w:r>
            <w:proofErr w:type="spellEnd"/>
          </w:p>
        </w:tc>
      </w:tr>
      <w:tr w:rsidR="002377FB" w14:paraId="6D089279" w14:textId="77777777" w:rsidTr="002377FB">
        <w:trPr>
          <w:jc w:val="center"/>
        </w:trPr>
        <w:tc>
          <w:tcPr>
            <w:tcW w:w="2442" w:type="dxa"/>
            <w:vMerge/>
            <w:vAlign w:val="center"/>
          </w:tcPr>
          <w:p w14:paraId="63F0D2D0" w14:textId="77777777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3" w:type="dxa"/>
          </w:tcPr>
          <w:p w14:paraId="28D45BEB" w14:textId="2AD0545E" w:rsidR="002377FB" w:rsidRPr="004F64AC" w:rsidRDefault="002377FB" w:rsidP="004F64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Енергія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 кДж</w:t>
            </w:r>
          </w:p>
        </w:tc>
        <w:tc>
          <w:tcPr>
            <w:tcW w:w="2443" w:type="dxa"/>
          </w:tcPr>
          <w:p w14:paraId="75D6FE7D" w14:textId="6C2C5908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940,5</w:t>
            </w:r>
          </w:p>
        </w:tc>
        <w:tc>
          <w:tcPr>
            <w:tcW w:w="2443" w:type="dxa"/>
          </w:tcPr>
          <w:p w14:paraId="53EE037C" w14:textId="0503A3FF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250,8</w:t>
            </w:r>
          </w:p>
        </w:tc>
      </w:tr>
      <w:tr w:rsidR="002377FB" w14:paraId="47CB0723" w14:textId="77777777" w:rsidTr="002377FB">
        <w:trPr>
          <w:jc w:val="center"/>
        </w:trPr>
        <w:tc>
          <w:tcPr>
            <w:tcW w:w="2442" w:type="dxa"/>
            <w:vMerge/>
            <w:vAlign w:val="center"/>
          </w:tcPr>
          <w:p w14:paraId="4B9969EE" w14:textId="77777777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3" w:type="dxa"/>
          </w:tcPr>
          <w:p w14:paraId="57819F55" w14:textId="71AAB40E" w:rsidR="002377FB" w:rsidRPr="004F64AC" w:rsidRDefault="002377FB" w:rsidP="004F64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Енергія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 xml:space="preserve">,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кВт·год</w:t>
            </w:r>
            <w:proofErr w:type="spellEnd"/>
          </w:p>
        </w:tc>
        <w:tc>
          <w:tcPr>
            <w:tcW w:w="2443" w:type="dxa"/>
          </w:tcPr>
          <w:p w14:paraId="22CA71D9" w14:textId="3CB6F52B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</w:t>
            </w: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261</w:t>
            </w:r>
          </w:p>
        </w:tc>
        <w:tc>
          <w:tcPr>
            <w:tcW w:w="2443" w:type="dxa"/>
          </w:tcPr>
          <w:p w14:paraId="4B7E4FDF" w14:textId="6707526A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</w:t>
            </w: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07</w:t>
            </w:r>
          </w:p>
        </w:tc>
      </w:tr>
      <w:tr w:rsidR="002377FB" w14:paraId="230CB7D7" w14:textId="77777777" w:rsidTr="002377FB">
        <w:trPr>
          <w:jc w:val="center"/>
        </w:trPr>
        <w:tc>
          <w:tcPr>
            <w:tcW w:w="2442" w:type="dxa"/>
            <w:vMerge w:val="restart"/>
            <w:vAlign w:val="center"/>
          </w:tcPr>
          <w:p w14:paraId="5085A330" w14:textId="1D03F249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Миття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овочів</w:t>
            </w:r>
            <w:proofErr w:type="spellEnd"/>
          </w:p>
        </w:tc>
        <w:tc>
          <w:tcPr>
            <w:tcW w:w="2443" w:type="dxa"/>
          </w:tcPr>
          <w:p w14:paraId="31D25742" w14:textId="5C2B2066" w:rsidR="002377FB" w:rsidRPr="00A51D3E" w:rsidRDefault="002377FB" w:rsidP="004F64AC">
            <w:pPr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Температура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води</w:t>
            </w:r>
            <w:proofErr w:type="spellEnd"/>
            <w:r w:rsidR="00A51D3E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 xml:space="preserve">, </w:t>
            </w:r>
            <w:r w:rsidR="00A51D3E" w:rsidRPr="004F64AC">
              <w:rPr>
                <w:rFonts w:ascii="Times New Roman" w:eastAsia="Times New Roman" w:hAnsi="Times New Roman" w:cs="Times New Roman"/>
                <w:color w:val="000000"/>
              </w:rPr>
              <w:t>°C</w:t>
            </w:r>
          </w:p>
        </w:tc>
        <w:tc>
          <w:tcPr>
            <w:tcW w:w="2443" w:type="dxa"/>
          </w:tcPr>
          <w:p w14:paraId="6D6A4B40" w14:textId="7972836D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30 </w:t>
            </w:r>
          </w:p>
        </w:tc>
        <w:tc>
          <w:tcPr>
            <w:tcW w:w="2443" w:type="dxa"/>
          </w:tcPr>
          <w:p w14:paraId="21D5D302" w14:textId="3928D9FE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25 </w:t>
            </w:r>
          </w:p>
        </w:tc>
      </w:tr>
      <w:tr w:rsidR="002377FB" w14:paraId="5C58907B" w14:textId="77777777" w:rsidTr="002377FB">
        <w:trPr>
          <w:jc w:val="center"/>
        </w:trPr>
        <w:tc>
          <w:tcPr>
            <w:tcW w:w="2442" w:type="dxa"/>
            <w:vMerge/>
          </w:tcPr>
          <w:p w14:paraId="2808EF99" w14:textId="77777777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3" w:type="dxa"/>
          </w:tcPr>
          <w:p w14:paraId="79DC7747" w14:textId="7A1E60DB" w:rsidR="002377FB" w:rsidRPr="00A51D3E" w:rsidRDefault="002377FB" w:rsidP="004F64AC">
            <w:pPr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Об'єм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води</w:t>
            </w:r>
            <w:proofErr w:type="spellEnd"/>
            <w:r w:rsidR="00A51D3E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 л</w:t>
            </w:r>
          </w:p>
        </w:tc>
        <w:tc>
          <w:tcPr>
            <w:tcW w:w="2443" w:type="dxa"/>
          </w:tcPr>
          <w:p w14:paraId="19D8CF90" w14:textId="05247D4B" w:rsidR="002377FB" w:rsidRPr="00A51D3E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</w:t>
            </w: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443" w:type="dxa"/>
          </w:tcPr>
          <w:p w14:paraId="2D9F8907" w14:textId="3DA35D4B" w:rsidR="002377FB" w:rsidRPr="00A51D3E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</w:t>
            </w: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377FB" w14:paraId="6958B17B" w14:textId="77777777" w:rsidTr="002377FB">
        <w:trPr>
          <w:jc w:val="center"/>
        </w:trPr>
        <w:tc>
          <w:tcPr>
            <w:tcW w:w="2442" w:type="dxa"/>
            <w:vMerge/>
          </w:tcPr>
          <w:p w14:paraId="214B2068" w14:textId="77777777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3" w:type="dxa"/>
          </w:tcPr>
          <w:p w14:paraId="5A2709A0" w14:textId="116A2A9C" w:rsidR="002377FB" w:rsidRPr="004F64AC" w:rsidRDefault="002377FB" w:rsidP="004F64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Режим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подачі</w:t>
            </w:r>
            <w:proofErr w:type="spellEnd"/>
          </w:p>
        </w:tc>
        <w:tc>
          <w:tcPr>
            <w:tcW w:w="2443" w:type="dxa"/>
          </w:tcPr>
          <w:p w14:paraId="26A922C8" w14:textId="72C310C6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Неперервний</w:t>
            </w:r>
            <w:proofErr w:type="spellEnd"/>
          </w:p>
        </w:tc>
        <w:tc>
          <w:tcPr>
            <w:tcW w:w="2443" w:type="dxa"/>
          </w:tcPr>
          <w:p w14:paraId="41A81C76" w14:textId="3E79374D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Неперервний</w:t>
            </w:r>
            <w:proofErr w:type="spellEnd"/>
          </w:p>
        </w:tc>
      </w:tr>
      <w:tr w:rsidR="002377FB" w14:paraId="5B279AD4" w14:textId="77777777" w:rsidTr="002377FB">
        <w:trPr>
          <w:jc w:val="center"/>
        </w:trPr>
        <w:tc>
          <w:tcPr>
            <w:tcW w:w="2442" w:type="dxa"/>
            <w:vMerge/>
          </w:tcPr>
          <w:p w14:paraId="657E2E6F" w14:textId="77777777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3" w:type="dxa"/>
          </w:tcPr>
          <w:p w14:paraId="34C833BD" w14:textId="1F15C0F9" w:rsidR="002377FB" w:rsidRPr="004F64AC" w:rsidRDefault="002377FB" w:rsidP="004F64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Енергія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 кДж</w:t>
            </w:r>
          </w:p>
        </w:tc>
        <w:tc>
          <w:tcPr>
            <w:tcW w:w="2443" w:type="dxa"/>
          </w:tcPr>
          <w:p w14:paraId="7F75A436" w14:textId="5BE00021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188,1</w:t>
            </w:r>
          </w:p>
        </w:tc>
        <w:tc>
          <w:tcPr>
            <w:tcW w:w="2443" w:type="dxa"/>
          </w:tcPr>
          <w:p w14:paraId="5F29A18E" w14:textId="327F919A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uk-UA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50,16</w:t>
            </w:r>
          </w:p>
        </w:tc>
      </w:tr>
      <w:tr w:rsidR="002377FB" w14:paraId="043CBF1E" w14:textId="77777777" w:rsidTr="002377FB">
        <w:trPr>
          <w:jc w:val="center"/>
        </w:trPr>
        <w:tc>
          <w:tcPr>
            <w:tcW w:w="2442" w:type="dxa"/>
            <w:vMerge/>
          </w:tcPr>
          <w:p w14:paraId="3533BB5C" w14:textId="77777777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43" w:type="dxa"/>
          </w:tcPr>
          <w:p w14:paraId="1CA79257" w14:textId="0887B4BD" w:rsidR="002377FB" w:rsidRPr="004F64AC" w:rsidRDefault="002377FB" w:rsidP="004F64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</w:rPr>
              <w:t>Енергія</w:t>
            </w:r>
            <w:proofErr w:type="spellEnd"/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 xml:space="preserve">, </w:t>
            </w:r>
            <w:proofErr w:type="spellStart"/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кВт·год</w:t>
            </w:r>
            <w:proofErr w:type="spellEnd"/>
          </w:p>
        </w:tc>
        <w:tc>
          <w:tcPr>
            <w:tcW w:w="2443" w:type="dxa"/>
          </w:tcPr>
          <w:p w14:paraId="63A5C5E1" w14:textId="3AEFCF08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</w:t>
            </w: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052</w:t>
            </w:r>
          </w:p>
        </w:tc>
        <w:tc>
          <w:tcPr>
            <w:tcW w:w="2443" w:type="dxa"/>
          </w:tcPr>
          <w:p w14:paraId="69A5445E" w14:textId="23092059" w:rsidR="002377FB" w:rsidRPr="004F64AC" w:rsidRDefault="002377FB" w:rsidP="002377F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</w:t>
            </w:r>
            <w:r w:rsidRPr="004F64AC">
              <w:rPr>
                <w:rFonts w:ascii="Times New Roman" w:eastAsia="Times New Roman" w:hAnsi="Times New Roman" w:cs="Times New Roman"/>
                <w:color w:val="000000"/>
                <w:lang w:val="uk-UA"/>
              </w:rPr>
              <w:t>,</w:t>
            </w:r>
            <w:r w:rsidRPr="004F64AC">
              <w:rPr>
                <w:rFonts w:ascii="Times New Roman" w:eastAsia="Times New Roman" w:hAnsi="Times New Roman" w:cs="Times New Roman"/>
                <w:color w:val="000000"/>
              </w:rPr>
              <w:t>014</w:t>
            </w:r>
          </w:p>
        </w:tc>
      </w:tr>
    </w:tbl>
    <w:p w14:paraId="1A5E76F2" w14:textId="77777777" w:rsidR="006F7CEC" w:rsidRDefault="006F7CEC" w:rsidP="004F64AC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</w:p>
    <w:p w14:paraId="2A09D0BB" w14:textId="476575A1" w:rsidR="004F64AC" w:rsidRDefault="00DB5BC0" w:rsidP="004F64AC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Отримані дані</w:t>
      </w:r>
      <w:r w:rsidR="004F64A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наглядно демонстру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ють</w:t>
      </w:r>
      <w:r w:rsidR="004F64A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економію енергії, що витрачається на нагрів води</w:t>
      </w:r>
      <w:r w:rsidR="004F64AC" w:rsidRPr="004F64A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6F7CE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з</w:t>
      </w:r>
      <w:r w:rsidR="006F7CE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0,261 до 0,07</w:t>
      </w:r>
      <w:r w:rsidR="006F7CEC" w:rsidRPr="006F7CE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proofErr w:type="spellStart"/>
      <w:r w:rsidR="006F7CE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кВт·год</w:t>
      </w:r>
      <w:proofErr w:type="spellEnd"/>
      <w:r w:rsidR="006F7CE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при митті тарілки)</w:t>
      </w:r>
      <w:r w:rsidR="004F64A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. Також, </w:t>
      </w:r>
      <w:r w:rsidR="006F7CE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з близько 5 до 2 літрів</w:t>
      </w:r>
      <w:r w:rsidR="004F64A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="00CC4AA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зменшується витрата води </w:t>
      </w:r>
      <w:r w:rsidR="004F64A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в порівнянні зі звичайним використанням крану на кухні</w:t>
      </w:r>
      <w:r w:rsidR="006F7CE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(митті тарілки)</w:t>
      </w:r>
      <w:r w:rsidR="00CC4AA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.</w:t>
      </w:r>
      <w:r w:rsidR="004F64A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</w:t>
      </w:r>
    </w:p>
    <w:p w14:paraId="5A84188B" w14:textId="77777777" w:rsidR="002A560C" w:rsidRDefault="002A560C" w:rsidP="004F64AC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</w:p>
    <w:p w14:paraId="340E43DA" w14:textId="7A8ADD55" w:rsidR="002B55F4" w:rsidRDefault="002B55F4" w:rsidP="0081283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uk-UA"/>
        </w:rPr>
        <w:lastRenderedPageBreak/>
        <w:t>Висновки</w:t>
      </w: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:</w:t>
      </w:r>
    </w:p>
    <w:p w14:paraId="151CB777" w14:textId="716BC6CC" w:rsidR="00235117" w:rsidRPr="00235117" w:rsidRDefault="00235117" w:rsidP="00235117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Створено прототип пристрою </w:t>
      </w:r>
      <w:proofErr w:type="spellStart"/>
      <w:r>
        <w:rPr>
          <w:rFonts w:ascii="Times New Roman" w:hAnsi="Times New Roman" w:cs="Times New Roman"/>
          <w:sz w:val="28"/>
          <w:szCs w:val="28"/>
        </w:rPr>
        <w:t>AquaQuant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6852F5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з автоматичною системою подачі холодної та гарячої води певного об’єму та температури</w:t>
      </w:r>
      <w:r w:rsidR="00C26B66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.</w:t>
      </w:r>
    </w:p>
    <w:p w14:paraId="71AF4A93" w14:textId="4DB33F2D" w:rsidR="00235117" w:rsidRPr="00235117" w:rsidRDefault="00235117" w:rsidP="00235117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Випробування показали можливість економії використаної води у 2,5-3 рази, порівняно зі стандартним краном</w:t>
      </w:r>
      <w:r w:rsidR="00BA47EE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, завдяки порційній подачі точного об’єму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.</w:t>
      </w:r>
    </w:p>
    <w:p w14:paraId="0EDB842B" w14:textId="1C4CDC42" w:rsidR="00235117" w:rsidRPr="006F7CEC" w:rsidRDefault="00235117" w:rsidP="00235117">
      <w:pPr>
        <w:pStyle w:val="ListParagraph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Скорочення витрат </w:t>
      </w:r>
      <w:r w:rsidR="00C26B66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енергії, при використанні пристрою, оцінюється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у 3-4 рази</w:t>
      </w:r>
      <w:r w:rsidR="00C26B66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завдяки точному підігріву до рекомендованої температури відповідно до поставленої задачі</w:t>
      </w:r>
      <w:r w:rsidR="00C26B66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.</w:t>
      </w:r>
    </w:p>
    <w:p w14:paraId="3FA6A329" w14:textId="77777777" w:rsidR="006F7CEC" w:rsidRPr="006F7CEC" w:rsidRDefault="006F7CEC" w:rsidP="006F7CEC">
      <w:pPr>
        <w:ind w:left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</w:p>
    <w:p w14:paraId="42736887" w14:textId="3A174B9D" w:rsidR="00EB6E9B" w:rsidRPr="006F7CEC" w:rsidRDefault="00EB6E9B" w:rsidP="0081283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uk-UA"/>
        </w:rPr>
        <w:t>Літературні джерела</w:t>
      </w:r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:</w:t>
      </w:r>
    </w:p>
    <w:p w14:paraId="75E1CFDC" w14:textId="77777777" w:rsidR="00EB6E9B" w:rsidRPr="006F7CEC" w:rsidRDefault="00EB6E9B" w:rsidP="00EB6E9B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>[1] Cholewa, T., Siuta-</w:t>
      </w:r>
      <w:proofErr w:type="spellStart"/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>Olcha</w:t>
      </w:r>
      <w:proofErr w:type="spellEnd"/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A., &amp; </w:t>
      </w:r>
      <w:proofErr w:type="spellStart"/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>Anasiewicz</w:t>
      </w:r>
      <w:proofErr w:type="spellEnd"/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>, R. (2019). On the possibilities to increase energy efficiency of domestic hot water preparation systems in existing buildings–Long term field research. Journal of cleaner production, 217, 194-203.</w:t>
      </w:r>
    </w:p>
    <w:p w14:paraId="72F011F2" w14:textId="77777777" w:rsidR="00EB6E9B" w:rsidRPr="006F7CEC" w:rsidRDefault="00EB6E9B" w:rsidP="00EB6E9B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>[2] Fuentes, E., Arce, L., &amp; Salom, J. (2018). A review of domestic hot water consumption profiles for application in systems and buildings energy performance analysis. Renewable and Sustainable Energy Reviews, 81, 1530-1547.</w:t>
      </w:r>
    </w:p>
    <w:p w14:paraId="7EED67D2" w14:textId="77777777" w:rsidR="00EB6E9B" w:rsidRPr="006F7CEC" w:rsidRDefault="00EB6E9B" w:rsidP="00EB6E9B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[3] </w:t>
      </w:r>
      <w:proofErr w:type="spellStart"/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>Thebuwena</w:t>
      </w:r>
      <w:proofErr w:type="spellEnd"/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>, A. C. H. J., Samarakoon, S. S. M., &amp; Ratnayake, R. C. (2024). On the Necessity for Improving Water Efficiency in Commercial Buildings: A Green Design Approach in Hot Humid Climates. Water, 16(17), 2396.</w:t>
      </w:r>
    </w:p>
    <w:p w14:paraId="74B4EDAE" w14:textId="77777777" w:rsidR="00EB6E9B" w:rsidRPr="006F7CEC" w:rsidRDefault="00EB6E9B" w:rsidP="00EB6E9B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>[4] El-</w:t>
      </w:r>
      <w:proofErr w:type="spellStart"/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>Khozondar</w:t>
      </w:r>
      <w:proofErr w:type="spellEnd"/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H. J., </w:t>
      </w:r>
      <w:proofErr w:type="spellStart"/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>Mtair</w:t>
      </w:r>
      <w:proofErr w:type="spellEnd"/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S. Y., </w:t>
      </w:r>
      <w:proofErr w:type="spellStart"/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>Qoffa</w:t>
      </w:r>
      <w:proofErr w:type="spellEnd"/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K. O., Qasem, O. I., </w:t>
      </w:r>
      <w:proofErr w:type="spellStart"/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>Munyarawi</w:t>
      </w:r>
      <w:proofErr w:type="spellEnd"/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>, A. H., Nassar, Y. F., ... &amp; Abd El, A. A. E. B. (2024). A smart energy monitoring system using ESP32 microcontroller. e-Prime-Advances in Electrical Engineering, Electronics and Energy, 9, 100666.</w:t>
      </w:r>
    </w:p>
    <w:p w14:paraId="202BD31C" w14:textId="5C0F18EE" w:rsidR="00EB6E9B" w:rsidRPr="006F7CEC" w:rsidRDefault="00EB6E9B" w:rsidP="00EB6E9B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F7CEC">
        <w:rPr>
          <w:rFonts w:ascii="Times New Roman" w:eastAsia="Times New Roman" w:hAnsi="Times New Roman" w:cs="Times New Roman"/>
          <w:color w:val="000000"/>
          <w:sz w:val="28"/>
          <w:szCs w:val="28"/>
        </w:rPr>
        <w:t>[5] https://www.phcppros.com/articles/12736-when-does-digital-mixing-make-sense</w:t>
      </w:r>
    </w:p>
    <w:p w14:paraId="48644CE0" w14:textId="77777777" w:rsidR="00CF09D6" w:rsidRPr="006852F5" w:rsidRDefault="00CF09D6" w:rsidP="00CF09D6">
      <w:pPr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</w:pPr>
    </w:p>
    <w:p w14:paraId="3189BB07" w14:textId="77777777" w:rsidR="00CF09D6" w:rsidRDefault="00CF09D6" w:rsidP="00CF09D6">
      <w:pPr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05D988D2" w14:textId="77777777" w:rsidR="00CF09D6" w:rsidRPr="00CF09D6" w:rsidRDefault="00CF09D6" w:rsidP="00CF09D6">
      <w:pPr>
        <w:ind w:firstLine="567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sectPr w:rsidR="00CF09D6" w:rsidRPr="00CF09D6" w:rsidSect="00DB5BC0">
      <w:pgSz w:w="11906" w:h="16838"/>
      <w:pgMar w:top="851" w:right="707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4653E1"/>
    <w:multiLevelType w:val="hybridMultilevel"/>
    <w:tmpl w:val="869C9C3C"/>
    <w:lvl w:ilvl="0" w:tplc="DEB0C08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7F7F7BA4"/>
    <w:multiLevelType w:val="hybridMultilevel"/>
    <w:tmpl w:val="89EC8686"/>
    <w:lvl w:ilvl="0" w:tplc="38A0DF9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854606847">
    <w:abstractNumId w:val="1"/>
  </w:num>
  <w:num w:numId="2" w16cid:durableId="1378092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DE5"/>
    <w:rsid w:val="00021C76"/>
    <w:rsid w:val="00087015"/>
    <w:rsid w:val="00087CC1"/>
    <w:rsid w:val="00157B08"/>
    <w:rsid w:val="0017747F"/>
    <w:rsid w:val="001934DD"/>
    <w:rsid w:val="001F38A9"/>
    <w:rsid w:val="00235117"/>
    <w:rsid w:val="002377FB"/>
    <w:rsid w:val="002A560C"/>
    <w:rsid w:val="002B55F4"/>
    <w:rsid w:val="002F57BF"/>
    <w:rsid w:val="00310625"/>
    <w:rsid w:val="003115B9"/>
    <w:rsid w:val="003F0475"/>
    <w:rsid w:val="004F64AC"/>
    <w:rsid w:val="005A025D"/>
    <w:rsid w:val="005B0DE5"/>
    <w:rsid w:val="005E0014"/>
    <w:rsid w:val="006852F5"/>
    <w:rsid w:val="006F7A4F"/>
    <w:rsid w:val="006F7CEC"/>
    <w:rsid w:val="0079427D"/>
    <w:rsid w:val="007D58FC"/>
    <w:rsid w:val="007F13C8"/>
    <w:rsid w:val="0081283A"/>
    <w:rsid w:val="00834017"/>
    <w:rsid w:val="008F49A2"/>
    <w:rsid w:val="009A327A"/>
    <w:rsid w:val="009B710E"/>
    <w:rsid w:val="009D3863"/>
    <w:rsid w:val="009E1D0A"/>
    <w:rsid w:val="00A4769E"/>
    <w:rsid w:val="00A51D3E"/>
    <w:rsid w:val="00AE5E4B"/>
    <w:rsid w:val="00B564CB"/>
    <w:rsid w:val="00BA47EE"/>
    <w:rsid w:val="00C26B66"/>
    <w:rsid w:val="00CB7AA0"/>
    <w:rsid w:val="00CC4AA5"/>
    <w:rsid w:val="00CF09D6"/>
    <w:rsid w:val="00D425A3"/>
    <w:rsid w:val="00DB5BC0"/>
    <w:rsid w:val="00E06917"/>
    <w:rsid w:val="00E13E13"/>
    <w:rsid w:val="00E33A33"/>
    <w:rsid w:val="00EB6E9B"/>
    <w:rsid w:val="00FB3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367AA"/>
  <w15:chartTrackingRefBased/>
  <w15:docId w15:val="{4E3075FD-117E-4CAA-A475-519DEB3A5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0D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D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D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D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D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D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D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D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D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0D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D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D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D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D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D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D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D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D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0D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0D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D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0D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0D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0D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0D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0D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D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D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0DE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57B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3</Pages>
  <Words>897</Words>
  <Characters>5116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Pavlo Husevyk</dc:creator>
  <cp:keywords/>
  <dc:description/>
  <cp:lastModifiedBy>Pavlo Husevyk</cp:lastModifiedBy>
  <cp:revision>24</cp:revision>
  <cp:lastPrinted>2025-04-20T17:43:00Z</cp:lastPrinted>
  <dcterms:created xsi:type="dcterms:W3CDTF">2025-04-05T11:03:00Z</dcterms:created>
  <dcterms:modified xsi:type="dcterms:W3CDTF">2025-04-21T07:14:00Z</dcterms:modified>
</cp:coreProperties>
</file>