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681" w:rsidRPr="00C95DAD" w:rsidRDefault="005F5681" w:rsidP="000E60F3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Дубровиця: слідами історії та духовності</w:t>
      </w:r>
    </w:p>
    <w:p w:rsidR="002D6D69" w:rsidRPr="00C95DAD" w:rsidRDefault="00972E90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Роботу виконав:</w:t>
      </w:r>
      <w:r w:rsidRPr="00C95DAD">
        <w:rPr>
          <w:rFonts w:ascii="Times New Roman" w:hAnsi="Times New Roman" w:cs="Times New Roman"/>
          <w:sz w:val="28"/>
          <w:szCs w:val="28"/>
        </w:rPr>
        <w:t xml:space="preserve"> </w:t>
      </w:r>
      <w:r w:rsidR="001115B9">
        <w:rPr>
          <w:rFonts w:ascii="Times New Roman" w:hAnsi="Times New Roman" w:cs="Times New Roman"/>
          <w:i/>
          <w:sz w:val="28"/>
          <w:szCs w:val="28"/>
        </w:rPr>
        <w:t>Серко Іван</w:t>
      </w:r>
      <w:r w:rsidR="002D6D69" w:rsidRPr="00C95D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95DAD">
        <w:rPr>
          <w:rFonts w:ascii="Times New Roman" w:hAnsi="Times New Roman" w:cs="Times New Roman"/>
          <w:i/>
          <w:sz w:val="28"/>
          <w:szCs w:val="28"/>
        </w:rPr>
        <w:t>Володимирович, учень Дубровицького ліцею</w:t>
      </w:r>
      <w:r w:rsidR="002D6D69" w:rsidRPr="00C95DAD">
        <w:rPr>
          <w:rFonts w:ascii="Times New Roman" w:hAnsi="Times New Roman" w:cs="Times New Roman"/>
          <w:i/>
          <w:sz w:val="28"/>
          <w:szCs w:val="28"/>
        </w:rPr>
        <w:t xml:space="preserve"> Дубровицької міської ради, 7-СГ клас, </w:t>
      </w:r>
      <w:r w:rsidRPr="00C95DAD">
        <w:rPr>
          <w:rFonts w:ascii="Times New Roman" w:hAnsi="Times New Roman" w:cs="Times New Roman"/>
          <w:i/>
          <w:sz w:val="28"/>
          <w:szCs w:val="28"/>
        </w:rPr>
        <w:t>обласний комунальний позашкільний навчальний заклад «Рівненська Мала академія наук учнівської молоді» Рівненської обласної ради</w:t>
      </w:r>
      <w:r w:rsidR="002D6D69" w:rsidRPr="00C95DAD">
        <w:rPr>
          <w:rFonts w:ascii="Times New Roman" w:hAnsi="Times New Roman" w:cs="Times New Roman"/>
          <w:i/>
          <w:sz w:val="28"/>
          <w:szCs w:val="28"/>
        </w:rPr>
        <w:t>, м.Дубровиця</w:t>
      </w:r>
      <w:bookmarkStart w:id="0" w:name="_GoBack"/>
      <w:bookmarkEnd w:id="0"/>
      <w:r w:rsidR="00FF75D0">
        <w:rPr>
          <w:rFonts w:ascii="Times New Roman" w:hAnsi="Times New Roman" w:cs="Times New Roman"/>
          <w:i/>
          <w:sz w:val="28"/>
          <w:szCs w:val="28"/>
        </w:rPr>
        <w:t>.</w:t>
      </w:r>
    </w:p>
    <w:p w:rsidR="002D6D69" w:rsidRPr="00C95DAD" w:rsidRDefault="002D6D69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Керівник</w:t>
      </w:r>
      <w:r w:rsidR="00972E90" w:rsidRPr="00C95DAD">
        <w:rPr>
          <w:rFonts w:ascii="Times New Roman" w:hAnsi="Times New Roman" w:cs="Times New Roman"/>
          <w:b/>
          <w:sz w:val="28"/>
          <w:szCs w:val="28"/>
        </w:rPr>
        <w:t>:</w:t>
      </w:r>
      <w:r w:rsidRPr="00C95DAD">
        <w:rPr>
          <w:rFonts w:ascii="Times New Roman" w:hAnsi="Times New Roman" w:cs="Times New Roman"/>
          <w:sz w:val="28"/>
          <w:szCs w:val="28"/>
        </w:rPr>
        <w:t xml:space="preserve"> </w:t>
      </w:r>
      <w:r w:rsidRPr="00C95DAD">
        <w:rPr>
          <w:rFonts w:ascii="Times New Roman" w:hAnsi="Times New Roman" w:cs="Times New Roman"/>
          <w:i/>
          <w:sz w:val="28"/>
          <w:szCs w:val="28"/>
        </w:rPr>
        <w:t>Браздецька Тетяна Миколаївна, заступник директора Дубровицького ліцею Дубровицької міської ради</w:t>
      </w:r>
      <w:r w:rsidR="005E705C">
        <w:rPr>
          <w:rFonts w:ascii="Times New Roman" w:hAnsi="Times New Roman" w:cs="Times New Roman"/>
          <w:i/>
          <w:sz w:val="28"/>
          <w:szCs w:val="28"/>
        </w:rPr>
        <w:t>, Щербань Дмитро Сергійович, учитель інформатики Дубровицького ліцею Дубровицької міської ради.</w:t>
      </w:r>
    </w:p>
    <w:p w:rsidR="00972E90" w:rsidRPr="00C95DAD" w:rsidRDefault="00AB425A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Мета дослідження</w:t>
      </w:r>
      <w:r w:rsidR="00972E90" w:rsidRPr="00C95DAD">
        <w:rPr>
          <w:rFonts w:ascii="Times New Roman" w:hAnsi="Times New Roman" w:cs="Times New Roman"/>
          <w:b/>
          <w:sz w:val="28"/>
          <w:szCs w:val="28"/>
        </w:rPr>
        <w:t>.</w:t>
      </w:r>
      <w:r w:rsidR="00972E90" w:rsidRPr="00C95DAD">
        <w:rPr>
          <w:rFonts w:ascii="Times New Roman" w:hAnsi="Times New Roman" w:cs="Times New Roman"/>
          <w:sz w:val="28"/>
          <w:szCs w:val="28"/>
        </w:rPr>
        <w:t xml:space="preserve"> </w:t>
      </w:r>
      <w:r w:rsidR="00E24D85" w:rsidRPr="00C95DAD">
        <w:rPr>
          <w:rFonts w:ascii="Times New Roman" w:hAnsi="Times New Roman" w:cs="Times New Roman"/>
          <w:sz w:val="28"/>
          <w:szCs w:val="28"/>
        </w:rPr>
        <w:t>В</w:t>
      </w:r>
      <w:r w:rsidR="00972E90" w:rsidRPr="00C95DAD">
        <w:rPr>
          <w:rFonts w:ascii="Times New Roman" w:hAnsi="Times New Roman" w:cs="Times New Roman"/>
          <w:sz w:val="28"/>
          <w:szCs w:val="28"/>
        </w:rPr>
        <w:t xml:space="preserve">себічне вивчення </w:t>
      </w:r>
      <w:r w:rsidR="007D43BA" w:rsidRPr="00C95DAD">
        <w:rPr>
          <w:rFonts w:ascii="Times New Roman" w:hAnsi="Times New Roman" w:cs="Times New Roman"/>
          <w:sz w:val="28"/>
          <w:szCs w:val="28"/>
        </w:rPr>
        <w:t xml:space="preserve">і популяризація </w:t>
      </w:r>
      <w:r w:rsidR="00972E90" w:rsidRPr="00C95DAD">
        <w:rPr>
          <w:rFonts w:ascii="Times New Roman" w:hAnsi="Times New Roman" w:cs="Times New Roman"/>
          <w:sz w:val="28"/>
          <w:szCs w:val="28"/>
        </w:rPr>
        <w:t>історико-культурної та духовної спадщини міста Дубровиця через призму його знакових архітектурних пам’яток та видатних особистостей.</w:t>
      </w:r>
    </w:p>
    <w:p w:rsidR="007D43BA" w:rsidRPr="00C95DAD" w:rsidRDefault="00AB425A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Завдання дослідження</w:t>
      </w:r>
      <w:r w:rsidR="00972E90" w:rsidRPr="00C95DAD">
        <w:rPr>
          <w:rFonts w:ascii="Times New Roman" w:hAnsi="Times New Roman" w:cs="Times New Roman"/>
          <w:b/>
          <w:sz w:val="28"/>
          <w:szCs w:val="28"/>
        </w:rPr>
        <w:t>:</w:t>
      </w:r>
      <w:r w:rsidR="00C95D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5DAD" w:rsidRPr="00C95DAD">
        <w:rPr>
          <w:rFonts w:ascii="Times New Roman" w:hAnsi="Times New Roman" w:cs="Times New Roman"/>
          <w:sz w:val="28"/>
          <w:szCs w:val="28"/>
        </w:rPr>
        <w:t>п</w:t>
      </w:r>
      <w:r w:rsidR="007D43BA" w:rsidRPr="00C95DAD">
        <w:rPr>
          <w:rFonts w:ascii="Times New Roman" w:hAnsi="Times New Roman" w:cs="Times New Roman"/>
          <w:sz w:val="28"/>
          <w:szCs w:val="28"/>
        </w:rPr>
        <w:t xml:space="preserve">ровести дослідження </w:t>
      </w:r>
      <w:r w:rsidR="00C95DAD">
        <w:rPr>
          <w:rFonts w:ascii="Times New Roman" w:hAnsi="Times New Roman" w:cs="Times New Roman"/>
          <w:sz w:val="28"/>
          <w:szCs w:val="28"/>
        </w:rPr>
        <w:t>історії обраних пам’ятних місць; в</w:t>
      </w:r>
      <w:r w:rsidR="007D43BA" w:rsidRPr="00C95DAD">
        <w:rPr>
          <w:rFonts w:ascii="Times New Roman" w:hAnsi="Times New Roman" w:cs="Times New Roman"/>
          <w:sz w:val="28"/>
          <w:szCs w:val="28"/>
        </w:rPr>
        <w:t xml:space="preserve">изначити маршрут, який би логічно поєднував ці об’єкти </w:t>
      </w:r>
      <w:r w:rsidR="00C95DAD">
        <w:rPr>
          <w:rFonts w:ascii="Times New Roman" w:hAnsi="Times New Roman" w:cs="Times New Roman"/>
          <w:sz w:val="28"/>
          <w:szCs w:val="28"/>
        </w:rPr>
        <w:t>та був зручним для екскурсантів; п</w:t>
      </w:r>
      <w:r w:rsidR="007D43BA" w:rsidRPr="00C95DAD">
        <w:rPr>
          <w:rFonts w:ascii="Times New Roman" w:hAnsi="Times New Roman" w:cs="Times New Roman"/>
          <w:sz w:val="28"/>
          <w:szCs w:val="28"/>
        </w:rPr>
        <w:t>ідготувати інформаційне наповнення для кожного об’єкта (історичні довід</w:t>
      </w:r>
      <w:r w:rsidR="00C95DAD">
        <w:rPr>
          <w:rFonts w:ascii="Times New Roman" w:hAnsi="Times New Roman" w:cs="Times New Roman"/>
          <w:sz w:val="28"/>
          <w:szCs w:val="28"/>
        </w:rPr>
        <w:t>ки, цікаві факти, легенди тощо); р</w:t>
      </w:r>
      <w:r w:rsidR="007D43BA" w:rsidRPr="00C95DAD">
        <w:rPr>
          <w:rFonts w:ascii="Times New Roman" w:hAnsi="Times New Roman" w:cs="Times New Roman"/>
          <w:sz w:val="28"/>
          <w:szCs w:val="28"/>
        </w:rPr>
        <w:t>озробити презентацію маршруту у вигляді буклету</w:t>
      </w:r>
      <w:r w:rsidR="00E73AFB" w:rsidRPr="00C95DAD">
        <w:rPr>
          <w:rFonts w:ascii="Times New Roman" w:hAnsi="Times New Roman" w:cs="Times New Roman"/>
          <w:sz w:val="28"/>
          <w:szCs w:val="28"/>
        </w:rPr>
        <w:t>, презентації, відео-нарисів</w:t>
      </w:r>
      <w:r w:rsidR="007D43BA" w:rsidRPr="00C95DAD">
        <w:rPr>
          <w:rFonts w:ascii="Times New Roman" w:hAnsi="Times New Roman" w:cs="Times New Roman"/>
          <w:sz w:val="28"/>
          <w:szCs w:val="28"/>
        </w:rPr>
        <w:t>.</w:t>
      </w:r>
    </w:p>
    <w:p w:rsidR="00AB425A" w:rsidRPr="00C95DAD" w:rsidRDefault="00AB425A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  <w:r w:rsidR="00972E90" w:rsidRPr="00C95DAD">
        <w:rPr>
          <w:rFonts w:ascii="Times New Roman" w:hAnsi="Times New Roman" w:cs="Times New Roman"/>
          <w:b/>
          <w:sz w:val="28"/>
          <w:szCs w:val="28"/>
        </w:rPr>
        <w:t>.</w:t>
      </w:r>
      <w:r w:rsidR="00972E90" w:rsidRPr="00C95DAD">
        <w:rPr>
          <w:rFonts w:ascii="Times New Roman" w:hAnsi="Times New Roman" w:cs="Times New Roman"/>
          <w:sz w:val="28"/>
          <w:szCs w:val="28"/>
        </w:rPr>
        <w:t xml:space="preserve"> </w:t>
      </w:r>
      <w:r w:rsidR="00E24D85" w:rsidRPr="00C95DAD">
        <w:rPr>
          <w:rFonts w:ascii="Times New Roman" w:hAnsi="Times New Roman" w:cs="Times New Roman"/>
          <w:sz w:val="28"/>
          <w:szCs w:val="28"/>
        </w:rPr>
        <w:t>Історико-культурна та духовна спадщина міста Дубровиця, зокрема його архітектурні пам’ятки та видатні історичні особистості.</w:t>
      </w:r>
    </w:p>
    <w:p w:rsidR="00AB425A" w:rsidRPr="00C95DAD" w:rsidRDefault="00AB425A" w:rsidP="000E60F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="00972E90" w:rsidRPr="00C95DAD">
        <w:rPr>
          <w:rFonts w:ascii="Times New Roman" w:hAnsi="Times New Roman" w:cs="Times New Roman"/>
          <w:b/>
          <w:sz w:val="28"/>
          <w:szCs w:val="28"/>
        </w:rPr>
        <w:t>.</w:t>
      </w:r>
      <w:r w:rsidR="00972E90" w:rsidRPr="00C95DAD">
        <w:rPr>
          <w:rFonts w:ascii="Times New Roman" w:hAnsi="Times New Roman" w:cs="Times New Roman"/>
          <w:sz w:val="28"/>
          <w:szCs w:val="28"/>
        </w:rPr>
        <w:t xml:space="preserve"> </w:t>
      </w:r>
      <w:r w:rsidR="003A35A3" w:rsidRPr="00C95DAD">
        <w:rPr>
          <w:rFonts w:ascii="Times New Roman" w:hAnsi="Times New Roman" w:cs="Times New Roman"/>
          <w:sz w:val="28"/>
          <w:szCs w:val="28"/>
        </w:rPr>
        <w:t>Дубровицький костел Іо</w:t>
      </w:r>
      <w:r w:rsidR="00E24D85" w:rsidRPr="00C95DAD">
        <w:rPr>
          <w:rFonts w:ascii="Times New Roman" w:hAnsi="Times New Roman" w:cs="Times New Roman"/>
          <w:sz w:val="28"/>
          <w:szCs w:val="28"/>
        </w:rPr>
        <w:t>а</w:t>
      </w:r>
      <w:r w:rsidR="003A35A3" w:rsidRPr="00C95DAD">
        <w:rPr>
          <w:rFonts w:ascii="Times New Roman" w:hAnsi="Times New Roman" w:cs="Times New Roman"/>
          <w:sz w:val="28"/>
          <w:szCs w:val="28"/>
        </w:rPr>
        <w:t>н</w:t>
      </w:r>
      <w:r w:rsidR="00E24D85" w:rsidRPr="00C95DAD">
        <w:rPr>
          <w:rFonts w:ascii="Times New Roman" w:hAnsi="Times New Roman" w:cs="Times New Roman"/>
          <w:sz w:val="28"/>
          <w:szCs w:val="28"/>
        </w:rPr>
        <w:t>на Хрестителя, Церква Різдва Пресвятої Богородиці, діяльність і духовна спадщина Анастасії Гольшанської-За</w:t>
      </w:r>
      <w:r w:rsidR="003A35A3" w:rsidRPr="00C95DAD">
        <w:rPr>
          <w:rFonts w:ascii="Times New Roman" w:hAnsi="Times New Roman" w:cs="Times New Roman"/>
          <w:sz w:val="28"/>
          <w:szCs w:val="28"/>
        </w:rPr>
        <w:t>славської та Ю</w:t>
      </w:r>
      <w:r w:rsidR="00E24D85" w:rsidRPr="00C95DAD">
        <w:rPr>
          <w:rFonts w:ascii="Times New Roman" w:hAnsi="Times New Roman" w:cs="Times New Roman"/>
          <w:sz w:val="28"/>
          <w:szCs w:val="28"/>
        </w:rPr>
        <w:t>ліанії Гольшанської, їхній вплив на розвиток релігійного та культурного життя регіону.</w:t>
      </w:r>
    </w:p>
    <w:p w:rsidR="00263769" w:rsidRDefault="003A35A3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b/>
          <w:sz w:val="28"/>
          <w:szCs w:val="28"/>
        </w:rPr>
        <w:t>Теоретична частина дослідження</w:t>
      </w:r>
      <w:r w:rsidR="009E2ECD" w:rsidRPr="00C95DA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95DAD" w:rsidRPr="00C95DAD">
        <w:rPr>
          <w:rFonts w:ascii="Times New Roman" w:hAnsi="Times New Roman" w:cs="Times New Roman"/>
          <w:sz w:val="28"/>
          <w:szCs w:val="28"/>
        </w:rPr>
        <w:t xml:space="preserve">Створення екскурсійного маршруту «Дубровиця: слідами історії та духовності» спрямоване на популяризацію культурної та духовної спадщини міста, розкриття його історичної ролі та збереження пам’яток архітектури. </w:t>
      </w:r>
    </w:p>
    <w:p w:rsidR="00C95DAD" w:rsidRPr="00C95DAD" w:rsidRDefault="00C95DAD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i/>
          <w:sz w:val="28"/>
          <w:szCs w:val="28"/>
        </w:rPr>
        <w:t>Історичне підґрунтя</w:t>
      </w:r>
      <w:r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C95DAD">
        <w:rPr>
          <w:rFonts w:ascii="Times New Roman" w:hAnsi="Times New Roman" w:cs="Times New Roman"/>
          <w:sz w:val="28"/>
          <w:szCs w:val="28"/>
        </w:rPr>
        <w:t>Місто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95DAD">
        <w:rPr>
          <w:rFonts w:ascii="Times New Roman" w:hAnsi="Times New Roman" w:cs="Times New Roman"/>
          <w:sz w:val="28"/>
          <w:szCs w:val="28"/>
        </w:rPr>
        <w:t xml:space="preserve">Дубровиця – одне з найдавніших міст Полісся, вперше згадується у Іпатіївському літописі (1005 рік). </w:t>
      </w:r>
    </w:p>
    <w:p w:rsidR="00C95DAD" w:rsidRPr="00C95DAD" w:rsidRDefault="00C95DAD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Рід Гольшанських відіграв важливу роль у становленні Дубровиці. Анаста</w:t>
      </w:r>
      <w:r>
        <w:rPr>
          <w:rFonts w:ascii="Times New Roman" w:hAnsi="Times New Roman" w:cs="Times New Roman"/>
          <w:sz w:val="28"/>
          <w:szCs w:val="28"/>
        </w:rPr>
        <w:t>сія Гольшанська-Заславська та Ю</w:t>
      </w:r>
      <w:r w:rsidRPr="00C95DAD">
        <w:rPr>
          <w:rFonts w:ascii="Times New Roman" w:hAnsi="Times New Roman" w:cs="Times New Roman"/>
          <w:sz w:val="28"/>
          <w:szCs w:val="28"/>
        </w:rPr>
        <w:t>ліанія Гольшанська залишили помітний слід у релігійному житті краю, що знайшло відображення у встановлених їм пам’ятниках.</w:t>
      </w:r>
    </w:p>
    <w:p w:rsidR="00C95DAD" w:rsidRPr="00C95DAD" w:rsidRDefault="00C95DAD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i/>
          <w:sz w:val="28"/>
          <w:szCs w:val="28"/>
        </w:rPr>
        <w:t>Відомості з літературних джерел та законодавства</w:t>
      </w:r>
      <w:r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C95DAD">
        <w:rPr>
          <w:rFonts w:ascii="Times New Roman" w:hAnsi="Times New Roman" w:cs="Times New Roman"/>
          <w:sz w:val="28"/>
          <w:szCs w:val="28"/>
        </w:rPr>
        <w:t>Дослідження історії міста базується на таких джерелах:</w:t>
      </w:r>
      <w:r w:rsidR="00FE1D1E">
        <w:rPr>
          <w:rFonts w:ascii="Times New Roman" w:hAnsi="Times New Roman" w:cs="Times New Roman"/>
          <w:sz w:val="28"/>
          <w:szCs w:val="28"/>
        </w:rPr>
        <w:t xml:space="preserve"> </w:t>
      </w:r>
      <w:r w:rsidRPr="00C95DAD">
        <w:rPr>
          <w:rFonts w:ascii="Times New Roman" w:hAnsi="Times New Roman" w:cs="Times New Roman"/>
          <w:sz w:val="28"/>
          <w:szCs w:val="28"/>
        </w:rPr>
        <w:t>«Літописи Руські» – пе</w:t>
      </w:r>
      <w:r w:rsidR="00263769">
        <w:rPr>
          <w:rFonts w:ascii="Times New Roman" w:hAnsi="Times New Roman" w:cs="Times New Roman"/>
          <w:sz w:val="28"/>
          <w:szCs w:val="28"/>
        </w:rPr>
        <w:t>рші згадки про місто,</w:t>
      </w:r>
      <w:r w:rsidR="00FE1D1E">
        <w:rPr>
          <w:rFonts w:ascii="Times New Roman" w:hAnsi="Times New Roman" w:cs="Times New Roman"/>
          <w:sz w:val="28"/>
          <w:szCs w:val="28"/>
        </w:rPr>
        <w:t xml:space="preserve"> п</w:t>
      </w:r>
      <w:r w:rsidRPr="00C95DAD">
        <w:rPr>
          <w:rFonts w:ascii="Times New Roman" w:hAnsi="Times New Roman" w:cs="Times New Roman"/>
          <w:sz w:val="28"/>
          <w:szCs w:val="28"/>
        </w:rPr>
        <w:t xml:space="preserve">раці істориків та краєзнавців </w:t>
      </w:r>
      <w:r w:rsidR="00263769">
        <w:rPr>
          <w:rFonts w:ascii="Times New Roman" w:hAnsi="Times New Roman" w:cs="Times New Roman"/>
          <w:sz w:val="28"/>
          <w:szCs w:val="28"/>
        </w:rPr>
        <w:t>(</w:t>
      </w:r>
      <w:r w:rsidR="00CE477D">
        <w:rPr>
          <w:rFonts w:ascii="Times New Roman" w:hAnsi="Times New Roman" w:cs="Times New Roman"/>
          <w:sz w:val="28"/>
          <w:szCs w:val="28"/>
        </w:rPr>
        <w:t xml:space="preserve">Микола Алексієвець, Леся Алексієвець, </w:t>
      </w:r>
      <w:r w:rsidR="00263769">
        <w:rPr>
          <w:rFonts w:ascii="Times New Roman" w:hAnsi="Times New Roman" w:cs="Times New Roman"/>
          <w:sz w:val="28"/>
          <w:szCs w:val="28"/>
        </w:rPr>
        <w:t xml:space="preserve">Василь Попенко, Леонід Годунко, </w:t>
      </w:r>
      <w:r w:rsidR="00CE477D">
        <w:rPr>
          <w:rFonts w:ascii="Times New Roman" w:hAnsi="Times New Roman" w:cs="Times New Roman"/>
          <w:sz w:val="28"/>
          <w:szCs w:val="28"/>
        </w:rPr>
        <w:t>Юрій Максименко, Олександр Бруяка</w:t>
      </w:r>
      <w:r w:rsidR="00263769">
        <w:rPr>
          <w:rFonts w:ascii="Times New Roman" w:hAnsi="Times New Roman" w:cs="Times New Roman"/>
          <w:sz w:val="28"/>
          <w:szCs w:val="28"/>
        </w:rPr>
        <w:t>)</w:t>
      </w:r>
      <w:r w:rsidR="00CE477D">
        <w:rPr>
          <w:rFonts w:ascii="Times New Roman" w:hAnsi="Times New Roman" w:cs="Times New Roman"/>
          <w:sz w:val="28"/>
          <w:szCs w:val="28"/>
        </w:rPr>
        <w:t xml:space="preserve"> матеріал з інтерентджерел</w:t>
      </w:r>
      <w:r w:rsidR="00FE1D1E">
        <w:rPr>
          <w:rFonts w:ascii="Times New Roman" w:hAnsi="Times New Roman" w:cs="Times New Roman"/>
          <w:sz w:val="28"/>
          <w:szCs w:val="28"/>
        </w:rPr>
        <w:t>.</w:t>
      </w:r>
    </w:p>
    <w:p w:rsidR="00A67196" w:rsidRPr="00C95DAD" w:rsidRDefault="00FE1D1E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196">
        <w:rPr>
          <w:rFonts w:ascii="Times New Roman" w:hAnsi="Times New Roman" w:cs="Times New Roman"/>
          <w:i/>
          <w:sz w:val="28"/>
          <w:szCs w:val="28"/>
        </w:rPr>
        <w:t xml:space="preserve">Аналіз історичних </w:t>
      </w:r>
      <w:r w:rsidR="00A67196" w:rsidRPr="00A67196">
        <w:rPr>
          <w:rFonts w:ascii="Times New Roman" w:hAnsi="Times New Roman" w:cs="Times New Roman"/>
          <w:i/>
          <w:sz w:val="28"/>
          <w:szCs w:val="28"/>
        </w:rPr>
        <w:t>пам’яток</w:t>
      </w:r>
      <w:r w:rsidRPr="00A67196">
        <w:rPr>
          <w:rFonts w:ascii="Times New Roman" w:hAnsi="Times New Roman" w:cs="Times New Roman"/>
          <w:i/>
          <w:sz w:val="28"/>
          <w:szCs w:val="28"/>
        </w:rPr>
        <w:t xml:space="preserve"> маршруту:</w:t>
      </w:r>
      <w:r w:rsidR="00A6719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67196" w:rsidRPr="00C95DAD">
        <w:rPr>
          <w:rFonts w:ascii="Times New Roman" w:hAnsi="Times New Roman" w:cs="Times New Roman"/>
          <w:sz w:val="28"/>
          <w:szCs w:val="28"/>
        </w:rPr>
        <w:t xml:space="preserve">Дубровицький костел Іоанна Хрестителя  є однією з найвизначніших пам’яток </w:t>
      </w:r>
      <w:hyperlink r:id="rId5" w:history="1">
        <w:r w:rsidR="00A67196" w:rsidRPr="00A67196">
          <w:rPr>
            <w:rFonts w:ascii="Times New Roman" w:hAnsi="Times New Roman" w:cs="Times New Roman"/>
            <w:sz w:val="28"/>
            <w:szCs w:val="28"/>
          </w:rPr>
          <w:t>архітектури національного значення</w:t>
        </w:r>
      </w:hyperlink>
      <w:r w:rsidR="00A67196" w:rsidRPr="00C95DAD">
        <w:rPr>
          <w:rFonts w:ascii="Times New Roman" w:hAnsi="Times New Roman" w:cs="Times New Roman"/>
          <w:sz w:val="28"/>
          <w:szCs w:val="28"/>
        </w:rPr>
        <w:t>, охоронний № 1497, збудований у бароковому стилі у XVII столітті та є частиною римо-католицької спадщини регіону.</w:t>
      </w:r>
    </w:p>
    <w:p w:rsidR="00A67196" w:rsidRPr="00C95DAD" w:rsidRDefault="00A67196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Церква Різдва Пресвятої Богородиці - п</w:t>
      </w:r>
      <w:hyperlink r:id="rId6" w:tooltip="Пам'ятки архітектури національного значення Рівненської області" w:history="1">
        <w:r w:rsidRPr="00A67196">
          <w:rPr>
            <w:rFonts w:ascii="Times New Roman" w:hAnsi="Times New Roman" w:cs="Times New Roman"/>
            <w:sz w:val="28"/>
            <w:szCs w:val="28"/>
          </w:rPr>
          <w:t>ам'ятка архітектури національного значення</w:t>
        </w:r>
      </w:hyperlink>
      <w:r w:rsidRPr="00C95DAD">
        <w:rPr>
          <w:rFonts w:ascii="Times New Roman" w:hAnsi="Times New Roman" w:cs="Times New Roman"/>
          <w:sz w:val="28"/>
          <w:szCs w:val="28"/>
        </w:rPr>
        <w:t xml:space="preserve">, охоронний № 1498 - найдавніший православний храм міста, що відіграє </w:t>
      </w:r>
      <w:r w:rsidRPr="00C95DAD">
        <w:rPr>
          <w:rFonts w:ascii="Times New Roman" w:hAnsi="Times New Roman" w:cs="Times New Roman"/>
          <w:sz w:val="28"/>
          <w:szCs w:val="28"/>
        </w:rPr>
        <w:lastRenderedPageBreak/>
        <w:t xml:space="preserve">значну роль у духовному житті громади, архітектурний стиль, якої відображає традиції українського зодчества. </w:t>
      </w:r>
    </w:p>
    <w:p w:rsidR="00A67196" w:rsidRPr="00C95DAD" w:rsidRDefault="00A67196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5DAD">
        <w:rPr>
          <w:rFonts w:ascii="Times New Roman" w:hAnsi="Times New Roman" w:cs="Times New Roman"/>
          <w:sz w:val="28"/>
          <w:szCs w:val="28"/>
        </w:rPr>
        <w:t>Серед жінок роду Гольшанських-Дубровицьких хочемо відзначити канонізовану до лику Святих Юліанію Гольшанську та княжну Анастасію, яка сприяла перекладу Євангелія старо-українською мовою, що отримало назву – «Пересопницьке Євангеліє».</w:t>
      </w:r>
    </w:p>
    <w:p w:rsidR="00A67196" w:rsidRPr="00A67196" w:rsidRDefault="00A67196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Експериментальна частина дослідження. </w:t>
      </w:r>
      <w:r w:rsidRPr="00A67196">
        <w:rPr>
          <w:rFonts w:ascii="Times New Roman" w:hAnsi="Times New Roman" w:cs="Times New Roman"/>
          <w:sz w:val="28"/>
          <w:szCs w:val="28"/>
        </w:rPr>
        <w:t xml:space="preserve">Головною </w:t>
      </w:r>
      <w:r w:rsidRPr="00A67196">
        <w:rPr>
          <w:rFonts w:ascii="Times New Roman" w:hAnsi="Times New Roman" w:cs="Times New Roman"/>
          <w:i/>
          <w:sz w:val="28"/>
          <w:szCs w:val="28"/>
        </w:rPr>
        <w:t>метою</w:t>
      </w:r>
      <w:r w:rsidRPr="00A67196">
        <w:rPr>
          <w:rFonts w:ascii="Times New Roman" w:hAnsi="Times New Roman" w:cs="Times New Roman"/>
          <w:sz w:val="28"/>
          <w:szCs w:val="28"/>
        </w:rPr>
        <w:t xml:space="preserve"> експериментальної частини є розробка та апробація екскурсійного маршруту «Дубровиця: слідами історії та духовності», що охоплює ключові пам’ятки міста: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7196">
        <w:rPr>
          <w:rFonts w:ascii="Times New Roman" w:hAnsi="Times New Roman" w:cs="Times New Roman"/>
          <w:sz w:val="28"/>
          <w:szCs w:val="28"/>
        </w:rPr>
        <w:t>Костел Іоанна Хрестителя</w:t>
      </w:r>
      <w:r w:rsidR="001115B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A67196">
        <w:rPr>
          <w:rFonts w:ascii="Times New Roman" w:hAnsi="Times New Roman" w:cs="Times New Roman"/>
          <w:sz w:val="28"/>
          <w:szCs w:val="28"/>
        </w:rPr>
        <w:t>ам’ятник Анастасії Гольшанській</w:t>
      </w:r>
      <w:r w:rsidR="001115B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ц</w:t>
      </w:r>
      <w:r w:rsidRPr="00A67196">
        <w:rPr>
          <w:rFonts w:ascii="Times New Roman" w:hAnsi="Times New Roman" w:cs="Times New Roman"/>
          <w:sz w:val="28"/>
          <w:szCs w:val="28"/>
        </w:rPr>
        <w:t>ерква Різдва Пресвятої Богородиці</w:t>
      </w:r>
      <w:r w:rsidR="001115B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пам’ятник Ю</w:t>
      </w:r>
      <w:r w:rsidRPr="00A67196">
        <w:rPr>
          <w:rFonts w:ascii="Times New Roman" w:hAnsi="Times New Roman" w:cs="Times New Roman"/>
          <w:sz w:val="28"/>
          <w:szCs w:val="28"/>
        </w:rPr>
        <w:t>ліанії Гольшанській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4211" w:rsidRPr="00B316F2" w:rsidRDefault="00A67196" w:rsidP="000E60F3">
      <w:pPr>
        <w:pStyle w:val="a4"/>
        <w:spacing w:before="0" w:beforeAutospacing="0" w:after="0" w:afterAutospacing="0" w:line="276" w:lineRule="auto"/>
        <w:ind w:firstLine="708"/>
        <w:jc w:val="both"/>
        <w:textAlignment w:val="baseline"/>
        <w:rPr>
          <w:color w:val="000000"/>
          <w:sz w:val="28"/>
          <w:szCs w:val="28"/>
        </w:rPr>
      </w:pPr>
      <w:r w:rsidRPr="00A67196">
        <w:rPr>
          <w:i/>
          <w:sz w:val="28"/>
          <w:szCs w:val="28"/>
        </w:rPr>
        <w:t>Методи дослідження</w:t>
      </w:r>
      <w:r>
        <w:rPr>
          <w:i/>
          <w:sz w:val="28"/>
          <w:szCs w:val="28"/>
        </w:rPr>
        <w:t xml:space="preserve">. </w:t>
      </w:r>
      <w:r w:rsidRPr="00A67196">
        <w:rPr>
          <w:sz w:val="28"/>
          <w:szCs w:val="28"/>
        </w:rPr>
        <w:t>Для реалізації дослідження застосовувалися такі методи:</w:t>
      </w:r>
      <w:r>
        <w:rPr>
          <w:sz w:val="28"/>
          <w:szCs w:val="28"/>
        </w:rPr>
        <w:t xml:space="preserve"> а</w:t>
      </w:r>
      <w:r w:rsidRPr="00A67196">
        <w:rPr>
          <w:sz w:val="28"/>
          <w:szCs w:val="28"/>
        </w:rPr>
        <w:t>наліз літературних джерел</w:t>
      </w:r>
      <w:r>
        <w:rPr>
          <w:sz w:val="28"/>
          <w:szCs w:val="28"/>
        </w:rPr>
        <w:t>, п</w:t>
      </w:r>
      <w:r w:rsidRPr="00A67196">
        <w:rPr>
          <w:sz w:val="28"/>
          <w:szCs w:val="28"/>
        </w:rPr>
        <w:t>ольові дослідження</w:t>
      </w:r>
      <w:r>
        <w:rPr>
          <w:sz w:val="28"/>
          <w:szCs w:val="28"/>
        </w:rPr>
        <w:t>, е</w:t>
      </w:r>
      <w:r w:rsidRPr="00A67196">
        <w:rPr>
          <w:sz w:val="28"/>
          <w:szCs w:val="28"/>
        </w:rPr>
        <w:t>кспертне інтерв’ю</w:t>
      </w:r>
      <w:r>
        <w:rPr>
          <w:sz w:val="28"/>
          <w:szCs w:val="28"/>
        </w:rPr>
        <w:t xml:space="preserve">, </w:t>
      </w:r>
      <w:r w:rsidR="00504211">
        <w:rPr>
          <w:color w:val="000000"/>
          <w:sz w:val="28"/>
          <w:szCs w:val="28"/>
        </w:rPr>
        <w:t>н</w:t>
      </w:r>
      <w:r w:rsidR="00504211" w:rsidRPr="00B316F2">
        <w:rPr>
          <w:color w:val="000000"/>
          <w:sz w:val="28"/>
          <w:szCs w:val="28"/>
        </w:rPr>
        <w:t>аукового пізнання (аналіз, синтез, індукція, дедукція).</w:t>
      </w:r>
    </w:p>
    <w:p w:rsidR="00A67196" w:rsidRPr="00A67196" w:rsidRDefault="00A67196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4211">
        <w:rPr>
          <w:rFonts w:ascii="Times New Roman" w:hAnsi="Times New Roman" w:cs="Times New Roman"/>
          <w:i/>
          <w:sz w:val="28"/>
          <w:szCs w:val="28"/>
        </w:rPr>
        <w:t>Результати дослідження</w:t>
      </w:r>
      <w:r w:rsidR="00504211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A67196">
        <w:rPr>
          <w:rFonts w:ascii="Times New Roman" w:hAnsi="Times New Roman" w:cs="Times New Roman"/>
          <w:sz w:val="28"/>
          <w:szCs w:val="28"/>
        </w:rPr>
        <w:t>Костел Іоанна Хрестителя</w:t>
      </w:r>
      <w:r w:rsidR="00504211">
        <w:rPr>
          <w:rFonts w:ascii="Times New Roman" w:hAnsi="Times New Roman" w:cs="Times New Roman"/>
          <w:sz w:val="28"/>
          <w:szCs w:val="28"/>
        </w:rPr>
        <w:t>, ц</w:t>
      </w:r>
      <w:r w:rsidR="00504211" w:rsidRPr="00A67196">
        <w:rPr>
          <w:rFonts w:ascii="Times New Roman" w:hAnsi="Times New Roman" w:cs="Times New Roman"/>
          <w:sz w:val="28"/>
          <w:szCs w:val="28"/>
        </w:rPr>
        <w:t>ерква Різдва Пресвятої Богородиці</w:t>
      </w:r>
      <w:r w:rsidRPr="00A67196">
        <w:rPr>
          <w:rFonts w:ascii="Times New Roman" w:hAnsi="Times New Roman" w:cs="Times New Roman"/>
          <w:sz w:val="28"/>
          <w:szCs w:val="28"/>
        </w:rPr>
        <w:t xml:space="preserve"> </w:t>
      </w:r>
      <w:r w:rsidR="00504211">
        <w:rPr>
          <w:rFonts w:ascii="Times New Roman" w:hAnsi="Times New Roman" w:cs="Times New Roman"/>
          <w:sz w:val="28"/>
          <w:szCs w:val="28"/>
        </w:rPr>
        <w:t>– добре збережені</w:t>
      </w:r>
      <w:r w:rsidRPr="00A67196">
        <w:rPr>
          <w:rFonts w:ascii="Times New Roman" w:hAnsi="Times New Roman" w:cs="Times New Roman"/>
          <w:sz w:val="28"/>
          <w:szCs w:val="28"/>
        </w:rPr>
        <w:t>,</w:t>
      </w:r>
      <w:r w:rsidR="00504211">
        <w:rPr>
          <w:rFonts w:ascii="Times New Roman" w:hAnsi="Times New Roman" w:cs="Times New Roman"/>
          <w:sz w:val="28"/>
          <w:szCs w:val="28"/>
        </w:rPr>
        <w:t xml:space="preserve"> функціонують як культові споруди.</w:t>
      </w:r>
      <w:r w:rsidRPr="00A67196">
        <w:rPr>
          <w:rFonts w:ascii="Times New Roman" w:hAnsi="Times New Roman" w:cs="Times New Roman"/>
          <w:sz w:val="28"/>
          <w:szCs w:val="28"/>
        </w:rPr>
        <w:t xml:space="preserve"> Є потреба у </w:t>
      </w:r>
      <w:r w:rsidR="00504211">
        <w:rPr>
          <w:rFonts w:ascii="Times New Roman" w:hAnsi="Times New Roman" w:cs="Times New Roman"/>
          <w:sz w:val="28"/>
          <w:szCs w:val="28"/>
        </w:rPr>
        <w:t xml:space="preserve">завершенні </w:t>
      </w:r>
      <w:r w:rsidRPr="00A67196">
        <w:rPr>
          <w:rFonts w:ascii="Times New Roman" w:hAnsi="Times New Roman" w:cs="Times New Roman"/>
          <w:sz w:val="28"/>
          <w:szCs w:val="28"/>
        </w:rPr>
        <w:t xml:space="preserve">реставрації внутрішнього </w:t>
      </w:r>
      <w:r w:rsidR="00504211">
        <w:rPr>
          <w:rFonts w:ascii="Times New Roman" w:hAnsi="Times New Roman" w:cs="Times New Roman"/>
          <w:sz w:val="28"/>
          <w:szCs w:val="28"/>
        </w:rPr>
        <w:t>та зовнішнього оздоблення та потребують</w:t>
      </w:r>
      <w:r w:rsidRPr="00A67196">
        <w:rPr>
          <w:rFonts w:ascii="Times New Roman" w:hAnsi="Times New Roman" w:cs="Times New Roman"/>
          <w:sz w:val="28"/>
          <w:szCs w:val="28"/>
        </w:rPr>
        <w:t xml:space="preserve"> покращення інформаційної доступності (встановлення табличок, QR-кодів).</w:t>
      </w:r>
      <w:r w:rsidR="00504211">
        <w:rPr>
          <w:rFonts w:ascii="Times New Roman" w:hAnsi="Times New Roman" w:cs="Times New Roman"/>
          <w:sz w:val="28"/>
          <w:szCs w:val="28"/>
        </w:rPr>
        <w:t xml:space="preserve"> </w:t>
      </w:r>
      <w:r w:rsidRPr="00A67196">
        <w:rPr>
          <w:rFonts w:ascii="Times New Roman" w:hAnsi="Times New Roman" w:cs="Times New Roman"/>
          <w:sz w:val="28"/>
          <w:szCs w:val="28"/>
        </w:rPr>
        <w:t>Пам’ятник</w:t>
      </w:r>
      <w:r w:rsidR="00504211">
        <w:rPr>
          <w:rFonts w:ascii="Times New Roman" w:hAnsi="Times New Roman" w:cs="Times New Roman"/>
          <w:sz w:val="28"/>
          <w:szCs w:val="28"/>
        </w:rPr>
        <w:t>и Ю</w:t>
      </w:r>
      <w:r w:rsidRPr="00A67196">
        <w:rPr>
          <w:rFonts w:ascii="Times New Roman" w:hAnsi="Times New Roman" w:cs="Times New Roman"/>
          <w:sz w:val="28"/>
          <w:szCs w:val="28"/>
        </w:rPr>
        <w:t>ліанії Гольшанській</w:t>
      </w:r>
      <w:r w:rsidR="00504211">
        <w:rPr>
          <w:rFonts w:ascii="Times New Roman" w:hAnsi="Times New Roman" w:cs="Times New Roman"/>
          <w:sz w:val="28"/>
          <w:szCs w:val="28"/>
        </w:rPr>
        <w:t xml:space="preserve"> та </w:t>
      </w:r>
      <w:r w:rsidR="00504211" w:rsidRPr="00A67196">
        <w:rPr>
          <w:rFonts w:ascii="Times New Roman" w:hAnsi="Times New Roman" w:cs="Times New Roman"/>
          <w:sz w:val="28"/>
          <w:szCs w:val="28"/>
        </w:rPr>
        <w:t>Анастасії Гольшанській</w:t>
      </w:r>
      <w:r w:rsidRPr="00A67196">
        <w:rPr>
          <w:rFonts w:ascii="Times New Roman" w:hAnsi="Times New Roman" w:cs="Times New Roman"/>
          <w:sz w:val="28"/>
          <w:szCs w:val="28"/>
        </w:rPr>
        <w:t xml:space="preserve"> – у добром</w:t>
      </w:r>
      <w:r w:rsidR="001115B9">
        <w:rPr>
          <w:rFonts w:ascii="Times New Roman" w:hAnsi="Times New Roman" w:cs="Times New Roman"/>
          <w:sz w:val="28"/>
          <w:szCs w:val="28"/>
        </w:rPr>
        <w:t>у стані, але недостатньо відомі</w:t>
      </w:r>
      <w:r w:rsidRPr="00A67196">
        <w:rPr>
          <w:rFonts w:ascii="Times New Roman" w:hAnsi="Times New Roman" w:cs="Times New Roman"/>
          <w:sz w:val="28"/>
          <w:szCs w:val="28"/>
        </w:rPr>
        <w:t xml:space="preserve"> серед туристів.</w:t>
      </w:r>
    </w:p>
    <w:p w:rsidR="00A67196" w:rsidRPr="00A67196" w:rsidRDefault="00A67196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4211">
        <w:rPr>
          <w:rFonts w:ascii="Times New Roman" w:hAnsi="Times New Roman" w:cs="Times New Roman"/>
          <w:i/>
          <w:sz w:val="28"/>
          <w:szCs w:val="28"/>
        </w:rPr>
        <w:t>Визначено такі переваги маршруту:</w:t>
      </w:r>
      <w:r w:rsidR="00504211">
        <w:rPr>
          <w:rFonts w:ascii="Times New Roman" w:hAnsi="Times New Roman" w:cs="Times New Roman"/>
          <w:sz w:val="28"/>
          <w:szCs w:val="28"/>
        </w:rPr>
        <w:t xml:space="preserve"> д</w:t>
      </w:r>
      <w:r w:rsidRPr="00A67196">
        <w:rPr>
          <w:rFonts w:ascii="Times New Roman" w:hAnsi="Times New Roman" w:cs="Times New Roman"/>
          <w:sz w:val="28"/>
          <w:szCs w:val="28"/>
        </w:rPr>
        <w:t>оступність об’єктів для відвідувачів</w:t>
      </w:r>
      <w:r w:rsidR="00504211">
        <w:rPr>
          <w:rFonts w:ascii="Times New Roman" w:hAnsi="Times New Roman" w:cs="Times New Roman"/>
          <w:sz w:val="28"/>
          <w:szCs w:val="28"/>
        </w:rPr>
        <w:t>; г</w:t>
      </w:r>
      <w:r w:rsidRPr="00A67196">
        <w:rPr>
          <w:rFonts w:ascii="Times New Roman" w:hAnsi="Times New Roman" w:cs="Times New Roman"/>
          <w:sz w:val="28"/>
          <w:szCs w:val="28"/>
        </w:rPr>
        <w:t>либока історична та духовна знач</w:t>
      </w:r>
      <w:r w:rsidR="00504211">
        <w:rPr>
          <w:rFonts w:ascii="Times New Roman" w:hAnsi="Times New Roman" w:cs="Times New Roman"/>
          <w:sz w:val="28"/>
          <w:szCs w:val="28"/>
        </w:rPr>
        <w:t>ущість; п</w:t>
      </w:r>
      <w:r w:rsidRPr="00A67196">
        <w:rPr>
          <w:rFonts w:ascii="Times New Roman" w:hAnsi="Times New Roman" w:cs="Times New Roman"/>
          <w:sz w:val="28"/>
          <w:szCs w:val="28"/>
        </w:rPr>
        <w:t>оєднання православної та католицької спадщини.</w:t>
      </w:r>
    </w:p>
    <w:p w:rsidR="00A67196" w:rsidRDefault="00504211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211">
        <w:rPr>
          <w:rFonts w:ascii="Times New Roman" w:hAnsi="Times New Roman" w:cs="Times New Roman"/>
          <w:b/>
          <w:sz w:val="28"/>
          <w:szCs w:val="28"/>
        </w:rPr>
        <w:t xml:space="preserve">Висновок. </w:t>
      </w:r>
    </w:p>
    <w:p w:rsidR="00504211" w:rsidRPr="00504211" w:rsidRDefault="00504211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60F3">
        <w:rPr>
          <w:rFonts w:ascii="Times New Roman" w:hAnsi="Times New Roman" w:cs="Times New Roman"/>
          <w:i/>
          <w:sz w:val="28"/>
          <w:szCs w:val="28"/>
        </w:rPr>
        <w:t>Отримані результати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0E60F3">
        <w:rPr>
          <w:rFonts w:ascii="Times New Roman" w:hAnsi="Times New Roman" w:cs="Times New Roman"/>
          <w:sz w:val="28"/>
          <w:szCs w:val="28"/>
        </w:rPr>
        <w:t>с</w:t>
      </w:r>
      <w:r w:rsidRPr="00504211">
        <w:rPr>
          <w:rFonts w:ascii="Times New Roman" w:hAnsi="Times New Roman" w:cs="Times New Roman"/>
          <w:sz w:val="28"/>
          <w:szCs w:val="28"/>
        </w:rPr>
        <w:t xml:space="preserve">творено детальний екскурсійний маршрут, який охоплює основні історичні </w:t>
      </w:r>
      <w:r w:rsidR="000E60F3">
        <w:rPr>
          <w:rFonts w:ascii="Times New Roman" w:hAnsi="Times New Roman" w:cs="Times New Roman"/>
          <w:sz w:val="28"/>
          <w:szCs w:val="28"/>
        </w:rPr>
        <w:t>та культурні пам'ятки Дубровиці; р</w:t>
      </w:r>
      <w:r w:rsidRPr="00504211">
        <w:rPr>
          <w:rFonts w:ascii="Times New Roman" w:hAnsi="Times New Roman" w:cs="Times New Roman"/>
          <w:sz w:val="28"/>
          <w:szCs w:val="28"/>
        </w:rPr>
        <w:t>озроблено матеріали для екскурсій, що містять історичні факти, легенди та цікаві подробиці, які підвищують пізнавальну цінність маршруту.</w:t>
      </w:r>
    </w:p>
    <w:p w:rsidR="00504211" w:rsidRPr="00504211" w:rsidRDefault="00504211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60F3">
        <w:rPr>
          <w:rFonts w:ascii="Times New Roman" w:hAnsi="Times New Roman" w:cs="Times New Roman"/>
          <w:i/>
          <w:sz w:val="28"/>
          <w:szCs w:val="28"/>
        </w:rPr>
        <w:t>Особистий внесок автора:</w:t>
      </w:r>
      <w:r w:rsidR="000E60F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4211">
        <w:rPr>
          <w:rFonts w:ascii="Times New Roman" w:hAnsi="Times New Roman" w:cs="Times New Roman"/>
          <w:sz w:val="28"/>
          <w:szCs w:val="28"/>
        </w:rPr>
        <w:t xml:space="preserve">здійснив детальне дослідження історії кожного з об'єктів маршруту, </w:t>
      </w:r>
      <w:r w:rsidR="001115B9">
        <w:rPr>
          <w:rFonts w:ascii="Times New Roman" w:hAnsi="Times New Roman" w:cs="Times New Roman"/>
          <w:sz w:val="28"/>
          <w:szCs w:val="28"/>
        </w:rPr>
        <w:t xml:space="preserve">провівши аналіз </w:t>
      </w:r>
      <w:r w:rsidR="000E60F3">
        <w:rPr>
          <w:rFonts w:ascii="Times New Roman" w:hAnsi="Times New Roman" w:cs="Times New Roman"/>
          <w:sz w:val="28"/>
          <w:szCs w:val="28"/>
        </w:rPr>
        <w:t>літератури та усних джерел; р</w:t>
      </w:r>
      <w:r w:rsidRPr="00504211">
        <w:rPr>
          <w:rFonts w:ascii="Times New Roman" w:hAnsi="Times New Roman" w:cs="Times New Roman"/>
          <w:sz w:val="28"/>
          <w:szCs w:val="28"/>
        </w:rPr>
        <w:t xml:space="preserve">озроблено сценарії екскурсій, що поєднують історичну та культурну </w:t>
      </w:r>
      <w:r w:rsidR="00DB2569">
        <w:rPr>
          <w:rFonts w:ascii="Times New Roman" w:hAnsi="Times New Roman" w:cs="Times New Roman"/>
          <w:sz w:val="28"/>
          <w:szCs w:val="28"/>
        </w:rPr>
        <w:t xml:space="preserve">інформацію, </w:t>
      </w:r>
    </w:p>
    <w:p w:rsidR="00504211" w:rsidRPr="00504211" w:rsidRDefault="00504211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E60F3">
        <w:rPr>
          <w:rFonts w:ascii="Times New Roman" w:hAnsi="Times New Roman" w:cs="Times New Roman"/>
          <w:i/>
          <w:sz w:val="28"/>
          <w:szCs w:val="28"/>
        </w:rPr>
        <w:t>Елементи новизни дослідження:</w:t>
      </w:r>
      <w:r w:rsidR="000E60F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E60F3" w:rsidRPr="000E60F3">
        <w:rPr>
          <w:rFonts w:ascii="Times New Roman" w:hAnsi="Times New Roman" w:cs="Times New Roman"/>
          <w:sz w:val="28"/>
          <w:szCs w:val="28"/>
        </w:rPr>
        <w:t>в</w:t>
      </w:r>
      <w:r w:rsidRPr="00504211">
        <w:rPr>
          <w:rFonts w:ascii="Times New Roman" w:hAnsi="Times New Roman" w:cs="Times New Roman"/>
          <w:sz w:val="28"/>
          <w:szCs w:val="28"/>
        </w:rPr>
        <w:t>перше створено інтегрований екскурсійний маршрут, який поєднує духовні та архітектурні пам'ятки з історичними елементами, не лише ту</w:t>
      </w:r>
      <w:r w:rsidR="000E60F3">
        <w:rPr>
          <w:rFonts w:ascii="Times New Roman" w:hAnsi="Times New Roman" w:cs="Times New Roman"/>
          <w:sz w:val="28"/>
          <w:szCs w:val="28"/>
        </w:rPr>
        <w:t>ристично, а й з освітньою метою; в</w:t>
      </w:r>
      <w:r w:rsidRPr="00504211">
        <w:rPr>
          <w:rFonts w:ascii="Times New Roman" w:hAnsi="Times New Roman" w:cs="Times New Roman"/>
          <w:sz w:val="28"/>
          <w:szCs w:val="28"/>
        </w:rPr>
        <w:t>икористання мультимедійних технологій для візуалізації історичних фактів та реконструкцій важливих подій дозволяє зробити екскурс</w:t>
      </w:r>
      <w:r w:rsidR="000E60F3">
        <w:rPr>
          <w:rFonts w:ascii="Times New Roman" w:hAnsi="Times New Roman" w:cs="Times New Roman"/>
          <w:sz w:val="28"/>
          <w:szCs w:val="28"/>
        </w:rPr>
        <w:t>і</w:t>
      </w:r>
      <w:r w:rsidR="00DB2569">
        <w:rPr>
          <w:rFonts w:ascii="Times New Roman" w:hAnsi="Times New Roman" w:cs="Times New Roman"/>
          <w:sz w:val="28"/>
          <w:szCs w:val="28"/>
        </w:rPr>
        <w:t>ю більш наочною та захоплюючою.</w:t>
      </w:r>
    </w:p>
    <w:p w:rsidR="00BF2A22" w:rsidRPr="00C95DAD" w:rsidRDefault="000E60F3" w:rsidP="000E60F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Отож, д</w:t>
      </w:r>
      <w:r w:rsidR="00AB425A" w:rsidRPr="00C95DAD">
        <w:rPr>
          <w:rFonts w:ascii="Times New Roman" w:hAnsi="Times New Roman" w:cs="Times New Roman"/>
          <w:sz w:val="28"/>
          <w:szCs w:val="28"/>
        </w:rPr>
        <w:t>аний екскурсійний маршрут дозволяє зануритися в історію Дубровиці, ознайомитися з її духовною та архітектурною спадщиною, а також відчути неповторну атмосферу цього старовинного міста. Проведене дослідження підтверджує значний туристичний потенціал Дубровиці та необхідність подальшого розвитку її туристичної інфраструктури.</w:t>
      </w:r>
    </w:p>
    <w:sectPr w:rsidR="00BF2A22" w:rsidRPr="00C95DAD" w:rsidSect="000E60F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4E18"/>
    <w:multiLevelType w:val="multilevel"/>
    <w:tmpl w:val="7F22B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B0A40"/>
    <w:multiLevelType w:val="multilevel"/>
    <w:tmpl w:val="F86CF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D8165A"/>
    <w:multiLevelType w:val="multilevel"/>
    <w:tmpl w:val="6506F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194248"/>
    <w:multiLevelType w:val="multilevel"/>
    <w:tmpl w:val="017C4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C1F02"/>
    <w:multiLevelType w:val="multilevel"/>
    <w:tmpl w:val="A5F6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7A01C8"/>
    <w:multiLevelType w:val="multilevel"/>
    <w:tmpl w:val="11F0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E32AED"/>
    <w:multiLevelType w:val="multilevel"/>
    <w:tmpl w:val="13B6A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077AB6"/>
    <w:multiLevelType w:val="multilevel"/>
    <w:tmpl w:val="ED74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B80372"/>
    <w:multiLevelType w:val="multilevel"/>
    <w:tmpl w:val="C2224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85371C"/>
    <w:multiLevelType w:val="multilevel"/>
    <w:tmpl w:val="E668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4C62FB"/>
    <w:multiLevelType w:val="multilevel"/>
    <w:tmpl w:val="0B783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FC3A1A"/>
    <w:multiLevelType w:val="multilevel"/>
    <w:tmpl w:val="8C24B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9E4E3B"/>
    <w:multiLevelType w:val="multilevel"/>
    <w:tmpl w:val="E8C8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567BF0"/>
    <w:multiLevelType w:val="multilevel"/>
    <w:tmpl w:val="097A1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F17CC1"/>
    <w:multiLevelType w:val="multilevel"/>
    <w:tmpl w:val="86CE0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542CA2"/>
    <w:multiLevelType w:val="multilevel"/>
    <w:tmpl w:val="D6D8C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FE1A0A"/>
    <w:multiLevelType w:val="multilevel"/>
    <w:tmpl w:val="31805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7A7368F"/>
    <w:multiLevelType w:val="multilevel"/>
    <w:tmpl w:val="7D06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8261AE"/>
    <w:multiLevelType w:val="hybridMultilevel"/>
    <w:tmpl w:val="F9420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2C3018"/>
    <w:multiLevelType w:val="multilevel"/>
    <w:tmpl w:val="A992D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5D5204"/>
    <w:multiLevelType w:val="multilevel"/>
    <w:tmpl w:val="74B84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242957"/>
    <w:multiLevelType w:val="multilevel"/>
    <w:tmpl w:val="2C5E6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816B33"/>
    <w:multiLevelType w:val="multilevel"/>
    <w:tmpl w:val="82E06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5603EB9"/>
    <w:multiLevelType w:val="multilevel"/>
    <w:tmpl w:val="F0C0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9"/>
  </w:num>
  <w:num w:numId="4">
    <w:abstractNumId w:val="17"/>
  </w:num>
  <w:num w:numId="5">
    <w:abstractNumId w:val="10"/>
  </w:num>
  <w:num w:numId="6">
    <w:abstractNumId w:val="21"/>
  </w:num>
  <w:num w:numId="7">
    <w:abstractNumId w:val="23"/>
  </w:num>
  <w:num w:numId="8">
    <w:abstractNumId w:val="18"/>
  </w:num>
  <w:num w:numId="9">
    <w:abstractNumId w:val="8"/>
  </w:num>
  <w:num w:numId="10">
    <w:abstractNumId w:val="20"/>
  </w:num>
  <w:num w:numId="11">
    <w:abstractNumId w:val="0"/>
  </w:num>
  <w:num w:numId="12">
    <w:abstractNumId w:val="12"/>
  </w:num>
  <w:num w:numId="13">
    <w:abstractNumId w:val="1"/>
  </w:num>
  <w:num w:numId="14">
    <w:abstractNumId w:val="15"/>
  </w:num>
  <w:num w:numId="15">
    <w:abstractNumId w:val="13"/>
  </w:num>
  <w:num w:numId="16">
    <w:abstractNumId w:val="14"/>
  </w:num>
  <w:num w:numId="17">
    <w:abstractNumId w:val="2"/>
  </w:num>
  <w:num w:numId="18">
    <w:abstractNumId w:val="3"/>
  </w:num>
  <w:num w:numId="19">
    <w:abstractNumId w:val="9"/>
  </w:num>
  <w:num w:numId="20">
    <w:abstractNumId w:val="5"/>
  </w:num>
  <w:num w:numId="21">
    <w:abstractNumId w:val="4"/>
  </w:num>
  <w:num w:numId="22">
    <w:abstractNumId w:val="22"/>
  </w:num>
  <w:num w:numId="23">
    <w:abstractNumId w:val="7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01"/>
    <w:rsid w:val="00043604"/>
    <w:rsid w:val="00092477"/>
    <w:rsid w:val="000E60F3"/>
    <w:rsid w:val="001115B9"/>
    <w:rsid w:val="00263769"/>
    <w:rsid w:val="002D6D69"/>
    <w:rsid w:val="003A35A3"/>
    <w:rsid w:val="004A4D99"/>
    <w:rsid w:val="00504211"/>
    <w:rsid w:val="005A5A2A"/>
    <w:rsid w:val="005E705C"/>
    <w:rsid w:val="005F5681"/>
    <w:rsid w:val="006B1761"/>
    <w:rsid w:val="006F7FEB"/>
    <w:rsid w:val="0075664E"/>
    <w:rsid w:val="007D43BA"/>
    <w:rsid w:val="00972E90"/>
    <w:rsid w:val="009E2ECD"/>
    <w:rsid w:val="00A67196"/>
    <w:rsid w:val="00AB425A"/>
    <w:rsid w:val="00BF2A22"/>
    <w:rsid w:val="00C5016E"/>
    <w:rsid w:val="00C52B5D"/>
    <w:rsid w:val="00C95DAD"/>
    <w:rsid w:val="00CE477D"/>
    <w:rsid w:val="00D2172F"/>
    <w:rsid w:val="00DB2569"/>
    <w:rsid w:val="00DC73C9"/>
    <w:rsid w:val="00E24D85"/>
    <w:rsid w:val="00E26ACC"/>
    <w:rsid w:val="00E73AFB"/>
    <w:rsid w:val="00EE4A01"/>
    <w:rsid w:val="00FE1D1E"/>
    <w:rsid w:val="00FF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CCED5"/>
  <w15:chartTrackingRefBased/>
  <w15:docId w15:val="{B4223426-1FED-423D-9C9E-896E6411B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42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924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35A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172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172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6D69"/>
    <w:rPr>
      <w:b/>
      <w:bCs/>
    </w:rPr>
  </w:style>
  <w:style w:type="paragraph" w:styleId="a4">
    <w:name w:val="Normal (Web)"/>
    <w:basedOn w:val="a"/>
    <w:uiPriority w:val="99"/>
    <w:unhideWhenUsed/>
    <w:rsid w:val="00092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092477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customStyle="1" w:styleId="20">
    <w:name w:val="Заголовок 2 Знак"/>
    <w:basedOn w:val="a0"/>
    <w:link w:val="2"/>
    <w:uiPriority w:val="9"/>
    <w:semiHidden/>
    <w:rsid w:val="00AB425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5">
    <w:name w:val="List Paragraph"/>
    <w:basedOn w:val="a"/>
    <w:uiPriority w:val="34"/>
    <w:qFormat/>
    <w:rsid w:val="003A35A3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3A35A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a6">
    <w:name w:val="Hyperlink"/>
    <w:basedOn w:val="a0"/>
    <w:uiPriority w:val="99"/>
    <w:unhideWhenUsed/>
    <w:rsid w:val="003A35A3"/>
    <w:rPr>
      <w:color w:val="0000FF"/>
      <w:u w:val="single"/>
    </w:rPr>
  </w:style>
  <w:style w:type="character" w:styleId="a7">
    <w:name w:val="Emphasis"/>
    <w:basedOn w:val="a0"/>
    <w:uiPriority w:val="20"/>
    <w:qFormat/>
    <w:rsid w:val="003A35A3"/>
    <w:rPr>
      <w:i/>
      <w:iCs/>
    </w:rPr>
  </w:style>
  <w:style w:type="character" w:customStyle="1" w:styleId="cite-bracket">
    <w:name w:val="cite-bracket"/>
    <w:basedOn w:val="a0"/>
    <w:rsid w:val="006F7FEB"/>
  </w:style>
  <w:style w:type="character" w:customStyle="1" w:styleId="50">
    <w:name w:val="Заголовок 5 Знак"/>
    <w:basedOn w:val="a0"/>
    <w:link w:val="5"/>
    <w:uiPriority w:val="9"/>
    <w:semiHidden/>
    <w:rsid w:val="00D2172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2172F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a8">
    <w:name w:val="Balloon Text"/>
    <w:basedOn w:val="a"/>
    <w:link w:val="a9"/>
    <w:uiPriority w:val="99"/>
    <w:semiHidden/>
    <w:unhideWhenUsed/>
    <w:rsid w:val="000436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0436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0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1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7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2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314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96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85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7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52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28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70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32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19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954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76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7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88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94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8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7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764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6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F%D0%B0%D0%BC%27%D1%8F%D1%82%D0%BA%D0%B8_%D0%B0%D1%80%D1%85%D1%96%D1%82%D0%B5%D0%BA%D1%82%D1%83%D1%80%D0%B8_%D0%BD%D0%B0%D1%86%D1%96%D0%BE%D0%BD%D0%B0%D0%BB%D1%8C%D0%BD%D0%BE%D0%B3%D0%BE_%D0%B7%D0%BD%D0%B0%D1%87%D0%B5%D0%BD%D0%BD%D1%8F_%D0%A0%D1%96%D0%B2%D0%BD%D0%B5%D0%BD%D1%81%D1%8C%D0%BA%D0%BE%D1%97_%D0%BE%D0%B1%D0%BB%D0%B0%D1%81%D1%82%D1%96" TargetMode="External"/><Relationship Id="rId5" Type="http://schemas.openxmlformats.org/officeDocument/2006/relationships/hyperlink" Target="https://uk.wikipedia.org/wiki/%D0%9F%D0%B0%D0%BC%27%D1%8F%D1%82%D0%BA%D0%B8_%D0%B0%D1%80%D1%85%D1%96%D1%82%D0%B5%D0%BA%D1%82%D1%83%D1%80%D0%B8_%D0%BD%D0%B0%D1%86%D1%96%D0%BE%D0%BD%D0%B0%D0%BB%D1%8C%D0%BD%D0%BE%D0%B3%D0%BE_%D0%B7%D0%BD%D0%B0%D1%87%D0%B5%D0%BD%D0%BD%D1%8F_%D0%A0%D1%96%D0%B2%D0%BD%D0%B5%D0%BD%D1%81%D1%8C%D0%BA%D0%BE%D1%97_%D0%BE%D0%B1%D0%BB%D0%B0%D1%81%D1%82%D1%9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2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14</cp:revision>
  <cp:lastPrinted>2025-04-04T09:22:00Z</cp:lastPrinted>
  <dcterms:created xsi:type="dcterms:W3CDTF">2025-03-28T18:52:00Z</dcterms:created>
  <dcterms:modified xsi:type="dcterms:W3CDTF">2025-04-22T12:11:00Z</dcterms:modified>
</cp:coreProperties>
</file>