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0EA" w:rsidRDefault="000D10EA" w:rsidP="00E5724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Всеукраїнський інтерактивний конкурс «МАН-Юніор Дослідник»</w:t>
      </w:r>
    </w:p>
    <w:p w:rsidR="000D10EA" w:rsidRDefault="000D10EA" w:rsidP="00E5724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Тези творчої роботи  на тему</w:t>
      </w:r>
    </w:p>
    <w:p w:rsidR="000D10EA" w:rsidRPr="00BC3F79" w:rsidRDefault="000D10EA" w:rsidP="00E5724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3F79">
        <w:rPr>
          <w:rFonts w:ascii="Times New Roman" w:hAnsi="Times New Roman" w:cs="Times New Roman"/>
          <w:sz w:val="28"/>
          <w:szCs w:val="28"/>
        </w:rPr>
        <w:t xml:space="preserve">«Можливості використання альтернативних джерел енергії в </w:t>
      </w:r>
      <w:proofErr w:type="spellStart"/>
      <w:r w:rsidRPr="00BC3F79">
        <w:rPr>
          <w:rFonts w:ascii="Times New Roman" w:hAnsi="Times New Roman" w:cs="Times New Roman"/>
          <w:sz w:val="28"/>
          <w:szCs w:val="28"/>
        </w:rPr>
        <w:t>Кам’янському</w:t>
      </w:r>
      <w:proofErr w:type="spellEnd"/>
      <w:r w:rsidRPr="00BC3F79">
        <w:rPr>
          <w:rFonts w:ascii="Times New Roman" w:hAnsi="Times New Roman" w:cs="Times New Roman"/>
          <w:sz w:val="28"/>
          <w:szCs w:val="28"/>
        </w:rPr>
        <w:t>».</w:t>
      </w:r>
    </w:p>
    <w:p w:rsidR="000D10EA" w:rsidRDefault="000D10EA" w:rsidP="00E5724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Виконав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Семененко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Дмитро Анатолійович, учень 8А класу Комунального закладу «Ліцей №44» Кам</w:t>
      </w:r>
      <w:r>
        <w:rPr>
          <w:rFonts w:ascii="Times New Roman" w:hAnsi="Times New Roman" w:cs="Times New Roman"/>
          <w:sz w:val="28"/>
          <w:szCs w:val="28"/>
          <w:lang w:val="en-US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</w:rPr>
        <w:t>янської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міської ради; місто Кам</w:t>
      </w:r>
      <w:r>
        <w:rPr>
          <w:rFonts w:ascii="Times New Roman" w:hAnsi="Times New Roman" w:cs="Times New Roman"/>
          <w:sz w:val="28"/>
          <w:szCs w:val="28"/>
          <w:lang w:val="en-US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</w:rPr>
        <w:t>янське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D10EA" w:rsidRDefault="000D10EA" w:rsidP="00E5724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Керівник: Вчитель фізики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Ямнікова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Ірина Валеріївна</w:t>
      </w:r>
    </w:p>
    <w:p w:rsidR="002877C5" w:rsidRPr="00AD1B8B" w:rsidRDefault="002877C5" w:rsidP="00E5724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D1B8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Мета</w:t>
      </w:r>
      <w:r w:rsidRPr="00AD1B8B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роботи</w:t>
      </w:r>
      <w:r w:rsidRPr="00AD1B8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полягає у дослідженні  потенціалу альтернативних джерел енергії в </w:t>
      </w:r>
      <w:proofErr w:type="spellStart"/>
      <w:r w:rsidRPr="00AD1B8B">
        <w:rPr>
          <w:rFonts w:ascii="Times New Roman" w:eastAsia="Times New Roman" w:hAnsi="Times New Roman" w:cs="Times New Roman"/>
          <w:sz w:val="28"/>
          <w:szCs w:val="28"/>
          <w:lang w:eastAsia="uk-UA"/>
        </w:rPr>
        <w:t>Кам'янському</w:t>
      </w:r>
      <w:proofErr w:type="spellEnd"/>
      <w:r w:rsidRPr="00AD1B8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можливості запропонування шляхів їх впровадження.</w:t>
      </w:r>
    </w:p>
    <w:p w:rsidR="002877C5" w:rsidRPr="00AD1B8B" w:rsidRDefault="002877C5" w:rsidP="00E5724A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D1B8B">
        <w:rPr>
          <w:rFonts w:ascii="Times New Roman" w:hAnsi="Times New Roman"/>
          <w:b/>
          <w:sz w:val="28"/>
          <w:szCs w:val="28"/>
        </w:rPr>
        <w:t>Об’єктом дослідження</w:t>
      </w:r>
      <w:r w:rsidRPr="00AD1B8B">
        <w:rPr>
          <w:rFonts w:ascii="Times New Roman" w:hAnsi="Times New Roman"/>
          <w:sz w:val="28"/>
          <w:szCs w:val="28"/>
        </w:rPr>
        <w:t xml:space="preserve"> природні умови та ресурси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Кам</w:t>
      </w:r>
      <w:r w:rsidRPr="001D6CFC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’</w:t>
      </w:r>
      <w:r w:rsidRPr="00AD1B8B">
        <w:rPr>
          <w:rFonts w:ascii="Times New Roman" w:eastAsia="Times New Roman" w:hAnsi="Times New Roman" w:cs="Times New Roman"/>
          <w:sz w:val="28"/>
          <w:szCs w:val="28"/>
          <w:lang w:eastAsia="uk-UA"/>
        </w:rPr>
        <w:t>янського</w:t>
      </w:r>
      <w:r>
        <w:rPr>
          <w:rFonts w:ascii="Times New Roman" w:hAnsi="Times New Roman"/>
          <w:sz w:val="28"/>
          <w:szCs w:val="28"/>
        </w:rPr>
        <w:t>, що сприяють розвитку альтернативної енергетики, а також моделі сонячних панелей та вітряків.</w:t>
      </w:r>
    </w:p>
    <w:p w:rsidR="002877C5" w:rsidRPr="00AD1B8B" w:rsidRDefault="002877C5" w:rsidP="00E5724A">
      <w:pPr>
        <w:spacing w:after="0" w:line="36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AD1B8B">
        <w:rPr>
          <w:rFonts w:ascii="Times New Roman" w:hAnsi="Times New Roman"/>
          <w:sz w:val="28"/>
          <w:szCs w:val="28"/>
        </w:rPr>
        <w:t xml:space="preserve">Відповідно до цього були поставлені наступні </w:t>
      </w:r>
      <w:r w:rsidRPr="00AD1B8B">
        <w:rPr>
          <w:rFonts w:ascii="Times New Roman" w:hAnsi="Times New Roman"/>
          <w:b/>
          <w:sz w:val="28"/>
          <w:szCs w:val="28"/>
        </w:rPr>
        <w:t>завдання:</w:t>
      </w:r>
    </w:p>
    <w:p w:rsidR="002877C5" w:rsidRPr="00AD1B8B" w:rsidRDefault="002877C5" w:rsidP="00E5724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D1B8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Проаналізувати природно-кліматичні умови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Кам</w:t>
      </w:r>
      <w:r w:rsidRPr="001D6CFC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’</w:t>
      </w:r>
      <w:r w:rsidRPr="00AD1B8B">
        <w:rPr>
          <w:rFonts w:ascii="Times New Roman" w:eastAsia="Times New Roman" w:hAnsi="Times New Roman" w:cs="Times New Roman"/>
          <w:sz w:val="28"/>
          <w:szCs w:val="28"/>
          <w:lang w:eastAsia="uk-UA"/>
        </w:rPr>
        <w:t>янського.</w:t>
      </w:r>
    </w:p>
    <w:p w:rsidR="002877C5" w:rsidRPr="00AD1B8B" w:rsidRDefault="002877C5" w:rsidP="00E5724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D1B8B">
        <w:rPr>
          <w:rFonts w:ascii="Times New Roman" w:eastAsia="Times New Roman" w:hAnsi="Times New Roman" w:cs="Times New Roman"/>
          <w:sz w:val="28"/>
          <w:szCs w:val="28"/>
          <w:lang w:eastAsia="uk-UA"/>
        </w:rPr>
        <w:t>Оцінити технічний потенціал використання сонячної, вітрової, біоенергетики та інших джерел.</w:t>
      </w:r>
    </w:p>
    <w:p w:rsidR="002877C5" w:rsidRPr="00AD1B8B" w:rsidRDefault="002877C5" w:rsidP="00E5724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D1B8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Дослідити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ефективність використання</w:t>
      </w:r>
      <w:r w:rsidRPr="00AD1B8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АДЕ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фактори впливу на якість використання</w:t>
      </w:r>
      <w:r w:rsidRPr="00AD1B8B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bookmarkStart w:id="0" w:name="_GoBack"/>
      <w:bookmarkEnd w:id="0"/>
    </w:p>
    <w:p w:rsidR="00E5724A" w:rsidRDefault="002877C5" w:rsidP="00E5724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D1B8B">
        <w:rPr>
          <w:rFonts w:ascii="Times New Roman" w:eastAsia="Times New Roman" w:hAnsi="Times New Roman" w:cs="Times New Roman"/>
          <w:sz w:val="28"/>
          <w:szCs w:val="28"/>
          <w:lang w:eastAsia="uk-UA"/>
        </w:rPr>
        <w:t>Дати рекомендації щодо інтеграції АДЕ в енергосистему міста.</w:t>
      </w:r>
    </w:p>
    <w:p w:rsidR="00E5724A" w:rsidRDefault="00E5724A" w:rsidP="00E5724A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Перший розділ роботи присвячений огляду розвитку альтернативної енергетики в Україні. Проаналізовано літературу про стан та перспективи сонячної та вітрової енергетики, з метою впровадження у нашому місці Кам</w:t>
      </w:r>
      <w:r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’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янське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</w:p>
    <w:p w:rsidR="00537660" w:rsidRDefault="00E5724A" w:rsidP="00537660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5724A">
        <w:rPr>
          <w:sz w:val="28"/>
          <w:szCs w:val="28"/>
        </w:rPr>
        <w:t>У другому розділі проведено практичне дослідження факторів, які впливають на ефективність використання сонячних панелей та вітряків. Експериментально підтверджено, що сніговий покрив негативно впливає на генерацію енергії, а кількість модулів збільшує генерацію. На дослідах з саморобною моделлю вітряка встановили як об’єктивні природні умови (сонячна інсоляція, швидкість вітру, доступ до водних ресурсів) впливають на ефективність АДЕ. Практично перевірили я</w:t>
      </w:r>
      <w:hyperlink w:anchor="_Toc184672902" w:history="1">
        <w:r w:rsidRPr="00E5724A">
          <w:rPr>
            <w:rStyle w:val="a4"/>
            <w:color w:val="auto"/>
            <w:sz w:val="28"/>
            <w:szCs w:val="28"/>
            <w:u w:val="none"/>
          </w:rPr>
          <w:t>ким чином технологічні інновації та модернізація обладнання сприяють підвищенню продуктивності альтернативних енергетичних систем.</w:t>
        </w:r>
        <w:r w:rsidRPr="00E5724A">
          <w:rPr>
            <w:rStyle w:val="a4"/>
            <w:webHidden/>
            <w:color w:val="auto"/>
            <w:sz w:val="28"/>
            <w:szCs w:val="28"/>
            <w:u w:val="none"/>
          </w:rPr>
          <w:tab/>
        </w:r>
      </w:hyperlink>
      <w:hyperlink w:anchor="_Toc184672903" w:history="1">
        <w:r w:rsidRPr="00E5724A">
          <w:rPr>
            <w:rStyle w:val="a4"/>
            <w:color w:val="auto"/>
            <w:sz w:val="28"/>
            <w:szCs w:val="28"/>
            <w:u w:val="none"/>
          </w:rPr>
          <w:t xml:space="preserve">Цікаво було дізнатися як кут нахилу </w:t>
        </w:r>
        <w:r w:rsidRPr="00E5724A">
          <w:rPr>
            <w:rStyle w:val="a4"/>
            <w:color w:val="auto"/>
            <w:sz w:val="28"/>
            <w:szCs w:val="28"/>
            <w:u w:val="none"/>
          </w:rPr>
          <w:lastRenderedPageBreak/>
          <w:t xml:space="preserve">лопатей вітряка (кут атаки)  впливає на швидкість обертання та ефективність роботи вітряка. </w:t>
        </w:r>
        <w:r w:rsidRPr="00E5724A">
          <w:rPr>
            <w:rStyle w:val="a4"/>
            <w:webHidden/>
            <w:color w:val="auto"/>
            <w:sz w:val="28"/>
            <w:szCs w:val="28"/>
            <w:u w:val="none"/>
          </w:rPr>
          <w:tab/>
        </w:r>
      </w:hyperlink>
      <w:r w:rsidR="00537660">
        <w:rPr>
          <w:sz w:val="28"/>
          <w:szCs w:val="28"/>
        </w:rPr>
        <w:t>Спостерігали за в</w:t>
      </w:r>
      <w:hyperlink w:anchor="_Toc184672904" w:history="1">
        <w:r w:rsidRPr="00E5724A">
          <w:rPr>
            <w:rStyle w:val="a4"/>
            <w:color w:val="auto"/>
            <w:sz w:val="28"/>
            <w:szCs w:val="28"/>
            <w:u w:val="none"/>
          </w:rPr>
          <w:t>плив</w:t>
        </w:r>
        <w:r w:rsidR="00537660">
          <w:rPr>
            <w:rStyle w:val="a4"/>
            <w:color w:val="auto"/>
            <w:sz w:val="28"/>
            <w:szCs w:val="28"/>
            <w:u w:val="none"/>
          </w:rPr>
          <w:t>ом</w:t>
        </w:r>
        <w:r w:rsidRPr="00E5724A">
          <w:rPr>
            <w:rStyle w:val="a4"/>
            <w:color w:val="auto"/>
            <w:sz w:val="28"/>
            <w:szCs w:val="28"/>
            <w:u w:val="none"/>
          </w:rPr>
          <w:t xml:space="preserve"> швидкості вітру на частоту обертання вітряка.</w:t>
        </w:r>
        <w:r w:rsidRPr="00E5724A">
          <w:rPr>
            <w:rStyle w:val="a4"/>
            <w:webHidden/>
            <w:color w:val="auto"/>
            <w:sz w:val="28"/>
            <w:szCs w:val="28"/>
            <w:u w:val="none"/>
          </w:rPr>
          <w:tab/>
        </w:r>
      </w:hyperlink>
      <w:hyperlink w:anchor="_Toc184672905" w:history="1">
        <w:r w:rsidR="00537660">
          <w:rPr>
            <w:rStyle w:val="a4"/>
            <w:color w:val="auto"/>
            <w:sz w:val="28"/>
            <w:szCs w:val="28"/>
            <w:u w:val="none"/>
          </w:rPr>
          <w:t>Дізналися я</w:t>
        </w:r>
        <w:r w:rsidRPr="00E5724A">
          <w:rPr>
            <w:rStyle w:val="a4"/>
            <w:color w:val="auto"/>
            <w:sz w:val="28"/>
            <w:szCs w:val="28"/>
            <w:u w:val="none"/>
          </w:rPr>
          <w:t>кий матеріал краще використати для лопатей вітряка</w:t>
        </w:r>
        <w:r w:rsidR="00537660">
          <w:rPr>
            <w:rStyle w:val="a4"/>
            <w:color w:val="auto"/>
            <w:sz w:val="28"/>
            <w:szCs w:val="28"/>
            <w:u w:val="none"/>
          </w:rPr>
          <w:t xml:space="preserve"> та як</w:t>
        </w:r>
      </w:hyperlink>
      <w:hyperlink w:anchor="_Toc184672906" w:history="1">
        <w:r w:rsidRPr="00E5724A">
          <w:rPr>
            <w:rStyle w:val="a4"/>
            <w:color w:val="auto"/>
            <w:sz w:val="28"/>
            <w:szCs w:val="28"/>
            <w:u w:val="none"/>
          </w:rPr>
          <w:t xml:space="preserve"> наявність лісу біля вітряка може  впливати на його ефективність?</w:t>
        </w:r>
        <w:r w:rsidRPr="00E5724A">
          <w:rPr>
            <w:rStyle w:val="a4"/>
            <w:webHidden/>
            <w:color w:val="auto"/>
            <w:sz w:val="28"/>
            <w:szCs w:val="28"/>
            <w:u w:val="none"/>
          </w:rPr>
          <w:tab/>
        </w:r>
      </w:hyperlink>
      <w:r w:rsidR="002877C5" w:rsidRPr="00E5724A">
        <w:rPr>
          <w:sz w:val="28"/>
          <w:szCs w:val="28"/>
        </w:rPr>
        <w:t>У висновках роботи доведено можливості застосування джерел альтернативної енергетики у Кам</w:t>
      </w:r>
      <w:r w:rsidR="002877C5" w:rsidRPr="00E5724A">
        <w:rPr>
          <w:sz w:val="28"/>
          <w:szCs w:val="28"/>
          <w:lang w:val="ru-RU"/>
        </w:rPr>
        <w:t>’</w:t>
      </w:r>
      <w:proofErr w:type="spellStart"/>
      <w:r w:rsidR="002877C5" w:rsidRPr="00E5724A">
        <w:rPr>
          <w:sz w:val="28"/>
          <w:szCs w:val="28"/>
        </w:rPr>
        <w:t>янському</w:t>
      </w:r>
      <w:proofErr w:type="spellEnd"/>
      <w:r w:rsidR="002877C5" w:rsidRPr="00E5724A">
        <w:rPr>
          <w:sz w:val="28"/>
          <w:szCs w:val="28"/>
        </w:rPr>
        <w:t>.</w:t>
      </w:r>
      <w:r w:rsidR="00BC3F79" w:rsidRPr="00E5724A">
        <w:rPr>
          <w:sz w:val="28"/>
          <w:szCs w:val="28"/>
        </w:rPr>
        <w:t xml:space="preserve"> </w:t>
      </w:r>
      <w:r w:rsidR="00537660">
        <w:rPr>
          <w:sz w:val="28"/>
          <w:szCs w:val="28"/>
        </w:rPr>
        <w:t xml:space="preserve">У боротьбі впровадження енергетики  «Сонце чи Вітер?» перемогла сонячна енергетика. Потужності вітру недостатньо для встановлення вітряків у нашому місці, а ще ліси та багатоповерхові будинки взагалі перешкоджають руху повітря та значно зменшують ефективність вітряків. </w:t>
      </w:r>
      <w:proofErr w:type="spellStart"/>
      <w:r w:rsidR="00537660" w:rsidRPr="00AC42FC">
        <w:rPr>
          <w:sz w:val="28"/>
          <w:szCs w:val="28"/>
        </w:rPr>
        <w:t>Кам'янське</w:t>
      </w:r>
      <w:proofErr w:type="spellEnd"/>
      <w:r w:rsidR="00537660" w:rsidRPr="00AC42FC">
        <w:rPr>
          <w:sz w:val="28"/>
          <w:szCs w:val="28"/>
        </w:rPr>
        <w:t xml:space="preserve"> має значний потенціал для використання альтернативних джерел енергії. Найперспективнішими напрямками є сонячна енергетика та біоенергетика, враховуючи природно-кліматичні умови та доступність органічних відходів.</w:t>
      </w:r>
    </w:p>
    <w:p w:rsidR="00537660" w:rsidRPr="00AC42FC" w:rsidRDefault="00537660" w:rsidP="00537660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C42FC">
        <w:rPr>
          <w:sz w:val="28"/>
          <w:szCs w:val="28"/>
        </w:rPr>
        <w:t>Інтеграція АДЕ сприятиме підвищенню енергетичної незалежності міста, зниженню екологічного навантаження та покращенню якості життя мешканців. Попри початкові фінансові труднощі, довгострокові економічні перспективи та соціальні переваги створюють цей напрямок стратегічного виробництва.</w:t>
      </w:r>
    </w:p>
    <w:p w:rsidR="00BC3F79" w:rsidRPr="00E5724A" w:rsidRDefault="00BC3F79" w:rsidP="00E5724A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6A585A" w:rsidRPr="00AD1B8B" w:rsidRDefault="006A585A" w:rsidP="002877C5">
      <w:pPr>
        <w:spacing w:before="100" w:beforeAutospacing="1" w:after="100" w:afterAutospacing="1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0D10EA" w:rsidRPr="000D10EA" w:rsidRDefault="000D10EA" w:rsidP="002877C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0D10EA" w:rsidRPr="000D10E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D5BF5"/>
    <w:multiLevelType w:val="multilevel"/>
    <w:tmpl w:val="2C202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0EA"/>
    <w:rsid w:val="000D10EA"/>
    <w:rsid w:val="002877C5"/>
    <w:rsid w:val="004D3605"/>
    <w:rsid w:val="005154B1"/>
    <w:rsid w:val="00537660"/>
    <w:rsid w:val="006A585A"/>
    <w:rsid w:val="00BC3F79"/>
    <w:rsid w:val="00CD1D0D"/>
    <w:rsid w:val="00E57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5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unhideWhenUsed/>
    <w:rsid w:val="00E5724A"/>
    <w:rPr>
      <w:color w:val="0000FF"/>
      <w:u w:val="single"/>
    </w:rPr>
  </w:style>
  <w:style w:type="paragraph" w:styleId="1">
    <w:name w:val="toc 1"/>
    <w:basedOn w:val="a"/>
    <w:next w:val="a"/>
    <w:autoRedefine/>
    <w:uiPriority w:val="39"/>
    <w:unhideWhenUsed/>
    <w:rsid w:val="00E5724A"/>
    <w:pPr>
      <w:spacing w:after="100"/>
    </w:pPr>
  </w:style>
  <w:style w:type="paragraph" w:styleId="2">
    <w:name w:val="toc 2"/>
    <w:basedOn w:val="a"/>
    <w:next w:val="a"/>
    <w:autoRedefine/>
    <w:uiPriority w:val="39"/>
    <w:unhideWhenUsed/>
    <w:rsid w:val="00E5724A"/>
    <w:pPr>
      <w:spacing w:after="100"/>
      <w:ind w:left="2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5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unhideWhenUsed/>
    <w:rsid w:val="00E5724A"/>
    <w:rPr>
      <w:color w:val="0000FF"/>
      <w:u w:val="single"/>
    </w:rPr>
  </w:style>
  <w:style w:type="paragraph" w:styleId="1">
    <w:name w:val="toc 1"/>
    <w:basedOn w:val="a"/>
    <w:next w:val="a"/>
    <w:autoRedefine/>
    <w:uiPriority w:val="39"/>
    <w:unhideWhenUsed/>
    <w:rsid w:val="00E5724A"/>
    <w:pPr>
      <w:spacing w:after="100"/>
    </w:pPr>
  </w:style>
  <w:style w:type="paragraph" w:styleId="2">
    <w:name w:val="toc 2"/>
    <w:basedOn w:val="a"/>
    <w:next w:val="a"/>
    <w:autoRedefine/>
    <w:uiPriority w:val="39"/>
    <w:unhideWhenUsed/>
    <w:rsid w:val="00E5724A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2</Pages>
  <Words>2025</Words>
  <Characters>1155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3</cp:revision>
  <dcterms:created xsi:type="dcterms:W3CDTF">2025-04-13T15:08:00Z</dcterms:created>
  <dcterms:modified xsi:type="dcterms:W3CDTF">2025-04-14T14:48:00Z</dcterms:modified>
</cp:coreProperties>
</file>