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D1AC4" w14:textId="77777777" w:rsidR="009442B6" w:rsidRDefault="00323028">
      <w:pPr>
        <w:jc w:val="center"/>
        <w:rPr>
          <w:rFonts w:cs="Agency FB"/>
          <w:sz w:val="28"/>
          <w:szCs w:val="28"/>
        </w:rPr>
      </w:pPr>
      <w:r>
        <w:rPr>
          <w:rFonts w:eastAsia="TimesNewRomanPS-BoldMT" w:cs="Agency FB"/>
          <w:b/>
          <w:bCs/>
          <w:color w:val="000000"/>
          <w:sz w:val="28"/>
          <w:szCs w:val="28"/>
          <w:lang w:bidi="ar"/>
        </w:rPr>
        <w:t>ТЕЗИ</w:t>
      </w:r>
    </w:p>
    <w:p w14:paraId="25A1A9B5" w14:textId="77777777" w:rsidR="009442B6" w:rsidRDefault="00323028">
      <w:pPr>
        <w:jc w:val="center"/>
        <w:rPr>
          <w:rFonts w:cs="Agency FB"/>
          <w:sz w:val="28"/>
          <w:szCs w:val="28"/>
        </w:rPr>
      </w:pPr>
      <w:r>
        <w:rPr>
          <w:rFonts w:eastAsia="TimesNewRomanPS-BoldMT" w:cs="Agency FB"/>
          <w:b/>
          <w:bCs/>
          <w:color w:val="000000"/>
          <w:sz w:val="28"/>
          <w:szCs w:val="28"/>
          <w:lang w:bidi="ar"/>
        </w:rPr>
        <w:t>дослідницької роботи</w:t>
      </w:r>
    </w:p>
    <w:p w14:paraId="37FE6571" w14:textId="327EFF7E" w:rsidR="009442B6" w:rsidRDefault="00323028">
      <w:pPr>
        <w:jc w:val="center"/>
        <w:rPr>
          <w:rFonts w:eastAsia="SimSun" w:cs="Agency FB"/>
          <w:b/>
          <w:bCs/>
          <w:sz w:val="28"/>
          <w:szCs w:val="28"/>
        </w:rPr>
      </w:pPr>
      <w:r>
        <w:rPr>
          <w:rFonts w:eastAsia="SimSun" w:cs="Agency FB"/>
          <w:b/>
          <w:bCs/>
          <w:sz w:val="28"/>
          <w:szCs w:val="28"/>
        </w:rPr>
        <w:t>"</w:t>
      </w:r>
      <w:r w:rsidR="005365CC">
        <w:rPr>
          <w:rFonts w:eastAsia="SimSun" w:cs="Agency FB"/>
          <w:b/>
          <w:bCs/>
          <w:sz w:val="28"/>
          <w:szCs w:val="28"/>
          <w:lang w:val="uk-UA"/>
        </w:rPr>
        <w:t>Дніпро.Приховані таємниці»</w:t>
      </w:r>
    </w:p>
    <w:p w14:paraId="075CFEC6" w14:textId="77777777" w:rsidR="009442B6" w:rsidRDefault="009442B6">
      <w:pPr>
        <w:jc w:val="center"/>
        <w:rPr>
          <w:rFonts w:ascii="Agency FB" w:eastAsia="SimSun" w:hAnsi="Agency FB" w:cs="Agency FB"/>
          <w:b/>
          <w:bCs/>
          <w:sz w:val="28"/>
          <w:szCs w:val="28"/>
        </w:rPr>
      </w:pPr>
    </w:p>
    <w:p w14:paraId="53082AC5" w14:textId="58189CBC" w:rsidR="009442B6" w:rsidRPr="00E35698" w:rsidRDefault="00323028">
      <w:pPr>
        <w:jc w:val="both"/>
        <w:rPr>
          <w:rFonts w:cs="Arial"/>
          <w:color w:val="000000" w:themeColor="text1"/>
          <w:sz w:val="28"/>
          <w:szCs w:val="28"/>
          <w:lang w:val="uk-UA"/>
        </w:rPr>
      </w:pPr>
      <w:r w:rsidRPr="003A4B1C">
        <w:rPr>
          <w:rFonts w:eastAsia="TimesNewRomanPS-BoldMT" w:cs="Arial"/>
          <w:b/>
          <w:bCs/>
          <w:color w:val="000000"/>
          <w:sz w:val="28"/>
          <w:szCs w:val="28"/>
          <w:lang w:val="ru-RU" w:bidi="ar"/>
        </w:rPr>
        <w:t>Маршрут</w:t>
      </w:r>
      <w:r w:rsidRPr="00E35698">
        <w:rPr>
          <w:rFonts w:eastAsia="TimesNewRomanPS-BoldMT" w:cs="Arial"/>
          <w:b/>
          <w:bCs/>
          <w:color w:val="000000"/>
          <w:sz w:val="28"/>
          <w:szCs w:val="28"/>
          <w:lang w:val="ru-RU" w:bidi="ar"/>
        </w:rPr>
        <w:t>:</w:t>
      </w:r>
      <w:r w:rsidR="00673FF7">
        <w:rPr>
          <w:rFonts w:eastAsia="TimesNewRomanPS-BoldMT" w:cs="Arial"/>
          <w:b/>
          <w:bCs/>
          <w:color w:val="000000"/>
          <w:sz w:val="28"/>
          <w:szCs w:val="28"/>
          <w:lang w:val="ru-RU" w:bidi="ar"/>
        </w:rPr>
        <w:t xml:space="preserve"> </w:t>
      </w:r>
      <w:proofErr w:type="spellStart"/>
      <w:r w:rsidR="00E35698">
        <w:rPr>
          <w:rFonts w:eastAsia="TimesNewRomanPS-BoldMT" w:cs="Arial"/>
          <w:color w:val="000000"/>
          <w:sz w:val="28"/>
          <w:szCs w:val="28"/>
          <w:lang w:val="ru-RU" w:bidi="ar"/>
        </w:rPr>
        <w:t>Монастрискій</w:t>
      </w:r>
      <w:proofErr w:type="spellEnd"/>
      <w:r w:rsidR="00673FF7">
        <w:rPr>
          <w:rFonts w:eastAsia="TimesNewRomanPS-BoldMT" w:cs="Arial"/>
          <w:color w:val="000000"/>
          <w:sz w:val="28"/>
          <w:szCs w:val="28"/>
          <w:lang w:val="ru-RU" w:bidi="ar"/>
        </w:rPr>
        <w:t xml:space="preserve"> </w:t>
      </w:r>
      <w:r w:rsidR="00E35698">
        <w:rPr>
          <w:rFonts w:eastAsia="TimesNewRomanPS-BoldMT" w:cs="Arial"/>
          <w:color w:val="000000"/>
          <w:sz w:val="28"/>
          <w:szCs w:val="28"/>
          <w:lang w:val="ru-RU" w:bidi="ar"/>
        </w:rPr>
        <w:t>острів</w:t>
      </w:r>
      <w:r w:rsidR="00E35698">
        <w:rPr>
          <w:rFonts w:eastAsia="TimesNewRomanPS-BoldMT" w:cs="Arial"/>
          <w:color w:val="000000"/>
          <w:sz w:val="28"/>
          <w:szCs w:val="28"/>
          <w:lang w:val="uk-UA" w:bidi="ar"/>
        </w:rPr>
        <w:t>, Спасо-Преображенський кафедральний собор , готель «Парус»</w:t>
      </w:r>
    </w:p>
    <w:p w14:paraId="0187537F" w14:textId="6EE2984B" w:rsidR="009442B6" w:rsidRPr="00E35698" w:rsidRDefault="00323028">
      <w:pPr>
        <w:pStyle w:val="a4"/>
        <w:rPr>
          <w:rFonts w:asciiTheme="minorHAnsi" w:eastAsia="auto 32.7924px 1.4" w:hAnsiTheme="minorHAnsi" w:cs="auto 32.7924px 1.4"/>
          <w:color w:val="000000"/>
          <w:sz w:val="28"/>
          <w:szCs w:val="28"/>
          <w:lang w:val="uk-UA"/>
        </w:rPr>
      </w:pPr>
      <w:r w:rsidRPr="00E35698">
        <w:rPr>
          <w:rFonts w:asciiTheme="minorHAnsi" w:eastAsia="auto 32.7924px 1.4" w:hAnsiTheme="minorHAnsi" w:cs="auto 32.7924px 1.4"/>
          <w:b/>
          <w:bCs/>
          <w:color w:val="000000"/>
          <w:sz w:val="28"/>
          <w:szCs w:val="28"/>
          <w:lang w:val="uk-UA"/>
        </w:rPr>
        <w:t>Автор проєкту:</w:t>
      </w:r>
      <w:r w:rsidRPr="00E35698">
        <w:rPr>
          <w:rFonts w:asciiTheme="minorHAnsi" w:eastAsia="auto 32.7924px 1.4" w:hAnsiTheme="minorHAnsi" w:cs="auto 32.7924px 1.4"/>
          <w:color w:val="000000"/>
          <w:sz w:val="28"/>
          <w:szCs w:val="28"/>
          <w:lang w:val="uk-UA"/>
        </w:rPr>
        <w:t xml:space="preserve"> </w:t>
      </w:r>
      <w:r w:rsidR="003A4B1C">
        <w:rPr>
          <w:rFonts w:asciiTheme="minorHAnsi" w:eastAsia="auto 32.7924px 1.4" w:hAnsiTheme="minorHAnsi" w:cs="auto 32.7924px 1.4"/>
          <w:color w:val="000000"/>
          <w:sz w:val="28"/>
          <w:szCs w:val="28"/>
          <w:lang w:val="uk-UA"/>
        </w:rPr>
        <w:t xml:space="preserve">Сараєва Анна Олегівна і Сараєва Анастасія Олегівна учениці </w:t>
      </w:r>
      <w:r w:rsidRPr="00E35698">
        <w:rPr>
          <w:rFonts w:asciiTheme="minorHAnsi" w:eastAsia="auto 32.7924px 1.4" w:hAnsiTheme="minorHAnsi" w:cs="auto 32.7924px 1.4"/>
          <w:color w:val="000000"/>
          <w:sz w:val="28"/>
          <w:szCs w:val="28"/>
          <w:lang w:val="uk-UA"/>
        </w:rPr>
        <w:t>10-Б класу Середня</w:t>
      </w:r>
      <w:r>
        <w:rPr>
          <w:rFonts w:asciiTheme="minorHAnsi" w:eastAsia="auto 32.7924px 1.4" w:hAnsiTheme="minorHAnsi" w:cs="auto 32.7924px 1.4"/>
          <w:color w:val="000000"/>
          <w:sz w:val="28"/>
          <w:szCs w:val="28"/>
          <w:lang w:val="uk-UA"/>
        </w:rPr>
        <w:t xml:space="preserve"> </w:t>
      </w:r>
      <w:r w:rsidRPr="00E35698">
        <w:rPr>
          <w:rFonts w:asciiTheme="minorHAnsi" w:eastAsia="auto 32.7924px 1.4" w:hAnsiTheme="minorHAnsi" w:cs="auto 32.7924px 1.4"/>
          <w:color w:val="000000"/>
          <w:sz w:val="28"/>
          <w:szCs w:val="28"/>
          <w:lang w:val="uk-UA"/>
        </w:rPr>
        <w:t>загальноосвітня школа № 31 м.ДніпроКерівник: Летяго Вікторія Віталіївна</w:t>
      </w:r>
    </w:p>
    <w:p w14:paraId="5E707CE3" w14:textId="0836413B" w:rsidR="009442B6" w:rsidRPr="00E35698" w:rsidRDefault="00323028">
      <w:pPr>
        <w:pStyle w:val="2"/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</w:pP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Актуальність</w:t>
      </w:r>
      <w:proofErr w:type="spellEnd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 xml:space="preserve"> роботи</w:t>
      </w:r>
      <w:r>
        <w:rPr>
          <w:rStyle w:val="a3"/>
          <w:rFonts w:asciiTheme="minorHAnsi" w:hAnsiTheme="minorHAnsi" w:hint="default"/>
          <w:b/>
          <w:bCs/>
          <w:sz w:val="28"/>
          <w:szCs w:val="28"/>
          <w:lang w:val="uk-UA"/>
        </w:rPr>
        <w:t>:</w:t>
      </w:r>
      <w:r w:rsidR="00E35698">
        <w:rPr>
          <w:rFonts w:asciiTheme="minorHAnsi" w:hAnsiTheme="minorHAnsi" w:hint="default"/>
          <w:b w:val="0"/>
          <w:bCs w:val="0"/>
          <w:sz w:val="28"/>
          <w:szCs w:val="28"/>
          <w:lang w:val="ru-RU"/>
        </w:rPr>
        <w:t xml:space="preserve"> </w:t>
      </w:r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Е</w:t>
      </w:r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кскурс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554F0C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я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по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Дн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пру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зумовлена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зростаючим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нтересом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до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внутр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шнього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туризму та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вивчення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культурно-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сторично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ї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спадщини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Укра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ї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ни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.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Дн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про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– це не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лише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потужний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промисловий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центр, а й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м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сто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з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багатою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стор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іє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ю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,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ун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кальними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пам’ятками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та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мальовничими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ландшафтами.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Проведення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екскурс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й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сприя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є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популяризац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ії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туристичних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маршрут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в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,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розвитку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м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сцево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ї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економ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ки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та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п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двищенню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р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вня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осв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ченост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громадян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щодо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культурного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надбання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рег</w:t>
      </w:r>
      <w:r w:rsidR="00E35698" w:rsidRPr="00E35698">
        <w:rPr>
          <w:rFonts w:ascii="Bahnschrift SemiLight SemiConde" w:hAnsi="Bahnschrift SemiLight SemiConde" w:cs="Cambria" w:hint="default"/>
          <w:b w:val="0"/>
          <w:bCs w:val="0"/>
          <w:sz w:val="28"/>
          <w:szCs w:val="28"/>
          <w:lang w:val="ru-RU"/>
        </w:rPr>
        <w:t>і</w:t>
      </w:r>
      <w:r w:rsidR="00E35698" w:rsidRPr="00E35698">
        <w:rPr>
          <w:rFonts w:ascii="Bahnschrift SemiLight SemiConde" w:hAnsi="Bahnschrift SemiLight SemiConde" w:cs="SimSun" w:hint="default"/>
          <w:b w:val="0"/>
          <w:bCs w:val="0"/>
          <w:sz w:val="28"/>
          <w:szCs w:val="28"/>
          <w:lang w:val="ru-RU"/>
        </w:rPr>
        <w:t>ону</w:t>
      </w:r>
      <w:proofErr w:type="spellEnd"/>
      <w:r w:rsidR="00E35698" w:rsidRPr="00E35698">
        <w:rPr>
          <w:rFonts w:ascii="Bahnschrift SemiLight SemiConde" w:hAnsi="Bahnschrift SemiLight SemiConde" w:hint="default"/>
          <w:b w:val="0"/>
          <w:bCs w:val="0"/>
          <w:sz w:val="28"/>
          <w:szCs w:val="28"/>
          <w:lang w:val="ru-RU"/>
        </w:rPr>
        <w:t>.</w:t>
      </w:r>
    </w:p>
    <w:p w14:paraId="529E69B5" w14:textId="40983DFF" w:rsidR="009442B6" w:rsidRPr="003A4B1C" w:rsidRDefault="00323028">
      <w:pPr>
        <w:pStyle w:val="2"/>
        <w:rPr>
          <w:rFonts w:hint="default"/>
          <w:sz w:val="28"/>
          <w:szCs w:val="28"/>
          <w:lang w:val="ru-RU"/>
        </w:rPr>
      </w:pPr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 xml:space="preserve">Мета </w:t>
      </w: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дослідження</w:t>
      </w:r>
      <w:proofErr w:type="spellEnd"/>
      <w:r>
        <w:rPr>
          <w:rStyle w:val="a3"/>
          <w:rFonts w:asciiTheme="minorHAnsi" w:hAnsiTheme="minorHAnsi" w:hint="default"/>
          <w:b/>
          <w:bCs/>
          <w:sz w:val="28"/>
          <w:szCs w:val="28"/>
          <w:lang w:val="uk-UA"/>
        </w:rPr>
        <w:t>: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Розкрити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історичне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значення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популярних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та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навіть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містичних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місць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у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Дніпрі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та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їхній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вплив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на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розвиток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міста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, а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також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створити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туристичний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маршрут для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популяризації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цієї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теми.</w:t>
      </w:r>
    </w:p>
    <w:p w14:paraId="5839639A" w14:textId="0337577E" w:rsidR="00554F0C" w:rsidRPr="00554F0C" w:rsidRDefault="00323028" w:rsidP="00554F0C">
      <w:pPr>
        <w:pStyle w:val="2"/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</w:pP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Об’єкт</w:t>
      </w:r>
      <w:proofErr w:type="spellEnd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 xml:space="preserve"> </w:t>
      </w: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дослідження</w:t>
      </w:r>
      <w:proofErr w:type="spellEnd"/>
      <w:r>
        <w:rPr>
          <w:rStyle w:val="a3"/>
          <w:rFonts w:asciiTheme="minorHAnsi" w:hAnsiTheme="minorHAnsi" w:hint="default"/>
          <w:b/>
          <w:bCs/>
          <w:sz w:val="28"/>
          <w:szCs w:val="28"/>
          <w:lang w:val="uk-UA"/>
        </w:rPr>
        <w:t>: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Популярні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місця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нашего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міста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,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пов’язані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з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містичними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місцями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на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території</w:t>
      </w:r>
      <w:proofErr w:type="spellEnd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сучасного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, великого</w:t>
      </w:r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Дніпра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. З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великою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кількістю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місць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,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цікавинками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із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будови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та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архітектури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.</w:t>
      </w:r>
    </w:p>
    <w:p w14:paraId="15778899" w14:textId="321A4592" w:rsidR="009442B6" w:rsidRPr="00554F0C" w:rsidRDefault="00323028">
      <w:pPr>
        <w:pStyle w:val="2"/>
        <w:rPr>
          <w:rFonts w:asciiTheme="majorHAnsi" w:hAnsiTheme="majorHAnsi" w:cstheme="majorHAnsi" w:hint="default"/>
          <w:b w:val="0"/>
          <w:bCs w:val="0"/>
          <w:i w:val="0"/>
          <w:iCs w:val="0"/>
          <w:sz w:val="28"/>
          <w:szCs w:val="28"/>
          <w:lang w:val="ru-RU"/>
        </w:rPr>
      </w:pPr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 xml:space="preserve">Предмет </w:t>
      </w: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дослідження</w:t>
      </w:r>
      <w:proofErr w:type="spellEnd"/>
      <w:r>
        <w:rPr>
          <w:rStyle w:val="a3"/>
          <w:rFonts w:asciiTheme="minorHAnsi" w:hAnsiTheme="minorHAnsi" w:hint="default"/>
          <w:b/>
          <w:bCs/>
          <w:sz w:val="28"/>
          <w:szCs w:val="28"/>
          <w:lang w:val="uk-UA"/>
        </w:rPr>
        <w:t>:</w:t>
      </w:r>
      <w:r w:rsidRPr="003A4B1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Роль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деяких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забутих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місць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та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навпаки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дуже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популярних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,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їх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бачили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або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були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там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майже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усі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, але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чи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знають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люди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історію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>цих</w:t>
      </w:r>
      <w:proofErr w:type="spellEnd"/>
      <w:r w:rsidR="00554F0C">
        <w:rPr>
          <w:rFonts w:asciiTheme="minorHAnsi" w:hAnsiTheme="minorHAnsi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554F0C" w:rsidRPr="00554F0C">
        <w:rPr>
          <w:rFonts w:asciiTheme="majorHAnsi" w:hAnsiTheme="majorHAnsi" w:cstheme="majorHAnsi" w:hint="default"/>
          <w:b w:val="0"/>
          <w:bCs w:val="0"/>
          <w:i w:val="0"/>
          <w:iCs w:val="0"/>
          <w:sz w:val="28"/>
          <w:szCs w:val="28"/>
          <w:lang w:val="ru-RU"/>
        </w:rPr>
        <w:t>об'єкти</w:t>
      </w:r>
      <w:proofErr w:type="spellEnd"/>
    </w:p>
    <w:p w14:paraId="4747B41F" w14:textId="77777777" w:rsidR="009442B6" w:rsidRDefault="00323028">
      <w:pPr>
        <w:pStyle w:val="2"/>
        <w:rPr>
          <w:rFonts w:asciiTheme="minorHAnsi" w:hAnsiTheme="minorHAnsi" w:hint="default"/>
          <w:sz w:val="28"/>
          <w:szCs w:val="28"/>
          <w:lang w:val="uk-UA"/>
        </w:rPr>
      </w:pPr>
      <w:r>
        <w:rPr>
          <w:rStyle w:val="a3"/>
          <w:rFonts w:asciiTheme="minorHAnsi" w:hAnsiTheme="minorHAnsi" w:hint="default"/>
          <w:b/>
          <w:bCs/>
          <w:sz w:val="28"/>
          <w:szCs w:val="28"/>
        </w:rPr>
        <w:t>Практичне значення роботи</w:t>
      </w:r>
      <w:r>
        <w:rPr>
          <w:rStyle w:val="a3"/>
          <w:rFonts w:asciiTheme="minorHAnsi" w:hAnsiTheme="minorHAnsi" w:hint="default"/>
          <w:b/>
          <w:bCs/>
          <w:sz w:val="28"/>
          <w:szCs w:val="28"/>
          <w:lang w:val="uk-UA"/>
        </w:rPr>
        <w:t>:</w:t>
      </w:r>
    </w:p>
    <w:p w14:paraId="4580060A" w14:textId="77777777" w:rsidR="009442B6" w:rsidRPr="003A4B1C" w:rsidRDefault="00323028">
      <w:pPr>
        <w:numPr>
          <w:ilvl w:val="0"/>
          <w:numId w:val="1"/>
        </w:numPr>
        <w:spacing w:beforeAutospacing="1" w:afterAutospacing="1"/>
        <w:rPr>
          <w:sz w:val="28"/>
          <w:szCs w:val="28"/>
          <w:lang w:val="ru-RU"/>
        </w:rPr>
      </w:pPr>
      <w:proofErr w:type="spellStart"/>
      <w:r w:rsidRPr="003A4B1C">
        <w:rPr>
          <w:rStyle w:val="a3"/>
          <w:sz w:val="28"/>
          <w:szCs w:val="28"/>
          <w:lang w:val="ru-RU"/>
        </w:rPr>
        <w:t>Екскурсійна</w:t>
      </w:r>
      <w:proofErr w:type="spellEnd"/>
      <w:r w:rsidRPr="003A4B1C">
        <w:rPr>
          <w:rStyle w:val="a3"/>
          <w:sz w:val="28"/>
          <w:szCs w:val="28"/>
          <w:lang w:val="ru-RU"/>
        </w:rPr>
        <w:t xml:space="preserve"> </w:t>
      </w:r>
      <w:proofErr w:type="spellStart"/>
      <w:r w:rsidRPr="003A4B1C">
        <w:rPr>
          <w:rStyle w:val="a3"/>
          <w:sz w:val="28"/>
          <w:szCs w:val="28"/>
          <w:lang w:val="ru-RU"/>
        </w:rPr>
        <w:t>діяльність</w:t>
      </w:r>
      <w:proofErr w:type="spellEnd"/>
      <w:r w:rsidRPr="003A4B1C">
        <w:rPr>
          <w:sz w:val="28"/>
          <w:szCs w:val="28"/>
          <w:lang w:val="ru-RU"/>
        </w:rPr>
        <w:t xml:space="preserve">: </w:t>
      </w:r>
      <w:proofErr w:type="spellStart"/>
      <w:r w:rsidRPr="003A4B1C">
        <w:rPr>
          <w:sz w:val="28"/>
          <w:szCs w:val="28"/>
          <w:lang w:val="ru-RU"/>
        </w:rPr>
        <w:t>розробка</w:t>
      </w:r>
      <w:proofErr w:type="spellEnd"/>
      <w:r w:rsidRPr="003A4B1C">
        <w:rPr>
          <w:sz w:val="28"/>
          <w:szCs w:val="28"/>
          <w:lang w:val="ru-RU"/>
        </w:rPr>
        <w:t xml:space="preserve"> маршруту </w:t>
      </w:r>
      <w:proofErr w:type="spellStart"/>
      <w:r w:rsidRPr="003A4B1C">
        <w:rPr>
          <w:sz w:val="28"/>
          <w:szCs w:val="28"/>
          <w:lang w:val="ru-RU"/>
        </w:rPr>
        <w:t>може</w:t>
      </w:r>
      <w:proofErr w:type="spellEnd"/>
      <w:r w:rsidRPr="003A4B1C">
        <w:rPr>
          <w:sz w:val="28"/>
          <w:szCs w:val="28"/>
          <w:lang w:val="ru-RU"/>
        </w:rPr>
        <w:t xml:space="preserve"> бути </w:t>
      </w:r>
      <w:proofErr w:type="spellStart"/>
      <w:r w:rsidRPr="003A4B1C">
        <w:rPr>
          <w:sz w:val="28"/>
          <w:szCs w:val="28"/>
          <w:lang w:val="ru-RU"/>
        </w:rPr>
        <w:t>використана</w:t>
      </w:r>
      <w:proofErr w:type="spellEnd"/>
      <w:r w:rsidRPr="003A4B1C">
        <w:rPr>
          <w:sz w:val="28"/>
          <w:szCs w:val="28"/>
          <w:lang w:val="ru-RU"/>
        </w:rPr>
        <w:t xml:space="preserve"> для </w:t>
      </w:r>
      <w:proofErr w:type="spellStart"/>
      <w:r w:rsidRPr="003A4B1C">
        <w:rPr>
          <w:sz w:val="28"/>
          <w:szCs w:val="28"/>
          <w:lang w:val="ru-RU"/>
        </w:rPr>
        <w:t>туристичних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поїздок</w:t>
      </w:r>
      <w:proofErr w:type="spellEnd"/>
      <w:r w:rsidRPr="003A4B1C">
        <w:rPr>
          <w:sz w:val="28"/>
          <w:szCs w:val="28"/>
          <w:lang w:val="ru-RU"/>
        </w:rPr>
        <w:t>.</w:t>
      </w:r>
    </w:p>
    <w:p w14:paraId="565E751F" w14:textId="77777777" w:rsidR="009442B6" w:rsidRPr="003A4B1C" w:rsidRDefault="00323028">
      <w:pPr>
        <w:numPr>
          <w:ilvl w:val="0"/>
          <w:numId w:val="1"/>
        </w:numPr>
        <w:spacing w:beforeAutospacing="1" w:afterAutospacing="1"/>
        <w:rPr>
          <w:sz w:val="28"/>
          <w:szCs w:val="28"/>
          <w:lang w:val="ru-RU"/>
        </w:rPr>
      </w:pPr>
      <w:proofErr w:type="spellStart"/>
      <w:r w:rsidRPr="003A4B1C">
        <w:rPr>
          <w:rStyle w:val="a3"/>
          <w:sz w:val="28"/>
          <w:szCs w:val="28"/>
          <w:lang w:val="ru-RU"/>
        </w:rPr>
        <w:t>Освітній</w:t>
      </w:r>
      <w:proofErr w:type="spellEnd"/>
      <w:r w:rsidRPr="003A4B1C">
        <w:rPr>
          <w:rStyle w:val="a3"/>
          <w:sz w:val="28"/>
          <w:szCs w:val="28"/>
          <w:lang w:val="ru-RU"/>
        </w:rPr>
        <w:t xml:space="preserve"> аспект</w:t>
      </w:r>
      <w:r w:rsidRPr="003A4B1C">
        <w:rPr>
          <w:sz w:val="28"/>
          <w:szCs w:val="28"/>
          <w:lang w:val="ru-RU"/>
        </w:rPr>
        <w:t xml:space="preserve">: </w:t>
      </w:r>
      <w:proofErr w:type="spellStart"/>
      <w:r w:rsidRPr="003A4B1C">
        <w:rPr>
          <w:sz w:val="28"/>
          <w:szCs w:val="28"/>
          <w:lang w:val="ru-RU"/>
        </w:rPr>
        <w:t>матеріали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дослідження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можуть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застосовуватися</w:t>
      </w:r>
      <w:proofErr w:type="spellEnd"/>
      <w:r w:rsidRPr="003A4B1C">
        <w:rPr>
          <w:sz w:val="28"/>
          <w:szCs w:val="28"/>
          <w:lang w:val="ru-RU"/>
        </w:rPr>
        <w:t xml:space="preserve"> в </w:t>
      </w:r>
      <w:proofErr w:type="spellStart"/>
      <w:r w:rsidRPr="003A4B1C">
        <w:rPr>
          <w:sz w:val="28"/>
          <w:szCs w:val="28"/>
          <w:lang w:val="ru-RU"/>
        </w:rPr>
        <w:t>навчальних</w:t>
      </w:r>
      <w:proofErr w:type="spellEnd"/>
      <w:r w:rsidRPr="003A4B1C">
        <w:rPr>
          <w:sz w:val="28"/>
          <w:szCs w:val="28"/>
          <w:lang w:val="ru-RU"/>
        </w:rPr>
        <w:t xml:space="preserve"> закладах для </w:t>
      </w:r>
      <w:proofErr w:type="spellStart"/>
      <w:r w:rsidRPr="003A4B1C">
        <w:rPr>
          <w:sz w:val="28"/>
          <w:szCs w:val="28"/>
          <w:lang w:val="ru-RU"/>
        </w:rPr>
        <w:t>вивчення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історії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України</w:t>
      </w:r>
      <w:proofErr w:type="spellEnd"/>
      <w:r w:rsidRPr="003A4B1C">
        <w:rPr>
          <w:sz w:val="28"/>
          <w:szCs w:val="28"/>
          <w:lang w:val="ru-RU"/>
        </w:rPr>
        <w:t>.</w:t>
      </w:r>
    </w:p>
    <w:p w14:paraId="14063726" w14:textId="77777777" w:rsidR="009442B6" w:rsidRPr="003A4B1C" w:rsidRDefault="00323028">
      <w:pPr>
        <w:numPr>
          <w:ilvl w:val="0"/>
          <w:numId w:val="1"/>
        </w:numPr>
        <w:spacing w:beforeAutospacing="1" w:afterAutospacing="1"/>
        <w:rPr>
          <w:sz w:val="28"/>
          <w:szCs w:val="28"/>
          <w:lang w:val="ru-RU"/>
        </w:rPr>
      </w:pPr>
      <w:r w:rsidRPr="003A4B1C">
        <w:rPr>
          <w:rStyle w:val="a3"/>
          <w:sz w:val="28"/>
          <w:szCs w:val="28"/>
          <w:lang w:val="ru-RU"/>
        </w:rPr>
        <w:t xml:space="preserve">Культурна </w:t>
      </w:r>
      <w:proofErr w:type="spellStart"/>
      <w:r w:rsidRPr="003A4B1C">
        <w:rPr>
          <w:rStyle w:val="a3"/>
          <w:sz w:val="28"/>
          <w:szCs w:val="28"/>
          <w:lang w:val="ru-RU"/>
        </w:rPr>
        <w:t>спадщина</w:t>
      </w:r>
      <w:proofErr w:type="spellEnd"/>
      <w:r w:rsidRPr="003A4B1C">
        <w:rPr>
          <w:sz w:val="28"/>
          <w:szCs w:val="28"/>
          <w:lang w:val="ru-RU"/>
        </w:rPr>
        <w:t xml:space="preserve">: </w:t>
      </w:r>
      <w:proofErr w:type="spellStart"/>
      <w:r w:rsidRPr="003A4B1C">
        <w:rPr>
          <w:sz w:val="28"/>
          <w:szCs w:val="28"/>
          <w:lang w:val="ru-RU"/>
        </w:rPr>
        <w:t>підвищення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інтересу</w:t>
      </w:r>
      <w:proofErr w:type="spellEnd"/>
      <w:r w:rsidRPr="003A4B1C">
        <w:rPr>
          <w:sz w:val="28"/>
          <w:szCs w:val="28"/>
          <w:lang w:val="ru-RU"/>
        </w:rPr>
        <w:t xml:space="preserve"> до </w:t>
      </w:r>
      <w:proofErr w:type="spellStart"/>
      <w:r w:rsidRPr="003A4B1C">
        <w:rPr>
          <w:sz w:val="28"/>
          <w:szCs w:val="28"/>
          <w:lang w:val="ru-RU"/>
        </w:rPr>
        <w:t>збереження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історичних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місць</w:t>
      </w:r>
      <w:proofErr w:type="spellEnd"/>
      <w:r w:rsidRPr="003A4B1C">
        <w:rPr>
          <w:sz w:val="28"/>
          <w:szCs w:val="28"/>
          <w:lang w:val="ru-RU"/>
        </w:rPr>
        <w:t>.</w:t>
      </w:r>
    </w:p>
    <w:p w14:paraId="3261581E" w14:textId="77777777" w:rsidR="009442B6" w:rsidRDefault="00323028">
      <w:pPr>
        <w:pStyle w:val="2"/>
        <w:rPr>
          <w:rFonts w:asciiTheme="minorHAnsi" w:hAnsiTheme="minorHAnsi" w:hint="default"/>
          <w:sz w:val="28"/>
          <w:szCs w:val="28"/>
          <w:lang w:val="uk-UA"/>
        </w:rPr>
      </w:pPr>
      <w:r>
        <w:rPr>
          <w:rStyle w:val="a3"/>
          <w:rFonts w:asciiTheme="minorHAnsi" w:hAnsiTheme="minorHAnsi" w:hint="default"/>
          <w:b/>
          <w:bCs/>
          <w:sz w:val="28"/>
          <w:szCs w:val="28"/>
        </w:rPr>
        <w:t>Новизна дослідження</w:t>
      </w:r>
      <w:r>
        <w:rPr>
          <w:rStyle w:val="a3"/>
          <w:rFonts w:asciiTheme="minorHAnsi" w:hAnsiTheme="minorHAnsi" w:hint="default"/>
          <w:b/>
          <w:bCs/>
          <w:sz w:val="28"/>
          <w:szCs w:val="28"/>
          <w:lang w:val="uk-UA"/>
        </w:rPr>
        <w:t>:</w:t>
      </w:r>
    </w:p>
    <w:p w14:paraId="09A6ADD5" w14:textId="7FF63EBC" w:rsidR="009442B6" w:rsidRPr="003A4B1C" w:rsidRDefault="00323028">
      <w:pPr>
        <w:numPr>
          <w:ilvl w:val="0"/>
          <w:numId w:val="2"/>
        </w:numPr>
        <w:spacing w:beforeAutospacing="1" w:afterAutospacing="1"/>
        <w:rPr>
          <w:sz w:val="28"/>
          <w:szCs w:val="28"/>
          <w:lang w:val="ru-RU"/>
        </w:rPr>
      </w:pPr>
      <w:proofErr w:type="spellStart"/>
      <w:r w:rsidRPr="003A4B1C">
        <w:rPr>
          <w:sz w:val="28"/>
          <w:szCs w:val="28"/>
          <w:lang w:val="ru-RU"/>
        </w:rPr>
        <w:t>Аналіз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="00554F0C">
        <w:rPr>
          <w:sz w:val="28"/>
          <w:szCs w:val="28"/>
          <w:lang w:val="ru-RU"/>
        </w:rPr>
        <w:t>відомих</w:t>
      </w:r>
      <w:proofErr w:type="spellEnd"/>
      <w:r w:rsidR="00554F0C">
        <w:rPr>
          <w:sz w:val="28"/>
          <w:szCs w:val="28"/>
          <w:lang w:val="ru-RU"/>
        </w:rPr>
        <w:t xml:space="preserve"> та </w:t>
      </w:r>
      <w:proofErr w:type="spellStart"/>
      <w:r w:rsidR="00554F0C">
        <w:rPr>
          <w:sz w:val="28"/>
          <w:szCs w:val="28"/>
          <w:lang w:val="ru-RU"/>
        </w:rPr>
        <w:t>популярних</w:t>
      </w:r>
      <w:proofErr w:type="spellEnd"/>
      <w:r w:rsidR="00554F0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місць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Дніпра</w:t>
      </w:r>
      <w:proofErr w:type="spellEnd"/>
      <w:r w:rsidRPr="003A4B1C">
        <w:rPr>
          <w:sz w:val="28"/>
          <w:szCs w:val="28"/>
          <w:lang w:val="ru-RU"/>
        </w:rPr>
        <w:t xml:space="preserve"> та </w:t>
      </w:r>
      <w:proofErr w:type="spellStart"/>
      <w:r w:rsidRPr="003A4B1C">
        <w:rPr>
          <w:sz w:val="28"/>
          <w:szCs w:val="28"/>
          <w:lang w:val="ru-RU"/>
        </w:rPr>
        <w:t>їх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значення</w:t>
      </w:r>
      <w:proofErr w:type="spellEnd"/>
      <w:r w:rsidRPr="003A4B1C">
        <w:rPr>
          <w:sz w:val="28"/>
          <w:szCs w:val="28"/>
          <w:lang w:val="ru-RU"/>
        </w:rPr>
        <w:t xml:space="preserve"> в </w:t>
      </w:r>
      <w:proofErr w:type="spellStart"/>
      <w:r w:rsidRPr="003A4B1C">
        <w:rPr>
          <w:sz w:val="28"/>
          <w:szCs w:val="28"/>
          <w:lang w:val="ru-RU"/>
        </w:rPr>
        <w:t>історичному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контексті</w:t>
      </w:r>
      <w:proofErr w:type="spellEnd"/>
      <w:r w:rsidRPr="003A4B1C">
        <w:rPr>
          <w:sz w:val="28"/>
          <w:szCs w:val="28"/>
          <w:lang w:val="ru-RU"/>
        </w:rPr>
        <w:t>.</w:t>
      </w:r>
    </w:p>
    <w:p w14:paraId="509E28A3" w14:textId="77777777" w:rsidR="009442B6" w:rsidRPr="003A4B1C" w:rsidRDefault="00323028">
      <w:pPr>
        <w:numPr>
          <w:ilvl w:val="0"/>
          <w:numId w:val="2"/>
        </w:numPr>
        <w:spacing w:beforeAutospacing="1" w:afterAutospacing="1"/>
        <w:rPr>
          <w:sz w:val="28"/>
          <w:szCs w:val="28"/>
          <w:lang w:val="ru-RU"/>
        </w:rPr>
      </w:pPr>
      <w:proofErr w:type="spellStart"/>
      <w:r w:rsidRPr="003A4B1C">
        <w:rPr>
          <w:sz w:val="28"/>
          <w:szCs w:val="28"/>
          <w:lang w:val="ru-RU"/>
        </w:rPr>
        <w:t>Запропонований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екскурсійний</w:t>
      </w:r>
      <w:proofErr w:type="spellEnd"/>
      <w:r w:rsidRPr="003A4B1C">
        <w:rPr>
          <w:sz w:val="28"/>
          <w:szCs w:val="28"/>
          <w:lang w:val="ru-RU"/>
        </w:rPr>
        <w:t xml:space="preserve"> маршрут, </w:t>
      </w:r>
      <w:proofErr w:type="spellStart"/>
      <w:r w:rsidRPr="003A4B1C">
        <w:rPr>
          <w:sz w:val="28"/>
          <w:szCs w:val="28"/>
          <w:lang w:val="ru-RU"/>
        </w:rPr>
        <w:t>який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може</w:t>
      </w:r>
      <w:proofErr w:type="spellEnd"/>
      <w:r w:rsidRPr="003A4B1C">
        <w:rPr>
          <w:sz w:val="28"/>
          <w:szCs w:val="28"/>
          <w:lang w:val="ru-RU"/>
        </w:rPr>
        <w:t xml:space="preserve"> бути </w:t>
      </w:r>
      <w:proofErr w:type="spellStart"/>
      <w:r w:rsidRPr="003A4B1C">
        <w:rPr>
          <w:sz w:val="28"/>
          <w:szCs w:val="28"/>
          <w:lang w:val="ru-RU"/>
        </w:rPr>
        <w:t>адаптований</w:t>
      </w:r>
      <w:proofErr w:type="spellEnd"/>
      <w:r w:rsidRPr="003A4B1C">
        <w:rPr>
          <w:sz w:val="28"/>
          <w:szCs w:val="28"/>
          <w:lang w:val="ru-RU"/>
        </w:rPr>
        <w:t xml:space="preserve"> для </w:t>
      </w:r>
      <w:proofErr w:type="spellStart"/>
      <w:r w:rsidRPr="003A4B1C">
        <w:rPr>
          <w:sz w:val="28"/>
          <w:szCs w:val="28"/>
          <w:lang w:val="ru-RU"/>
        </w:rPr>
        <w:t>туристичних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груп</w:t>
      </w:r>
      <w:proofErr w:type="spellEnd"/>
      <w:r w:rsidRPr="003A4B1C">
        <w:rPr>
          <w:sz w:val="28"/>
          <w:szCs w:val="28"/>
          <w:lang w:val="ru-RU"/>
        </w:rPr>
        <w:t xml:space="preserve"> та </w:t>
      </w:r>
      <w:proofErr w:type="spellStart"/>
      <w:r w:rsidRPr="003A4B1C">
        <w:rPr>
          <w:sz w:val="28"/>
          <w:szCs w:val="28"/>
          <w:lang w:val="ru-RU"/>
        </w:rPr>
        <w:t>учнів</w:t>
      </w:r>
      <w:proofErr w:type="spellEnd"/>
      <w:r w:rsidRPr="003A4B1C">
        <w:rPr>
          <w:sz w:val="28"/>
          <w:szCs w:val="28"/>
          <w:lang w:val="ru-RU"/>
        </w:rPr>
        <w:t>.</w:t>
      </w:r>
    </w:p>
    <w:p w14:paraId="3F102A7B" w14:textId="77777777" w:rsidR="009442B6" w:rsidRPr="003A4B1C" w:rsidRDefault="00323028">
      <w:pPr>
        <w:numPr>
          <w:ilvl w:val="0"/>
          <w:numId w:val="2"/>
        </w:numPr>
        <w:spacing w:beforeAutospacing="1" w:afterAutospacing="1"/>
        <w:rPr>
          <w:i/>
          <w:iCs/>
          <w:sz w:val="28"/>
          <w:szCs w:val="28"/>
          <w:lang w:val="ru-RU"/>
        </w:rPr>
      </w:pPr>
      <w:proofErr w:type="spellStart"/>
      <w:r w:rsidRPr="003A4B1C">
        <w:rPr>
          <w:sz w:val="28"/>
          <w:szCs w:val="28"/>
          <w:lang w:val="ru-RU"/>
        </w:rPr>
        <w:t>Поєднання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історичних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фактів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із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сучасними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реаліями</w:t>
      </w:r>
      <w:proofErr w:type="spellEnd"/>
      <w:r w:rsidRPr="003A4B1C">
        <w:rPr>
          <w:sz w:val="28"/>
          <w:szCs w:val="28"/>
          <w:lang w:val="ru-RU"/>
        </w:rPr>
        <w:t xml:space="preserve"> </w:t>
      </w:r>
      <w:proofErr w:type="spellStart"/>
      <w:r w:rsidRPr="003A4B1C">
        <w:rPr>
          <w:sz w:val="28"/>
          <w:szCs w:val="28"/>
          <w:lang w:val="ru-RU"/>
        </w:rPr>
        <w:t>міста</w:t>
      </w:r>
      <w:proofErr w:type="spellEnd"/>
      <w:r w:rsidRPr="003A4B1C">
        <w:rPr>
          <w:sz w:val="28"/>
          <w:szCs w:val="28"/>
          <w:lang w:val="ru-RU"/>
        </w:rPr>
        <w:t>.</w:t>
      </w:r>
    </w:p>
    <w:p w14:paraId="34ADCCA8" w14:textId="41B1E3F1" w:rsidR="009442B6" w:rsidRPr="00673FF7" w:rsidRDefault="00323028">
      <w:pPr>
        <w:pStyle w:val="3"/>
        <w:rPr>
          <w:rFonts w:asciiTheme="majorHAnsi" w:hAnsiTheme="majorHAnsi" w:cstheme="majorHAnsi" w:hint="default"/>
          <w:sz w:val="28"/>
          <w:szCs w:val="28"/>
          <w:lang w:val="ru-RU"/>
        </w:rPr>
      </w:pP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Висновки</w:t>
      </w:r>
      <w:proofErr w:type="spellEnd"/>
      <w:r w:rsidR="00673FF7" w:rsidRPr="00673FF7">
        <w:rPr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Монастирський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острів є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однією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з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найвизначніших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природних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і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культурних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пам’яток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міста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,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що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поєднує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історичну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спадщину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з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мальовничими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краєвидами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,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приваблюючи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туристів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і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містян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. Його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значення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для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розвитку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туризму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важко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переоцінити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,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адже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тут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зосереджені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цікаві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локації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для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відпочинку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та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пізнавальних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подорожей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.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Готель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«Парус»,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хоча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і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залишається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недобудованою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спорудою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, є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важливим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символом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міста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,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який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викликає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дискусії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щодо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його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майбутнього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використання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. Ця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екскурсія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дозволяє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глибше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зануритися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в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історію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та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сучасність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Дніпра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,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підкреслюючи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контрасти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між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природною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красою та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урбаністичними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 xml:space="preserve"> </w:t>
      </w:r>
      <w:proofErr w:type="spellStart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об’єктами</w:t>
      </w:r>
      <w:proofErr w:type="spellEnd"/>
      <w:r w:rsidR="00673FF7" w:rsidRPr="00673FF7">
        <w:rPr>
          <w:rStyle w:val="a3"/>
          <w:rFonts w:asciiTheme="majorHAnsi" w:hAnsiTheme="majorHAnsi" w:cstheme="majorHAnsi" w:hint="default"/>
          <w:sz w:val="28"/>
          <w:szCs w:val="28"/>
          <w:lang w:val="ru-RU"/>
        </w:rPr>
        <w:t>.</w:t>
      </w:r>
    </w:p>
    <w:p w14:paraId="63B9AB6C" w14:textId="77777777" w:rsidR="009442B6" w:rsidRDefault="00323028">
      <w:pPr>
        <w:pStyle w:val="2"/>
        <w:rPr>
          <w:rFonts w:asciiTheme="minorHAnsi" w:hAnsiTheme="minorHAnsi" w:hint="default"/>
          <w:sz w:val="28"/>
          <w:szCs w:val="28"/>
          <w:lang w:val="uk-UA"/>
        </w:rPr>
      </w:pPr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 xml:space="preserve">Список </w:t>
      </w: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використаних</w:t>
      </w:r>
      <w:proofErr w:type="spellEnd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 xml:space="preserve"> </w:t>
      </w: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джерел</w:t>
      </w:r>
      <w:proofErr w:type="spellEnd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 xml:space="preserve"> та </w:t>
      </w:r>
      <w:proofErr w:type="spellStart"/>
      <w:r w:rsidRPr="003A4B1C">
        <w:rPr>
          <w:rStyle w:val="a3"/>
          <w:rFonts w:asciiTheme="minorHAnsi" w:hAnsiTheme="minorHAnsi" w:hint="default"/>
          <w:b/>
          <w:bCs/>
          <w:sz w:val="28"/>
          <w:szCs w:val="28"/>
          <w:lang w:val="ru-RU"/>
        </w:rPr>
        <w:t>літератури</w:t>
      </w:r>
      <w:proofErr w:type="spellEnd"/>
      <w:r>
        <w:rPr>
          <w:rStyle w:val="a3"/>
          <w:rFonts w:asciiTheme="minorHAnsi" w:hAnsiTheme="minorHAnsi" w:hint="default"/>
          <w:b/>
          <w:bCs/>
          <w:sz w:val="28"/>
          <w:szCs w:val="28"/>
          <w:lang w:val="uk-UA"/>
        </w:rPr>
        <w:t>:</w:t>
      </w:r>
    </w:p>
    <w:p w14:paraId="7D7C03E7" w14:textId="79CA2172" w:rsidR="009442B6" w:rsidRDefault="009442B6">
      <w:pPr>
        <w:pStyle w:val="a4"/>
        <w:rPr>
          <w:lang w:val="ru-RU"/>
        </w:rPr>
      </w:pPr>
    </w:p>
    <w:p w14:paraId="5A71F9F7" w14:textId="1D73B613" w:rsidR="00673FF7" w:rsidRDefault="00673FF7">
      <w:pPr>
        <w:pStyle w:val="a4"/>
        <w:rPr>
          <w:rFonts w:asciiTheme="majorHAnsi" w:hAnsiTheme="majorHAnsi" w:cstheme="majorHAnsi"/>
          <w:lang w:val="ru-RU"/>
        </w:rPr>
      </w:pPr>
      <w:r w:rsidRPr="00673FF7">
        <w:rPr>
          <w:rFonts w:asciiTheme="majorHAnsi" w:hAnsiTheme="majorHAnsi" w:cstheme="majorHAnsi"/>
          <w:lang w:val="ru-RU"/>
        </w:rPr>
        <w:t>1.</w:t>
      </w:r>
      <w:r>
        <w:rPr>
          <w:lang w:val="ru-RU"/>
        </w:rPr>
        <w:t xml:space="preserve"> </w:t>
      </w:r>
      <w:r>
        <w:rPr>
          <w:rFonts w:asciiTheme="majorHAnsi" w:hAnsiTheme="majorHAnsi" w:cstheme="majorHAnsi"/>
          <w:lang w:val="ru-RU"/>
        </w:rPr>
        <w:t>Сайт «</w:t>
      </w:r>
      <w:r w:rsidRPr="00673FF7">
        <w:rPr>
          <w:rFonts w:asciiTheme="majorHAnsi" w:hAnsiTheme="majorHAnsi" w:cstheme="majorHAnsi"/>
          <w:lang w:val="ru-RU"/>
        </w:rPr>
        <w:t xml:space="preserve"> </w:t>
      </w:r>
      <w:r>
        <w:rPr>
          <w:rFonts w:asciiTheme="majorHAnsi" w:hAnsiTheme="majorHAnsi" w:cstheme="majorHAnsi"/>
          <w:lang w:val="uk-UA"/>
        </w:rPr>
        <w:t xml:space="preserve">Музей </w:t>
      </w:r>
      <w:proofErr w:type="spellStart"/>
      <w:r>
        <w:rPr>
          <w:rFonts w:asciiTheme="majorHAnsi" w:hAnsiTheme="majorHAnsi" w:cstheme="majorHAnsi"/>
          <w:lang w:val="ru-RU"/>
        </w:rPr>
        <w:t>Історії</w:t>
      </w:r>
      <w:proofErr w:type="spellEnd"/>
      <w:r>
        <w:rPr>
          <w:rFonts w:asciiTheme="majorHAnsi" w:hAnsiTheme="majorHAnsi" w:cstheme="majorHAnsi"/>
          <w:lang w:val="ru-RU"/>
        </w:rPr>
        <w:t xml:space="preserve"> </w:t>
      </w:r>
      <w:proofErr w:type="spellStart"/>
      <w:r>
        <w:rPr>
          <w:rFonts w:asciiTheme="majorHAnsi" w:hAnsiTheme="majorHAnsi" w:cstheme="majorHAnsi"/>
          <w:lang w:val="ru-RU"/>
        </w:rPr>
        <w:t>Дніпра</w:t>
      </w:r>
      <w:proofErr w:type="spellEnd"/>
      <w:r>
        <w:rPr>
          <w:rFonts w:asciiTheme="majorHAnsi" w:hAnsiTheme="majorHAnsi" w:cstheme="majorHAnsi"/>
          <w:lang w:val="ru-RU"/>
        </w:rPr>
        <w:t xml:space="preserve">» </w:t>
      </w:r>
      <w:r w:rsidRPr="00673FF7">
        <w:rPr>
          <w:rFonts w:asciiTheme="majorHAnsi" w:hAnsiTheme="majorHAnsi" w:cstheme="majorHAnsi"/>
          <w:lang w:val="ru-RU"/>
        </w:rPr>
        <w:t>:</w:t>
      </w:r>
      <w:r w:rsidRPr="00673FF7">
        <w:rPr>
          <w:lang w:val="ru-RU"/>
        </w:rPr>
        <w:t xml:space="preserve"> </w:t>
      </w:r>
      <w:hyperlink r:id="rId5" w:history="1">
        <w:r w:rsidRPr="00047455">
          <w:rPr>
            <w:rStyle w:val="a5"/>
            <w:rFonts w:asciiTheme="majorHAnsi" w:hAnsiTheme="majorHAnsi" w:cstheme="majorHAnsi"/>
          </w:rPr>
          <w:t>https</w:t>
        </w:r>
        <w:r w:rsidRPr="00047455">
          <w:rPr>
            <w:rStyle w:val="a5"/>
            <w:rFonts w:asciiTheme="majorHAnsi" w:hAnsiTheme="majorHAnsi" w:cstheme="majorHAnsi"/>
            <w:lang w:val="ru-RU"/>
          </w:rPr>
          <w:t>://</w:t>
        </w:r>
        <w:proofErr w:type="spellStart"/>
        <w:r w:rsidRPr="00047455">
          <w:rPr>
            <w:rStyle w:val="a5"/>
            <w:rFonts w:asciiTheme="majorHAnsi" w:hAnsiTheme="majorHAnsi" w:cstheme="majorHAnsi"/>
          </w:rPr>
          <w:t>midnipro</w:t>
        </w:r>
        <w:proofErr w:type="spellEnd"/>
        <w:r w:rsidRPr="00047455">
          <w:rPr>
            <w:rStyle w:val="a5"/>
            <w:rFonts w:asciiTheme="majorHAnsi" w:hAnsiTheme="majorHAnsi" w:cstheme="majorHAnsi"/>
            <w:lang w:val="ru-RU"/>
          </w:rPr>
          <w:t>.</w:t>
        </w:r>
        <w:r w:rsidRPr="00047455">
          <w:rPr>
            <w:rStyle w:val="a5"/>
            <w:rFonts w:asciiTheme="majorHAnsi" w:hAnsiTheme="majorHAnsi" w:cstheme="majorHAnsi"/>
          </w:rPr>
          <w:t>museum</w:t>
        </w:r>
        <w:r w:rsidRPr="00047455">
          <w:rPr>
            <w:rStyle w:val="a5"/>
            <w:rFonts w:asciiTheme="majorHAnsi" w:hAnsiTheme="majorHAnsi" w:cstheme="majorHAnsi"/>
            <w:lang w:val="ru-RU"/>
          </w:rPr>
          <w:t>/</w:t>
        </w:r>
        <w:proofErr w:type="spellStart"/>
        <w:r w:rsidRPr="00047455">
          <w:rPr>
            <w:rStyle w:val="a5"/>
            <w:rFonts w:asciiTheme="majorHAnsi" w:hAnsiTheme="majorHAnsi" w:cstheme="majorHAnsi"/>
          </w:rPr>
          <w:t>vulytsi</w:t>
        </w:r>
        <w:proofErr w:type="spellEnd"/>
        <w:r w:rsidRPr="00047455">
          <w:rPr>
            <w:rStyle w:val="a5"/>
            <w:rFonts w:asciiTheme="majorHAnsi" w:hAnsiTheme="majorHAnsi" w:cstheme="majorHAnsi"/>
            <w:lang w:val="ru-RU"/>
          </w:rPr>
          <w:t>-</w:t>
        </w:r>
        <w:proofErr w:type="spellStart"/>
        <w:r w:rsidRPr="00047455">
          <w:rPr>
            <w:rStyle w:val="a5"/>
            <w:rFonts w:asciiTheme="majorHAnsi" w:hAnsiTheme="majorHAnsi" w:cstheme="majorHAnsi"/>
          </w:rPr>
          <w:t>dnipra</w:t>
        </w:r>
        <w:proofErr w:type="spellEnd"/>
        <w:r w:rsidRPr="00047455">
          <w:rPr>
            <w:rStyle w:val="a5"/>
            <w:rFonts w:asciiTheme="majorHAnsi" w:hAnsiTheme="majorHAnsi" w:cstheme="majorHAnsi"/>
            <w:lang w:val="ru-RU"/>
          </w:rPr>
          <w:t>/</w:t>
        </w:r>
        <w:proofErr w:type="spellStart"/>
        <w:r w:rsidRPr="00047455">
          <w:rPr>
            <w:rStyle w:val="a5"/>
            <w:rFonts w:asciiTheme="majorHAnsi" w:hAnsiTheme="majorHAnsi" w:cstheme="majorHAnsi"/>
          </w:rPr>
          <w:t>monastyrskyj</w:t>
        </w:r>
        <w:proofErr w:type="spellEnd"/>
        <w:r w:rsidRPr="00047455">
          <w:rPr>
            <w:rStyle w:val="a5"/>
            <w:rFonts w:asciiTheme="majorHAnsi" w:hAnsiTheme="majorHAnsi" w:cstheme="majorHAnsi"/>
            <w:lang w:val="ru-RU"/>
          </w:rPr>
          <w:t>-</w:t>
        </w:r>
        <w:proofErr w:type="spellStart"/>
        <w:r w:rsidRPr="00047455">
          <w:rPr>
            <w:rStyle w:val="a5"/>
            <w:rFonts w:asciiTheme="majorHAnsi" w:hAnsiTheme="majorHAnsi" w:cstheme="majorHAnsi"/>
          </w:rPr>
          <w:t>ostriv</w:t>
        </w:r>
        <w:proofErr w:type="spellEnd"/>
        <w:r w:rsidRPr="00047455">
          <w:rPr>
            <w:rStyle w:val="a5"/>
            <w:rFonts w:asciiTheme="majorHAnsi" w:hAnsiTheme="majorHAnsi" w:cstheme="majorHAnsi"/>
            <w:lang w:val="ru-RU"/>
          </w:rPr>
          <w:t>/</w:t>
        </w:r>
      </w:hyperlink>
    </w:p>
    <w:p w14:paraId="1FA3CD3F" w14:textId="3B758DB0" w:rsidR="00673FF7" w:rsidRDefault="00673FF7">
      <w:pPr>
        <w:pStyle w:val="a4"/>
        <w:rPr>
          <w:rFonts w:asciiTheme="majorHAnsi" w:hAnsiTheme="majorHAnsi" w:cstheme="majorHAnsi"/>
          <w:lang w:val="ru-RU"/>
        </w:rPr>
      </w:pPr>
      <w:r>
        <w:rPr>
          <w:rFonts w:asciiTheme="majorHAnsi" w:hAnsiTheme="majorHAnsi" w:cstheme="majorHAnsi"/>
          <w:lang w:val="ru-RU"/>
        </w:rPr>
        <w:t xml:space="preserve">2. Фото та </w:t>
      </w:r>
      <w:proofErr w:type="spellStart"/>
      <w:r>
        <w:rPr>
          <w:rFonts w:asciiTheme="majorHAnsi" w:hAnsiTheme="majorHAnsi" w:cstheme="majorHAnsi"/>
          <w:lang w:val="ru-RU"/>
        </w:rPr>
        <w:t>деякі</w:t>
      </w:r>
      <w:proofErr w:type="spellEnd"/>
      <w:r>
        <w:rPr>
          <w:rFonts w:asciiTheme="majorHAnsi" w:hAnsiTheme="majorHAnsi" w:cstheme="majorHAnsi"/>
          <w:lang w:val="ru-RU"/>
        </w:rPr>
        <w:t xml:space="preserve"> </w:t>
      </w:r>
      <w:proofErr w:type="spellStart"/>
      <w:r>
        <w:rPr>
          <w:rFonts w:asciiTheme="majorHAnsi" w:hAnsiTheme="majorHAnsi" w:cstheme="majorHAnsi"/>
          <w:lang w:val="ru-RU"/>
        </w:rPr>
        <w:t>файли</w:t>
      </w:r>
      <w:proofErr w:type="spellEnd"/>
      <w:r>
        <w:rPr>
          <w:rFonts w:asciiTheme="majorHAnsi" w:hAnsiTheme="majorHAnsi" w:cstheme="majorHAnsi"/>
          <w:lang w:val="ru-RU"/>
        </w:rPr>
        <w:t xml:space="preserve"> з </w:t>
      </w:r>
      <w:r w:rsidRPr="00673FF7">
        <w:rPr>
          <w:rFonts w:asciiTheme="majorHAnsi" w:hAnsiTheme="majorHAnsi" w:cstheme="majorHAnsi"/>
          <w:lang w:val="ru-RU"/>
        </w:rPr>
        <w:t xml:space="preserve">:  </w:t>
      </w:r>
      <w:hyperlink r:id="rId6" w:history="1">
        <w:r w:rsidRPr="00047455">
          <w:rPr>
            <w:rStyle w:val="a5"/>
            <w:rFonts w:asciiTheme="majorHAnsi" w:hAnsiTheme="majorHAnsi" w:cstheme="majorHAnsi"/>
            <w:lang w:val="ru-RU"/>
          </w:rPr>
          <w:t>https://gorod.dp.ua/history/article_ua.php?article=4</w:t>
        </w:r>
      </w:hyperlink>
    </w:p>
    <w:p w14:paraId="2A30F717" w14:textId="16B664C2" w:rsidR="00673FF7" w:rsidRPr="00673FF7" w:rsidRDefault="00673FF7" w:rsidP="00673FF7">
      <w:pPr>
        <w:pStyle w:val="a4"/>
        <w:rPr>
          <w:rFonts w:asciiTheme="majorHAnsi" w:hAnsiTheme="majorHAnsi" w:cstheme="majorHAnsi"/>
          <w:lang w:val="uk-UA"/>
        </w:rPr>
      </w:pPr>
      <w:r w:rsidRPr="00673FF7">
        <w:rPr>
          <w:rFonts w:asciiTheme="majorHAnsi" w:hAnsiTheme="majorHAnsi" w:cstheme="majorHAnsi"/>
          <w:lang w:val="ru-RU"/>
        </w:rPr>
        <w:t>3.</w:t>
      </w:r>
      <w:r>
        <w:rPr>
          <w:rFonts w:asciiTheme="majorHAnsi" w:hAnsiTheme="majorHAnsi" w:cstheme="majorHAnsi"/>
          <w:lang w:val="uk-UA"/>
        </w:rPr>
        <w:t xml:space="preserve"> </w:t>
      </w:r>
      <w:r w:rsidRPr="00673FF7">
        <w:rPr>
          <w:rFonts w:asciiTheme="majorHAnsi" w:hAnsiTheme="majorHAnsi" w:cstheme="majorHAnsi"/>
          <w:lang w:val="uk-UA"/>
        </w:rPr>
        <w:t>Архітектура Дніпра – стаття у Вікіпедії, яка описує архітектурні особливості міста, включаючи історичні споруди та їхній вплив на розвиток міського середовища. ​</w:t>
      </w:r>
    </w:p>
    <w:p w14:paraId="0CACC395" w14:textId="412AB8E5" w:rsidR="00673FF7" w:rsidRPr="00673FF7" w:rsidRDefault="00673FF7" w:rsidP="00673FF7">
      <w:pPr>
        <w:pStyle w:val="a4"/>
        <w:rPr>
          <w:rFonts w:asciiTheme="majorHAnsi" w:hAnsiTheme="majorHAnsi" w:cstheme="majorHAnsi"/>
          <w:lang w:val="uk-UA"/>
        </w:rPr>
      </w:pPr>
      <w:r>
        <w:rPr>
          <w:rFonts w:asciiTheme="majorHAnsi" w:hAnsiTheme="majorHAnsi" w:cstheme="majorHAnsi"/>
          <w:lang w:val="uk-UA"/>
        </w:rPr>
        <w:t xml:space="preserve">4. </w:t>
      </w:r>
      <w:r w:rsidRPr="00673FF7">
        <w:rPr>
          <w:rFonts w:asciiTheme="majorHAnsi" w:hAnsiTheme="majorHAnsi" w:cstheme="majorHAnsi"/>
          <w:lang w:val="uk-UA"/>
        </w:rPr>
        <w:t>Священний острів – стаття на порталі «</w:t>
      </w:r>
      <w:proofErr w:type="spellStart"/>
      <w:r w:rsidRPr="00673FF7">
        <w:rPr>
          <w:rFonts w:asciiTheme="majorHAnsi" w:hAnsiTheme="majorHAnsi" w:cstheme="majorHAnsi"/>
          <w:lang w:val="uk-UA"/>
        </w:rPr>
        <w:t>ДніпроКультура</w:t>
      </w:r>
      <w:proofErr w:type="spellEnd"/>
      <w:r w:rsidRPr="00673FF7">
        <w:rPr>
          <w:rFonts w:asciiTheme="majorHAnsi" w:hAnsiTheme="majorHAnsi" w:cstheme="majorHAnsi"/>
          <w:lang w:val="uk-UA"/>
        </w:rPr>
        <w:t xml:space="preserve">», яка розповідає про історію та легенди Монастирського острова, його значення для міста та туристичну привабливість. </w:t>
      </w:r>
    </w:p>
    <w:p w14:paraId="372876CA" w14:textId="1C453A45" w:rsidR="00673FF7" w:rsidRPr="00673FF7" w:rsidRDefault="00673FF7" w:rsidP="00673FF7">
      <w:pPr>
        <w:pStyle w:val="a4"/>
        <w:rPr>
          <w:rFonts w:asciiTheme="majorHAnsi" w:hAnsiTheme="majorHAnsi" w:cstheme="majorHAnsi"/>
          <w:lang w:val="uk-UA"/>
        </w:rPr>
      </w:pPr>
      <w:r>
        <w:rPr>
          <w:rFonts w:asciiTheme="majorHAnsi" w:hAnsiTheme="majorHAnsi" w:cstheme="majorHAnsi"/>
          <w:lang w:val="uk-UA"/>
        </w:rPr>
        <w:t>5.</w:t>
      </w:r>
      <w:r w:rsidR="00323028">
        <w:rPr>
          <w:rFonts w:asciiTheme="majorHAnsi" w:hAnsiTheme="majorHAnsi" w:cstheme="majorHAnsi"/>
          <w:lang w:val="uk-UA"/>
        </w:rPr>
        <w:t xml:space="preserve"> </w:t>
      </w:r>
      <w:proofErr w:type="spellStart"/>
      <w:r w:rsidRPr="00673FF7">
        <w:rPr>
          <w:rFonts w:asciiTheme="majorHAnsi" w:hAnsiTheme="majorHAnsi" w:cstheme="majorHAnsi"/>
          <w:lang w:val="uk-UA"/>
        </w:rPr>
        <w:t>Спасо-Преображенський</w:t>
      </w:r>
      <w:proofErr w:type="spellEnd"/>
      <w:r w:rsidRPr="00673FF7">
        <w:rPr>
          <w:rFonts w:asciiTheme="majorHAnsi" w:hAnsiTheme="majorHAnsi" w:cstheme="majorHAnsi"/>
          <w:lang w:val="uk-UA"/>
        </w:rPr>
        <w:t xml:space="preserve"> собор: історія кафедрального храму Дніпра – матеріал на порталі «</w:t>
      </w:r>
      <w:proofErr w:type="spellStart"/>
      <w:r w:rsidRPr="00673FF7">
        <w:rPr>
          <w:rFonts w:asciiTheme="majorHAnsi" w:hAnsiTheme="majorHAnsi" w:cstheme="majorHAnsi"/>
          <w:lang w:val="uk-UA"/>
        </w:rPr>
        <w:t>ДніпроКультура</w:t>
      </w:r>
      <w:proofErr w:type="spellEnd"/>
      <w:r w:rsidRPr="00673FF7">
        <w:rPr>
          <w:rFonts w:asciiTheme="majorHAnsi" w:hAnsiTheme="majorHAnsi" w:cstheme="majorHAnsi"/>
          <w:lang w:val="uk-UA"/>
        </w:rPr>
        <w:t xml:space="preserve">», що детально висвітлює історію собору, його архітектурні особливості та роль у духовному житті міста. </w:t>
      </w:r>
    </w:p>
    <w:p w14:paraId="2661FF3F" w14:textId="1ABD561E" w:rsidR="00673FF7" w:rsidRPr="00673FF7" w:rsidRDefault="00323028" w:rsidP="00673FF7">
      <w:pPr>
        <w:pStyle w:val="a4"/>
        <w:rPr>
          <w:rFonts w:asciiTheme="majorHAnsi" w:hAnsiTheme="majorHAnsi" w:cstheme="majorHAnsi"/>
          <w:lang w:val="uk-UA"/>
        </w:rPr>
      </w:pPr>
      <w:r>
        <w:rPr>
          <w:rFonts w:asciiTheme="majorHAnsi" w:hAnsiTheme="majorHAnsi" w:cstheme="majorHAnsi"/>
          <w:lang w:val="uk-UA"/>
        </w:rPr>
        <w:t xml:space="preserve">6. </w:t>
      </w:r>
      <w:r w:rsidR="00673FF7" w:rsidRPr="00673FF7">
        <w:rPr>
          <w:rFonts w:asciiTheme="majorHAnsi" w:hAnsiTheme="majorHAnsi" w:cstheme="majorHAnsi"/>
          <w:lang w:val="uk-UA"/>
        </w:rPr>
        <w:t xml:space="preserve">Архітектурне проектування і реконструкція храмів – книга Олега </w:t>
      </w:r>
      <w:proofErr w:type="spellStart"/>
      <w:r w:rsidR="00673FF7" w:rsidRPr="00673FF7">
        <w:rPr>
          <w:rFonts w:asciiTheme="majorHAnsi" w:hAnsiTheme="majorHAnsi" w:cstheme="majorHAnsi"/>
          <w:lang w:val="uk-UA"/>
        </w:rPr>
        <w:t>Слєпцова</w:t>
      </w:r>
      <w:proofErr w:type="spellEnd"/>
      <w:r w:rsidR="00673FF7" w:rsidRPr="00673FF7">
        <w:rPr>
          <w:rFonts w:asciiTheme="majorHAnsi" w:hAnsiTheme="majorHAnsi" w:cstheme="majorHAnsi"/>
          <w:lang w:val="uk-UA"/>
        </w:rPr>
        <w:t xml:space="preserve">, яка містить інформацію про архітектурні особливості </w:t>
      </w:r>
      <w:proofErr w:type="spellStart"/>
      <w:r w:rsidR="00673FF7" w:rsidRPr="00673FF7">
        <w:rPr>
          <w:rFonts w:asciiTheme="majorHAnsi" w:hAnsiTheme="majorHAnsi" w:cstheme="majorHAnsi"/>
          <w:lang w:val="uk-UA"/>
        </w:rPr>
        <w:t>Спасо-Преображенського</w:t>
      </w:r>
      <w:proofErr w:type="spellEnd"/>
      <w:r w:rsidR="00673FF7" w:rsidRPr="00673FF7">
        <w:rPr>
          <w:rFonts w:asciiTheme="majorHAnsi" w:hAnsiTheme="majorHAnsi" w:cstheme="majorHAnsi"/>
          <w:lang w:val="uk-UA"/>
        </w:rPr>
        <w:t xml:space="preserve"> кафедрального собору та інших храмів. ​</w:t>
      </w:r>
    </w:p>
    <w:p w14:paraId="7CAB9EAC" w14:textId="12A62600" w:rsidR="00673FF7" w:rsidRPr="00673FF7" w:rsidRDefault="00673FF7" w:rsidP="00673FF7">
      <w:pPr>
        <w:pStyle w:val="a4"/>
        <w:rPr>
          <w:rFonts w:asciiTheme="majorHAnsi" w:hAnsiTheme="majorHAnsi" w:cstheme="majorHAnsi"/>
          <w:lang w:val="uk-UA"/>
        </w:rPr>
      </w:pPr>
      <w:proofErr w:type="spellStart"/>
      <w:r w:rsidRPr="00673FF7">
        <w:rPr>
          <w:rFonts w:asciiTheme="majorHAnsi" w:hAnsiTheme="majorHAnsi" w:cstheme="majorHAnsi"/>
          <w:lang w:val="uk-UA"/>
        </w:rPr>
        <w:t>licencearch.com.ua</w:t>
      </w:r>
      <w:proofErr w:type="spellEnd"/>
    </w:p>
    <w:p w14:paraId="5EF32B30" w14:textId="77562AB6" w:rsidR="00673FF7" w:rsidRPr="00673FF7" w:rsidRDefault="00323028" w:rsidP="00673FF7">
      <w:pPr>
        <w:pStyle w:val="a4"/>
        <w:rPr>
          <w:rFonts w:asciiTheme="majorHAnsi" w:hAnsiTheme="majorHAnsi" w:cstheme="majorHAnsi"/>
          <w:lang w:val="uk-UA"/>
        </w:rPr>
      </w:pPr>
      <w:r>
        <w:rPr>
          <w:rFonts w:asciiTheme="majorHAnsi" w:hAnsiTheme="majorHAnsi" w:cstheme="majorHAnsi"/>
          <w:lang w:val="uk-UA"/>
        </w:rPr>
        <w:t xml:space="preserve">7. </w:t>
      </w:r>
      <w:r w:rsidR="00673FF7" w:rsidRPr="00673FF7">
        <w:rPr>
          <w:rFonts w:asciiTheme="majorHAnsi" w:hAnsiTheme="majorHAnsi" w:cstheme="majorHAnsi"/>
          <w:lang w:val="uk-UA"/>
        </w:rPr>
        <w:t xml:space="preserve">Топ-20 пам'яток Дніпра, які варто відвідати – стаття на сайті </w:t>
      </w:r>
      <w:proofErr w:type="spellStart"/>
      <w:r w:rsidR="00673FF7" w:rsidRPr="00673FF7">
        <w:rPr>
          <w:rFonts w:asciiTheme="majorHAnsi" w:hAnsiTheme="majorHAnsi" w:cstheme="majorHAnsi"/>
          <w:lang w:val="uk-UA"/>
        </w:rPr>
        <w:t>Trip24</w:t>
      </w:r>
      <w:proofErr w:type="spellEnd"/>
      <w:r w:rsidR="00673FF7" w:rsidRPr="00673FF7">
        <w:rPr>
          <w:rFonts w:asciiTheme="majorHAnsi" w:hAnsiTheme="majorHAnsi" w:cstheme="majorHAnsi"/>
          <w:lang w:val="uk-UA"/>
        </w:rPr>
        <w:t>, що включає опис найвизначніших місць міста, серед яких Монастирський острів та інші цікаві локації. ​</w:t>
      </w:r>
    </w:p>
    <w:p w14:paraId="14932D1F" w14:textId="3FB177D6" w:rsidR="00673FF7" w:rsidRDefault="00673FF7" w:rsidP="00673FF7">
      <w:pPr>
        <w:pStyle w:val="a4"/>
        <w:rPr>
          <w:rFonts w:asciiTheme="majorHAnsi" w:hAnsiTheme="majorHAnsi" w:cstheme="majorHAnsi"/>
          <w:lang w:val="uk-UA"/>
        </w:rPr>
      </w:pPr>
      <w:r w:rsidRPr="00673FF7">
        <w:rPr>
          <w:rFonts w:asciiTheme="majorHAnsi" w:hAnsiTheme="majorHAnsi" w:cstheme="majorHAnsi"/>
          <w:lang w:val="uk-UA"/>
        </w:rPr>
        <w:t>ua.trip24.org</w:t>
      </w:r>
    </w:p>
    <w:p w14:paraId="164F1FFE" w14:textId="1E95C9E4" w:rsidR="00323028" w:rsidRDefault="00323028" w:rsidP="00673FF7">
      <w:pPr>
        <w:pStyle w:val="a4"/>
        <w:rPr>
          <w:rFonts w:asciiTheme="majorHAnsi" w:hAnsiTheme="majorHAnsi" w:cstheme="majorHAnsi"/>
          <w:lang w:val="uk-UA"/>
        </w:rPr>
      </w:pPr>
      <w:hyperlink r:id="rId7" w:history="1">
        <w:r w:rsidRPr="00047455">
          <w:rPr>
            <w:rStyle w:val="a5"/>
            <w:rFonts w:asciiTheme="majorHAnsi" w:hAnsiTheme="majorHAnsi" w:cstheme="majorHAnsi"/>
            <w:lang w:val="uk-UA"/>
          </w:rPr>
          <w:t>https://www.google.com/s2/favicons?domain=https://www.dnipro.libr.dp.ua&amp;sz=32</w:t>
        </w:r>
      </w:hyperlink>
    </w:p>
    <w:p w14:paraId="683E5892" w14:textId="77777777" w:rsidR="00323028" w:rsidRPr="00673FF7" w:rsidRDefault="00323028" w:rsidP="00673FF7">
      <w:pPr>
        <w:pStyle w:val="a4"/>
        <w:rPr>
          <w:rFonts w:asciiTheme="majorHAnsi" w:hAnsiTheme="majorHAnsi" w:cstheme="majorHAnsi"/>
          <w:lang w:val="uk-UA"/>
        </w:rPr>
      </w:pPr>
    </w:p>
    <w:p w14:paraId="771325BF" w14:textId="3E34CC51" w:rsidR="00673FF7" w:rsidRPr="00673FF7" w:rsidRDefault="00673FF7" w:rsidP="00673FF7">
      <w:pPr>
        <w:pStyle w:val="a4"/>
        <w:rPr>
          <w:rFonts w:asciiTheme="majorHAnsi" w:hAnsiTheme="majorHAnsi" w:cstheme="majorHAnsi"/>
          <w:lang w:val="uk-UA"/>
        </w:rPr>
      </w:pPr>
    </w:p>
    <w:p w14:paraId="057F2971" w14:textId="77777777" w:rsidR="009442B6" w:rsidRPr="00673FF7" w:rsidRDefault="009442B6">
      <w:pPr>
        <w:rPr>
          <w:rFonts w:ascii="Times New Roman" w:eastAsia="SimSun" w:hAnsi="Times New Roman" w:cs="Times New Roman"/>
          <w:b/>
          <w:bCs/>
          <w:sz w:val="28"/>
          <w:szCs w:val="28"/>
          <w:lang w:val="uk-UA"/>
        </w:rPr>
      </w:pPr>
    </w:p>
    <w:sectPr w:rsidR="009442B6" w:rsidRPr="00673FF7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imesNewRomanPS-BoldMT">
    <w:altName w:val="Segoe Print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uto 32.7924px 1.4">
    <w:altName w:val="Segoe Print"/>
    <w:panose1 w:val="020B0604020202020204"/>
    <w:charset w:val="00"/>
    <w:family w:val="auto"/>
    <w:pitch w:val="default"/>
  </w:font>
  <w:font w:name="Bahnschrift SemiLight SemiConde">
    <w:altName w:val="Calibri"/>
    <w:panose1 w:val="020B0604020202020204"/>
    <w:charset w:val="CC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98A0C05"/>
    <w:multiLevelType w:val="multilevel"/>
    <w:tmpl w:val="898A0C0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AAE9CA95"/>
    <w:multiLevelType w:val="multilevel"/>
    <w:tmpl w:val="AAE9CA9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2" w15:restartNumberingAfterBreak="0">
    <w:nsid w:val="5F06EB66"/>
    <w:multiLevelType w:val="multilevel"/>
    <w:tmpl w:val="5F06EB6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 w16cid:durableId="680354914">
    <w:abstractNumId w:val="0"/>
  </w:num>
  <w:num w:numId="2" w16cid:durableId="1871647765">
    <w:abstractNumId w:val="2"/>
  </w:num>
  <w:num w:numId="3" w16cid:durableId="1786923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embedSystemFonts/>
  <w:proofState w:spelling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C926FD4"/>
    <w:rsid w:val="001444B8"/>
    <w:rsid w:val="00323028"/>
    <w:rsid w:val="00341083"/>
    <w:rsid w:val="003A4B1C"/>
    <w:rsid w:val="005365CC"/>
    <w:rsid w:val="00554F0C"/>
    <w:rsid w:val="00673FF7"/>
    <w:rsid w:val="008049E5"/>
    <w:rsid w:val="009442B6"/>
    <w:rsid w:val="00E35698"/>
    <w:rsid w:val="3C92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4694AF"/>
  <w15:docId w15:val="{73E8D7BD-FC92-4624-9B44-CE65BA154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2">
    <w:name w:val="heading 2"/>
    <w:next w:val="a"/>
    <w:unhideWhenUsed/>
    <w:qFormat/>
    <w:pPr>
      <w:spacing w:beforeAutospacing="1" w:afterAutospacing="1"/>
      <w:outlineLvl w:val="1"/>
    </w:pPr>
    <w:rPr>
      <w:rFonts w:ascii="SimSun" w:hAnsi="SimSun" w:hint="eastAsia"/>
      <w:b/>
      <w:bCs/>
      <w:i/>
      <w:iCs/>
      <w:sz w:val="36"/>
      <w:szCs w:val="36"/>
      <w:lang w:val="en-US" w:eastAsia="zh-CN"/>
    </w:rPr>
  </w:style>
  <w:style w:type="paragraph" w:styleId="3">
    <w:name w:val="heading 3"/>
    <w:next w:val="a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paragraph" w:styleId="a4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character" w:styleId="a5">
    <w:name w:val="Hyperlink"/>
    <w:basedOn w:val="a0"/>
    <w:rsid w:val="00673FF7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73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s2/favicons?domain=https://www.dnipro.libr.dp.ua&amp;sz=3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rod.dp.ua/history/article_ua.php?article=4" TargetMode="External"/><Relationship Id="rId5" Type="http://schemas.openxmlformats.org/officeDocument/2006/relationships/hyperlink" Target="https://midnipro.museum/vulytsi-dnipra/monastyrskyj-ostriv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misha</dc:creator>
  <cp:lastModifiedBy>Настя Сараева</cp:lastModifiedBy>
  <cp:revision>3</cp:revision>
  <dcterms:created xsi:type="dcterms:W3CDTF">2025-03-22T13:51:00Z</dcterms:created>
  <dcterms:modified xsi:type="dcterms:W3CDTF">2025-03-27T17:03:00Z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EBD23DB6DD284F4582A8314844B48312_11</vt:lpwstr>
  </property>
</Properties>
</file>