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094" w:rsidRPr="00635094" w:rsidRDefault="00635094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5094">
        <w:rPr>
          <w:rFonts w:ascii="Times New Roman" w:hAnsi="Times New Roman" w:cs="Times New Roman"/>
          <w:b/>
          <w:sz w:val="28"/>
          <w:szCs w:val="28"/>
        </w:rPr>
        <w:t>ТЕЗИ</w:t>
      </w:r>
    </w:p>
    <w:p w:rsidR="00635094" w:rsidRPr="00635094" w:rsidRDefault="00635094" w:rsidP="00635094">
      <w:pPr>
        <w:spacing w:after="0" w:line="360" w:lineRule="auto"/>
        <w:ind w:left="-567" w:right="-284"/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635094">
        <w:rPr>
          <w:rFonts w:ascii="Times New Roman" w:hAnsi="Times New Roman" w:cs="Times New Roman"/>
          <w:b/>
          <w:sz w:val="28"/>
          <w:szCs w:val="28"/>
        </w:rPr>
        <w:t xml:space="preserve">до творчої роботи </w:t>
      </w:r>
      <w:r w:rsidRPr="00635094">
        <w:rPr>
          <w:rFonts w:ascii="Times New Roman" w:hAnsi="Times New Roman"/>
          <w:b/>
          <w:sz w:val="28"/>
          <w:szCs w:val="28"/>
        </w:rPr>
        <w:t>проектного етапу Всеукраїнського інтерактивного конкурсу «МАН-Юніор» у номінації «Астроном-Юніор»</w:t>
      </w:r>
    </w:p>
    <w:p w:rsidR="00E910CC" w:rsidRDefault="005F29ED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sz w:val="28"/>
          <w:szCs w:val="28"/>
        </w:rPr>
      </w:pPr>
      <w:r w:rsidRPr="005F29ED">
        <w:rPr>
          <w:rFonts w:ascii="Times New Roman" w:hAnsi="Times New Roman" w:cs="Times New Roman"/>
          <w:sz w:val="28"/>
          <w:szCs w:val="28"/>
        </w:rPr>
        <w:t>Комп’ютерне моделювання енергоощадних траєкторій штучних супутників для збору космічного сміття</w:t>
      </w:r>
    </w:p>
    <w:p w:rsidR="005F29ED" w:rsidRDefault="005F29ED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Полінко Ольга Сергіївна</w:t>
      </w:r>
    </w:p>
    <w:p w:rsidR="005F29ED" w:rsidRDefault="005F29ED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Черкаське територіальне відділення Малої академії наук України</w:t>
      </w:r>
    </w:p>
    <w:p w:rsidR="005F29ED" w:rsidRDefault="005F29ED" w:rsidP="005F29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Черкаський фізико-математичний ліцей (ФІМЛІ) Черкаської міської ради Черкаської області, 10 клас, м. Черкаси</w:t>
      </w:r>
    </w:p>
    <w:p w:rsidR="005F29ED" w:rsidRDefault="005F29ED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Науковий керівник: Ляшенко Юрій Олексійович, професор кафедри фізики навчально-наукового інституту</w:t>
      </w:r>
      <w:r w:rsidRPr="007E4062">
        <w:rPr>
          <w:rFonts w:ascii="Times New Roman" w:hAnsi="Times New Roman" w:cs="Times New Roman"/>
          <w:sz w:val="28"/>
          <w:szCs w:val="28"/>
        </w:rPr>
        <w:t xml:space="preserve"> інформаційних та освітніх технологій Черкаського національного університету імені Богдана Хмельницького</w:t>
      </w:r>
    </w:p>
    <w:p w:rsidR="005F29ED" w:rsidRDefault="005F29ED" w:rsidP="005F29ED">
      <w:pPr>
        <w:spacing w:after="0" w:line="360" w:lineRule="auto"/>
        <w:ind w:left="-567" w:right="-284"/>
        <w:jc w:val="center"/>
        <w:rPr>
          <w:rFonts w:ascii="Times New Roman" w:hAnsi="Times New Roman" w:cs="Times New Roman"/>
          <w:sz w:val="28"/>
          <w:szCs w:val="28"/>
        </w:rPr>
      </w:pPr>
    </w:p>
    <w:p w:rsidR="004E2C43" w:rsidRDefault="00635094" w:rsidP="007E1786">
      <w:pPr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E0890">
        <w:rPr>
          <w:rFonts w:ascii="Times New Roman" w:hAnsi="Times New Roman" w:cs="Times New Roman"/>
          <w:color w:val="000000"/>
          <w:sz w:val="28"/>
          <w:szCs w:val="28"/>
        </w:rPr>
        <w:t xml:space="preserve">Доступ до </w:t>
      </w:r>
      <w:r w:rsidR="005214CA">
        <w:rPr>
          <w:rFonts w:ascii="Times New Roman" w:hAnsi="Times New Roman" w:cs="Times New Roman"/>
          <w:color w:val="000000"/>
          <w:sz w:val="28"/>
          <w:szCs w:val="28"/>
        </w:rPr>
        <w:t>космічного</w:t>
      </w:r>
      <w:r w:rsidR="00EE0890">
        <w:rPr>
          <w:rFonts w:ascii="Times New Roman" w:hAnsi="Times New Roman" w:cs="Times New Roman"/>
          <w:color w:val="000000"/>
          <w:sz w:val="28"/>
          <w:szCs w:val="28"/>
        </w:rPr>
        <w:t xml:space="preserve"> простору є важливим аспектом сучасної цивілізації для </w:t>
      </w:r>
      <w:r w:rsidR="007E1786">
        <w:rPr>
          <w:rFonts w:ascii="Times New Roman" w:hAnsi="Times New Roman" w:cs="Times New Roman"/>
          <w:color w:val="000000"/>
          <w:sz w:val="28"/>
          <w:szCs w:val="28"/>
        </w:rPr>
        <w:t>забезпечення</w:t>
      </w:r>
      <w:r w:rsidR="005214C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0890">
        <w:rPr>
          <w:rFonts w:ascii="Times New Roman" w:hAnsi="Times New Roman" w:cs="Times New Roman"/>
          <w:color w:val="000000"/>
          <w:sz w:val="28"/>
          <w:szCs w:val="28"/>
        </w:rPr>
        <w:t>повсякденних потреб людства</w:t>
      </w:r>
      <w:r w:rsidR="00EE0890">
        <w:rPr>
          <w:rFonts w:ascii="Times New Roman" w:hAnsi="Times New Roman" w:cs="Times New Roman"/>
          <w:sz w:val="28"/>
          <w:szCs w:val="28"/>
        </w:rPr>
        <w:t xml:space="preserve">. </w:t>
      </w:r>
      <w:r w:rsidR="005214CA">
        <w:rPr>
          <w:rFonts w:ascii="Times New Roman" w:hAnsi="Times New Roman" w:cs="Times New Roman"/>
          <w:sz w:val="28"/>
          <w:szCs w:val="28"/>
        </w:rPr>
        <w:t>Зі</w:t>
      </w:r>
      <w:r w:rsidR="004A2318">
        <w:rPr>
          <w:rFonts w:ascii="Times New Roman" w:hAnsi="Times New Roman" w:cs="Times New Roman"/>
          <w:sz w:val="28"/>
          <w:szCs w:val="28"/>
        </w:rPr>
        <w:t xml:space="preserve"> збільшенням запусків </w:t>
      </w:r>
      <w:r w:rsidR="003D7FF2">
        <w:rPr>
          <w:rFonts w:ascii="Times New Roman" w:hAnsi="Times New Roman" w:cs="Times New Roman"/>
          <w:sz w:val="28"/>
          <w:szCs w:val="28"/>
        </w:rPr>
        <w:t xml:space="preserve">супутників </w:t>
      </w:r>
      <w:r w:rsidR="00EE0890">
        <w:rPr>
          <w:rFonts w:ascii="Times New Roman" w:hAnsi="Times New Roman" w:cs="Times New Roman"/>
          <w:sz w:val="28"/>
          <w:szCs w:val="28"/>
        </w:rPr>
        <w:t xml:space="preserve">для </w:t>
      </w:r>
      <w:r w:rsidR="00CB4080">
        <w:rPr>
          <w:rFonts w:ascii="Times New Roman" w:hAnsi="Times New Roman" w:cs="Times New Roman"/>
          <w:sz w:val="28"/>
          <w:szCs w:val="28"/>
        </w:rPr>
        <w:t>підтримки</w:t>
      </w:r>
      <w:r w:rsidR="00EE0890">
        <w:rPr>
          <w:rFonts w:ascii="Times New Roman" w:hAnsi="Times New Roman" w:cs="Times New Roman"/>
          <w:sz w:val="28"/>
          <w:szCs w:val="28"/>
        </w:rPr>
        <w:t xml:space="preserve"> різних </w:t>
      </w:r>
      <w:r w:rsidR="00EE0890" w:rsidRPr="00400E66">
        <w:rPr>
          <w:rFonts w:ascii="Times New Roman" w:hAnsi="Times New Roman" w:cs="Times New Roman"/>
          <w:sz w:val="28"/>
          <w:szCs w:val="28"/>
        </w:rPr>
        <w:t>видів діяльності</w:t>
      </w:r>
      <w:r w:rsidR="004A2318">
        <w:rPr>
          <w:rFonts w:ascii="Times New Roman" w:hAnsi="Times New Roman" w:cs="Times New Roman"/>
          <w:sz w:val="28"/>
          <w:szCs w:val="28"/>
        </w:rPr>
        <w:t xml:space="preserve"> зростає</w:t>
      </w:r>
      <w:r w:rsidR="00EE0890">
        <w:rPr>
          <w:rFonts w:ascii="Times New Roman" w:hAnsi="Times New Roman" w:cs="Times New Roman"/>
          <w:sz w:val="28"/>
          <w:szCs w:val="28"/>
        </w:rPr>
        <w:t xml:space="preserve"> </w:t>
      </w:r>
      <w:r w:rsidR="004A2318">
        <w:rPr>
          <w:rFonts w:ascii="Times New Roman" w:hAnsi="Times New Roman" w:cs="Times New Roman"/>
          <w:sz w:val="28"/>
          <w:szCs w:val="28"/>
        </w:rPr>
        <w:t>ризик</w:t>
      </w:r>
      <w:r w:rsidR="00EE0890">
        <w:rPr>
          <w:rFonts w:ascii="Times New Roman" w:hAnsi="Times New Roman" w:cs="Times New Roman"/>
          <w:sz w:val="28"/>
          <w:szCs w:val="28"/>
        </w:rPr>
        <w:t xml:space="preserve"> їхн</w:t>
      </w:r>
      <w:r w:rsidR="004A2318">
        <w:rPr>
          <w:rFonts w:ascii="Times New Roman" w:hAnsi="Times New Roman" w:cs="Times New Roman"/>
          <w:sz w:val="28"/>
          <w:szCs w:val="28"/>
        </w:rPr>
        <w:t>іх зіткнень</w:t>
      </w:r>
      <w:r w:rsidR="00EE0890">
        <w:rPr>
          <w:rFonts w:ascii="Times New Roman" w:hAnsi="Times New Roman" w:cs="Times New Roman"/>
          <w:sz w:val="28"/>
          <w:szCs w:val="28"/>
        </w:rPr>
        <w:t xml:space="preserve"> </w:t>
      </w:r>
      <w:r w:rsidR="00EE0890" w:rsidRPr="00400E66">
        <w:rPr>
          <w:rFonts w:ascii="Times New Roman" w:hAnsi="Times New Roman" w:cs="Times New Roman"/>
          <w:sz w:val="28"/>
          <w:szCs w:val="28"/>
        </w:rPr>
        <w:t>з</w:t>
      </w:r>
      <w:r w:rsidR="00EE0890">
        <w:rPr>
          <w:rFonts w:ascii="Times New Roman" w:hAnsi="Times New Roman" w:cs="Times New Roman"/>
          <w:sz w:val="28"/>
          <w:szCs w:val="28"/>
        </w:rPr>
        <w:t xml:space="preserve"> сміттям </w:t>
      </w:r>
      <w:r w:rsidR="003D7FF2">
        <w:rPr>
          <w:rFonts w:ascii="Times New Roman" w:hAnsi="Times New Roman" w:cs="Times New Roman"/>
          <w:sz w:val="28"/>
          <w:szCs w:val="28"/>
        </w:rPr>
        <w:t>на орбіті</w:t>
      </w:r>
      <w:r w:rsidR="00EE0890">
        <w:rPr>
          <w:rFonts w:ascii="Times New Roman" w:hAnsi="Times New Roman" w:cs="Times New Roman"/>
          <w:sz w:val="28"/>
          <w:szCs w:val="28"/>
        </w:rPr>
        <w:t>. Це загрожує безпеці астронавтів, майна</w:t>
      </w:r>
      <w:r w:rsidR="00176C3C">
        <w:rPr>
          <w:rFonts w:ascii="Times New Roman" w:hAnsi="Times New Roman" w:cs="Times New Roman"/>
          <w:sz w:val="28"/>
          <w:szCs w:val="28"/>
        </w:rPr>
        <w:t xml:space="preserve"> в космосі</w:t>
      </w:r>
      <w:r w:rsidR="007E1786">
        <w:rPr>
          <w:rFonts w:ascii="Times New Roman" w:hAnsi="Times New Roman" w:cs="Times New Roman"/>
          <w:sz w:val="28"/>
          <w:szCs w:val="28"/>
        </w:rPr>
        <w:t xml:space="preserve"> та</w:t>
      </w:r>
      <w:r w:rsidR="00EE0890">
        <w:rPr>
          <w:rFonts w:ascii="Times New Roman" w:hAnsi="Times New Roman" w:cs="Times New Roman"/>
          <w:sz w:val="28"/>
          <w:szCs w:val="28"/>
        </w:rPr>
        <w:t xml:space="preserve"> на Землі. </w:t>
      </w:r>
      <w:r w:rsidR="007E1786">
        <w:rPr>
          <w:rFonts w:ascii="Times New Roman" w:hAnsi="Times New Roman" w:cs="Times New Roman"/>
          <w:b/>
          <w:sz w:val="28"/>
          <w:szCs w:val="28"/>
        </w:rPr>
        <w:t>Актуальн</w:t>
      </w:r>
      <w:r w:rsidR="00EE0890" w:rsidRPr="003D7FF2">
        <w:rPr>
          <w:rFonts w:ascii="Times New Roman" w:hAnsi="Times New Roman" w:cs="Times New Roman"/>
          <w:b/>
          <w:color w:val="000000"/>
          <w:sz w:val="28"/>
          <w:szCs w:val="28"/>
        </w:rPr>
        <w:t>им</w:t>
      </w:r>
      <w:r w:rsidR="00EE0890" w:rsidRPr="00C9759B">
        <w:rPr>
          <w:rFonts w:ascii="Times New Roman" w:hAnsi="Times New Roman" w:cs="Times New Roman"/>
          <w:color w:val="000000"/>
          <w:sz w:val="28"/>
          <w:szCs w:val="28"/>
        </w:rPr>
        <w:t xml:space="preserve"> є</w:t>
      </w:r>
      <w:r w:rsidR="00EE089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748F4">
        <w:rPr>
          <w:rFonts w:ascii="Times New Roman" w:hAnsi="Times New Roman" w:cs="Times New Roman"/>
          <w:color w:val="000000"/>
          <w:sz w:val="28"/>
          <w:szCs w:val="28"/>
        </w:rPr>
        <w:t xml:space="preserve">моделювання </w:t>
      </w:r>
      <w:r w:rsidR="00D748F4">
        <w:rPr>
          <w:rFonts w:ascii="Times New Roman" w:hAnsi="Times New Roman" w:cs="Times New Roman"/>
          <w:sz w:val="28"/>
          <w:szCs w:val="28"/>
        </w:rPr>
        <w:t xml:space="preserve">енергоощадних траєкторій </w:t>
      </w:r>
      <w:r w:rsidR="004A2318">
        <w:rPr>
          <w:rFonts w:ascii="Times New Roman" w:hAnsi="Times New Roman" w:cs="Times New Roman"/>
          <w:sz w:val="28"/>
          <w:szCs w:val="28"/>
        </w:rPr>
        <w:t>при</w:t>
      </w:r>
      <w:r w:rsidR="00D748F4">
        <w:rPr>
          <w:rFonts w:ascii="Times New Roman" w:hAnsi="Times New Roman" w:cs="Times New Roman"/>
          <w:sz w:val="28"/>
          <w:szCs w:val="28"/>
        </w:rPr>
        <w:t xml:space="preserve"> збор</w:t>
      </w:r>
      <w:r w:rsidR="004A2318">
        <w:rPr>
          <w:rFonts w:ascii="Times New Roman" w:hAnsi="Times New Roman" w:cs="Times New Roman"/>
          <w:sz w:val="28"/>
          <w:szCs w:val="28"/>
        </w:rPr>
        <w:t xml:space="preserve">і </w:t>
      </w:r>
      <w:r w:rsidR="00D748F4">
        <w:rPr>
          <w:rFonts w:ascii="Times New Roman" w:hAnsi="Times New Roman" w:cs="Times New Roman"/>
          <w:sz w:val="28"/>
          <w:szCs w:val="28"/>
        </w:rPr>
        <w:t>космічного сміття.</w:t>
      </w:r>
    </w:p>
    <w:p w:rsidR="00176C3C" w:rsidRDefault="00176C3C" w:rsidP="002B3308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E1786" w:rsidRPr="0058404B">
        <w:rPr>
          <w:rFonts w:ascii="Times New Roman" w:hAnsi="Times New Roman" w:cs="Times New Roman"/>
          <w:sz w:val="28"/>
          <w:szCs w:val="28"/>
        </w:rPr>
        <w:t>Т</w:t>
      </w:r>
      <w:r w:rsidR="007E1786">
        <w:rPr>
          <w:rFonts w:ascii="Times New Roman" w:hAnsi="Times New Roman" w:cs="Times New Roman"/>
          <w:sz w:val="28"/>
          <w:szCs w:val="28"/>
        </w:rPr>
        <w:t>риангулярні т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очки </w:t>
      </w:r>
      <w:r w:rsidR="007E1786">
        <w:rPr>
          <w:rFonts w:ascii="Times New Roman" w:hAnsi="Times New Roman" w:cs="Times New Roman"/>
          <w:sz w:val="28"/>
          <w:szCs w:val="28"/>
        </w:rPr>
        <w:t>лібрації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</w:t>
      </w:r>
      <w:r w:rsidR="007E1786" w:rsidRPr="00F62360">
        <w:rPr>
          <w:rFonts w:ascii="Times New Roman" w:hAnsi="Times New Roman" w:cs="Times New Roman"/>
          <w:sz w:val="28"/>
          <w:szCs w:val="28"/>
        </w:rPr>
        <w:t>є</w:t>
      </w:r>
      <w:r w:rsidR="007E17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1786">
        <w:rPr>
          <w:rFonts w:ascii="Times New Roman" w:hAnsi="Times New Roman" w:cs="Times New Roman"/>
          <w:sz w:val="28"/>
          <w:szCs w:val="28"/>
        </w:rPr>
        <w:t xml:space="preserve">стабільними 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за умови, що відношення мас двох </w:t>
      </w:r>
      <w:r w:rsidR="007E1786">
        <w:rPr>
          <w:rFonts w:ascii="Times New Roman" w:hAnsi="Times New Roman" w:cs="Times New Roman"/>
          <w:sz w:val="28"/>
          <w:szCs w:val="28"/>
        </w:rPr>
        <w:t>основни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х тіл перевищує </w:t>
      </w:r>
      <w:r w:rsidR="007E1786">
        <w:rPr>
          <w:rFonts w:ascii="Times New Roman" w:hAnsi="Times New Roman" w:cs="Times New Roman"/>
          <w:sz w:val="28"/>
          <w:szCs w:val="28"/>
        </w:rPr>
        <w:t>число 24,96, а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маса третього тіла </w:t>
      </w:r>
      <w:r w:rsidR="007E1786">
        <w:rPr>
          <w:rFonts w:ascii="Times New Roman" w:hAnsi="Times New Roman" w:cs="Times New Roman"/>
          <w:sz w:val="28"/>
          <w:szCs w:val="28"/>
        </w:rPr>
        <w:t>незначна</w:t>
      </w:r>
      <w:r w:rsidR="002B3308">
        <w:rPr>
          <w:rFonts w:ascii="Times New Roman" w:hAnsi="Times New Roman" w:cs="Times New Roman"/>
          <w:sz w:val="28"/>
          <w:szCs w:val="28"/>
        </w:rPr>
        <w:t xml:space="preserve"> (до 1% маси меншого масивного тіла). Таким чином,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</w:t>
      </w:r>
      <w:r w:rsidR="002B3308">
        <w:rPr>
          <w:rFonts w:ascii="Times New Roman" w:hAnsi="Times New Roman" w:cs="Times New Roman"/>
          <w:sz w:val="28"/>
          <w:szCs w:val="28"/>
        </w:rPr>
        <w:t>м</w:t>
      </w:r>
      <w:r w:rsidR="007E1786">
        <w:rPr>
          <w:rFonts w:ascii="Times New Roman" w:hAnsi="Times New Roman" w:cs="Times New Roman"/>
          <w:sz w:val="28"/>
          <w:szCs w:val="28"/>
        </w:rPr>
        <w:t>и припускаємо, що кожна із трикутних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точок лібрації в системі Земля-Місяць здатна витримати до 7,35·10</w:t>
      </w:r>
      <w:r w:rsidR="007E1786" w:rsidRPr="0058404B">
        <w:rPr>
          <w:rFonts w:ascii="Times New Roman" w:hAnsi="Times New Roman" w:cs="Times New Roman"/>
          <w:sz w:val="28"/>
          <w:szCs w:val="28"/>
          <w:vertAlign w:val="superscript"/>
        </w:rPr>
        <w:t>20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кілограм</w:t>
      </w:r>
      <w:r w:rsidR="007E1786">
        <w:rPr>
          <w:rFonts w:ascii="Times New Roman" w:hAnsi="Times New Roman" w:cs="Times New Roman"/>
          <w:sz w:val="28"/>
          <w:szCs w:val="28"/>
        </w:rPr>
        <w:t xml:space="preserve"> сміття (1% маси Місяця). Це дозволяє використовувати ці точки як зони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накопичення </w:t>
      </w:r>
      <w:r w:rsidR="007E1786">
        <w:rPr>
          <w:rFonts w:ascii="Times New Roman" w:hAnsi="Times New Roman" w:cs="Times New Roman"/>
          <w:sz w:val="28"/>
          <w:szCs w:val="28"/>
        </w:rPr>
        <w:t>великогабаритних об’єктів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</w:t>
      </w:r>
      <w:r w:rsidR="007E1786">
        <w:rPr>
          <w:rFonts w:ascii="Times New Roman" w:hAnsi="Times New Roman" w:cs="Times New Roman"/>
          <w:sz w:val="28"/>
          <w:szCs w:val="28"/>
        </w:rPr>
        <w:t>орбітального</w:t>
      </w:r>
      <w:r w:rsidR="007E1786" w:rsidRPr="0058404B">
        <w:rPr>
          <w:rFonts w:ascii="Times New Roman" w:hAnsi="Times New Roman" w:cs="Times New Roman"/>
          <w:sz w:val="28"/>
          <w:szCs w:val="28"/>
        </w:rPr>
        <w:t xml:space="preserve"> сміття. </w:t>
      </w:r>
      <w:r w:rsidR="007E1786" w:rsidRPr="007E1786">
        <w:rPr>
          <w:rFonts w:ascii="Times New Roman" w:hAnsi="Times New Roman" w:cs="Times New Roman"/>
          <w:b/>
          <w:sz w:val="28"/>
          <w:szCs w:val="28"/>
        </w:rPr>
        <w:t>Метою</w:t>
      </w:r>
      <w:r w:rsidR="007E1786">
        <w:rPr>
          <w:rFonts w:ascii="Times New Roman" w:hAnsi="Times New Roman" w:cs="Times New Roman"/>
          <w:sz w:val="28"/>
          <w:szCs w:val="28"/>
        </w:rPr>
        <w:t xml:space="preserve"> роботи є доведення цієї гіпотези шляхом розрахунків та </w:t>
      </w:r>
      <w:r w:rsidR="007E1786" w:rsidRPr="0058404B">
        <w:rPr>
          <w:rFonts w:ascii="Times New Roman" w:hAnsi="Times New Roman" w:cs="Times New Roman"/>
          <w:sz w:val="28"/>
          <w:szCs w:val="28"/>
        </w:rPr>
        <w:t>комп’ютерного моделювання</w:t>
      </w:r>
      <w:r w:rsidR="007E1786">
        <w:rPr>
          <w:rFonts w:ascii="Times New Roman" w:hAnsi="Times New Roman" w:cs="Times New Roman"/>
          <w:sz w:val="28"/>
          <w:szCs w:val="28"/>
        </w:rPr>
        <w:t>.</w:t>
      </w:r>
    </w:p>
    <w:p w:rsidR="002B3308" w:rsidRDefault="002754BD" w:rsidP="002B3308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754BD">
        <w:rPr>
          <w:rFonts w:ascii="Times New Roman" w:hAnsi="Times New Roman" w:cs="Times New Roman"/>
          <w:sz w:val="28"/>
          <w:szCs w:val="28"/>
        </w:rPr>
        <w:t>Основні</w:t>
      </w:r>
      <w:r>
        <w:rPr>
          <w:rFonts w:ascii="Times New Roman" w:hAnsi="Times New Roman" w:cs="Times New Roman"/>
          <w:b/>
          <w:sz w:val="28"/>
          <w:szCs w:val="28"/>
        </w:rPr>
        <w:t xml:space="preserve"> з</w:t>
      </w:r>
      <w:r w:rsidRPr="002754BD">
        <w:rPr>
          <w:rFonts w:ascii="Times New Roman" w:hAnsi="Times New Roman" w:cs="Times New Roman"/>
          <w:b/>
          <w:sz w:val="28"/>
          <w:szCs w:val="28"/>
        </w:rPr>
        <w:t>авдання</w:t>
      </w:r>
      <w:r>
        <w:rPr>
          <w:rFonts w:ascii="Times New Roman" w:hAnsi="Times New Roman" w:cs="Times New Roman"/>
          <w:sz w:val="28"/>
          <w:szCs w:val="28"/>
        </w:rPr>
        <w:t xml:space="preserve"> роботи:</w:t>
      </w:r>
    </w:p>
    <w:p w:rsidR="002B3308" w:rsidRDefault="002754BD" w:rsidP="002B3308">
      <w:pPr>
        <w:pStyle w:val="a3"/>
        <w:numPr>
          <w:ilvl w:val="0"/>
          <w:numId w:val="1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B3308">
        <w:rPr>
          <w:rFonts w:ascii="Times New Roman" w:hAnsi="Times New Roman" w:cs="Times New Roman"/>
          <w:sz w:val="28"/>
          <w:szCs w:val="28"/>
        </w:rPr>
        <w:t>Здійснити аналіз руху космічних тіл на орбіті Місяця навколо Землі.</w:t>
      </w:r>
    </w:p>
    <w:p w:rsidR="002B3308" w:rsidRDefault="002754BD" w:rsidP="002B3308">
      <w:pPr>
        <w:pStyle w:val="a3"/>
        <w:numPr>
          <w:ilvl w:val="0"/>
          <w:numId w:val="1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B3308">
        <w:rPr>
          <w:rFonts w:ascii="Times New Roman" w:hAnsi="Times New Roman" w:cs="Times New Roman"/>
          <w:sz w:val="28"/>
          <w:szCs w:val="28"/>
        </w:rPr>
        <w:t xml:space="preserve">Оцінити максимальну масу сміття, що може витримати </w:t>
      </w:r>
      <w:proofErr w:type="spellStart"/>
      <w:r w:rsidRPr="002B3308">
        <w:rPr>
          <w:rFonts w:ascii="Times New Roman" w:hAnsi="Times New Roman" w:cs="Times New Roman"/>
          <w:sz w:val="28"/>
          <w:szCs w:val="28"/>
        </w:rPr>
        <w:t>триангулярна</w:t>
      </w:r>
      <w:proofErr w:type="spellEnd"/>
      <w:r w:rsidRPr="002B3308">
        <w:rPr>
          <w:rFonts w:ascii="Times New Roman" w:hAnsi="Times New Roman" w:cs="Times New Roman"/>
          <w:sz w:val="28"/>
          <w:szCs w:val="28"/>
        </w:rPr>
        <w:t xml:space="preserve"> точка лібрації системи Земля-Місяць.</w:t>
      </w:r>
    </w:p>
    <w:p w:rsidR="002B3308" w:rsidRDefault="002B3308" w:rsidP="002B3308">
      <w:pPr>
        <w:pStyle w:val="a3"/>
        <w:numPr>
          <w:ilvl w:val="0"/>
          <w:numId w:val="1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Змоделювати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лібраційний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рух хмар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Кордилевського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орбіті Місяця.</w:t>
      </w:r>
    </w:p>
    <w:p w:rsidR="007E1786" w:rsidRPr="002B3308" w:rsidRDefault="002B3308" w:rsidP="002B3308">
      <w:pPr>
        <w:pStyle w:val="a3"/>
        <w:numPr>
          <w:ilvl w:val="0"/>
          <w:numId w:val="1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B3308">
        <w:rPr>
          <w:rFonts w:ascii="Times New Roman" w:hAnsi="Times New Roman" w:cs="Times New Roman"/>
          <w:sz w:val="28"/>
          <w:szCs w:val="28"/>
        </w:rPr>
        <w:lastRenderedPageBreak/>
        <w:t>Провести комп’ютерне моделювання переходу супутника із низької орбіти на орбіту Місяця та зафіксувати результати створеного сценарію.</w:t>
      </w:r>
    </w:p>
    <w:p w:rsidR="004E2C43" w:rsidRPr="009E66E2" w:rsidRDefault="004E2C43" w:rsidP="00E91A73">
      <w:pPr>
        <w:spacing w:after="0" w:line="360" w:lineRule="auto"/>
        <w:ind w:left="-567" w:right="-14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304B">
        <w:rPr>
          <w:rFonts w:ascii="Times New Roman" w:hAnsi="Times New Roman" w:cs="Times New Roman"/>
          <w:b/>
          <w:sz w:val="28"/>
          <w:szCs w:val="28"/>
        </w:rPr>
        <w:t>Об’єктом</w:t>
      </w:r>
      <w:r>
        <w:rPr>
          <w:rFonts w:ascii="Times New Roman" w:hAnsi="Times New Roman" w:cs="Times New Roman"/>
          <w:sz w:val="28"/>
          <w:szCs w:val="28"/>
        </w:rPr>
        <w:t xml:space="preserve"> дослідження є </w:t>
      </w:r>
      <w:r w:rsidRPr="00E677FB">
        <w:rPr>
          <w:rFonts w:ascii="Times New Roman" w:hAnsi="Times New Roman" w:cs="Times New Roman"/>
          <w:sz w:val="28"/>
          <w:szCs w:val="28"/>
        </w:rPr>
        <w:t>моделювання руху</w:t>
      </w:r>
      <w:r w:rsidRPr="009E66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штучного супутника в полі</w:t>
      </w:r>
      <w:r w:rsidRPr="00E677FB">
        <w:rPr>
          <w:rFonts w:ascii="Times New Roman" w:hAnsi="Times New Roman" w:cs="Times New Roman"/>
          <w:sz w:val="28"/>
          <w:szCs w:val="28"/>
        </w:rPr>
        <w:t xml:space="preserve"> тяжіння </w:t>
      </w:r>
      <w:r>
        <w:rPr>
          <w:rFonts w:ascii="Times New Roman" w:hAnsi="Times New Roman" w:cs="Times New Roman"/>
          <w:sz w:val="28"/>
          <w:szCs w:val="28"/>
        </w:rPr>
        <w:t xml:space="preserve">Землі, Місяця та хмар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Кордилевського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E2C43" w:rsidRDefault="004E2C43" w:rsidP="00E91A73">
      <w:pPr>
        <w:spacing w:after="0" w:line="360" w:lineRule="auto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9304B">
        <w:rPr>
          <w:rFonts w:ascii="Times New Roman" w:hAnsi="Times New Roman" w:cs="Times New Roman"/>
          <w:b/>
          <w:sz w:val="28"/>
          <w:szCs w:val="28"/>
        </w:rPr>
        <w:t>Предметом</w:t>
      </w:r>
      <w:r>
        <w:rPr>
          <w:rFonts w:ascii="Times New Roman" w:hAnsi="Times New Roman" w:cs="Times New Roman"/>
          <w:sz w:val="28"/>
          <w:szCs w:val="28"/>
        </w:rPr>
        <w:t xml:space="preserve"> дослідженням є знаходження </w:t>
      </w:r>
      <w:bookmarkStart w:id="0" w:name="n263"/>
      <w:bookmarkEnd w:id="0"/>
      <w:r>
        <w:rPr>
          <w:rFonts w:ascii="Times New Roman" w:hAnsi="Times New Roman" w:cs="Times New Roman"/>
          <w:sz w:val="28"/>
          <w:szCs w:val="28"/>
        </w:rPr>
        <w:t xml:space="preserve">траєкторій руху штучного супутника в полі тяжіння системи Земля-Місяць та хмари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Кордилевського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910DA" w:rsidRDefault="003910DA" w:rsidP="00E91A73">
      <w:pPr>
        <w:spacing w:after="0" w:line="360" w:lineRule="auto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У роботі проведено моделювання систем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взаємодіючих тіл за допомогою колекції модулів </w:t>
      </w:r>
      <w:r>
        <w:rPr>
          <w:rFonts w:ascii="Times New Roman" w:hAnsi="Times New Roman" w:cs="Times New Roman"/>
          <w:sz w:val="28"/>
          <w:szCs w:val="28"/>
          <w:lang w:val="en-US"/>
        </w:rPr>
        <w:t>VPNBody</w:t>
      </w:r>
      <w:r w:rsidRPr="008017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 мови програмування </w:t>
      </w:r>
      <w:r>
        <w:rPr>
          <w:rFonts w:ascii="Times New Roman" w:hAnsi="Times New Roman" w:cs="Times New Roman"/>
          <w:sz w:val="28"/>
          <w:szCs w:val="28"/>
          <w:lang w:val="en-US"/>
        </w:rPr>
        <w:t>Python</w:t>
      </w:r>
      <w:r>
        <w:rPr>
          <w:rFonts w:ascii="Times New Roman" w:hAnsi="Times New Roman" w:cs="Times New Roman"/>
          <w:sz w:val="28"/>
          <w:szCs w:val="28"/>
        </w:rPr>
        <w:t xml:space="preserve">. Використовуючи модельні розрахунки, ми </w:t>
      </w:r>
      <w:r w:rsidR="00E849E7">
        <w:rPr>
          <w:rFonts w:ascii="Times New Roman" w:hAnsi="Times New Roman" w:cs="Times New Roman"/>
          <w:sz w:val="28"/>
          <w:szCs w:val="28"/>
        </w:rPr>
        <w:t>доводимо,</w:t>
      </w:r>
      <w:r w:rsidRPr="00565C6C">
        <w:rPr>
          <w:rFonts w:ascii="Times New Roman" w:hAnsi="Times New Roman" w:cs="Times New Roman"/>
          <w:sz w:val="28"/>
          <w:szCs w:val="28"/>
        </w:rPr>
        <w:t xml:space="preserve"> </w:t>
      </w:r>
      <w:r w:rsidR="00E849E7">
        <w:rPr>
          <w:rFonts w:ascii="Times New Roman" w:hAnsi="Times New Roman" w:cs="Times New Roman"/>
          <w:sz w:val="28"/>
          <w:szCs w:val="28"/>
        </w:rPr>
        <w:t xml:space="preserve">що </w:t>
      </w:r>
      <w:r>
        <w:rPr>
          <w:rFonts w:ascii="Times New Roman" w:hAnsi="Times New Roman" w:cs="Times New Roman"/>
          <w:sz w:val="28"/>
          <w:szCs w:val="28"/>
        </w:rPr>
        <w:t>штучний супутник</w:t>
      </w:r>
      <w:r w:rsidRPr="00565C6C">
        <w:rPr>
          <w:rFonts w:ascii="Times New Roman" w:hAnsi="Times New Roman" w:cs="Times New Roman"/>
          <w:sz w:val="28"/>
          <w:szCs w:val="28"/>
        </w:rPr>
        <w:t xml:space="preserve"> при гравітаційній взаємодії із </w:t>
      </w:r>
      <w:r>
        <w:rPr>
          <w:rFonts w:ascii="Times New Roman" w:hAnsi="Times New Roman" w:cs="Times New Roman"/>
          <w:sz w:val="28"/>
          <w:szCs w:val="28"/>
        </w:rPr>
        <w:t>Місяцем</w:t>
      </w:r>
      <w:r w:rsidRPr="00565C6C">
        <w:rPr>
          <w:rFonts w:ascii="Times New Roman" w:hAnsi="Times New Roman" w:cs="Times New Roman"/>
          <w:sz w:val="28"/>
          <w:szCs w:val="28"/>
        </w:rPr>
        <w:t xml:space="preserve"> може здійснити відхилення від </w:t>
      </w:r>
      <w:r>
        <w:rPr>
          <w:rFonts w:ascii="Times New Roman" w:hAnsi="Times New Roman" w:cs="Times New Roman"/>
          <w:sz w:val="28"/>
          <w:szCs w:val="28"/>
        </w:rPr>
        <w:t>низької навколоземно</w:t>
      </w:r>
      <w:r w:rsidRPr="00565C6C">
        <w:rPr>
          <w:rFonts w:ascii="Times New Roman" w:hAnsi="Times New Roman" w:cs="Times New Roman"/>
          <w:sz w:val="28"/>
          <w:szCs w:val="28"/>
        </w:rPr>
        <w:t>ї орбіти</w:t>
      </w:r>
      <w:r>
        <w:rPr>
          <w:rFonts w:ascii="Times New Roman" w:hAnsi="Times New Roman" w:cs="Times New Roman"/>
          <w:sz w:val="28"/>
          <w:szCs w:val="28"/>
        </w:rPr>
        <w:t xml:space="preserve"> та почати </w:t>
      </w:r>
      <w:r w:rsidRPr="00565C6C">
        <w:rPr>
          <w:rFonts w:ascii="Times New Roman" w:hAnsi="Times New Roman" w:cs="Times New Roman"/>
          <w:sz w:val="28"/>
          <w:szCs w:val="28"/>
        </w:rPr>
        <w:t xml:space="preserve">рухатися в околі точок лібрації </w:t>
      </w:r>
      <w:r>
        <w:rPr>
          <w:rFonts w:ascii="Times New Roman" w:hAnsi="Times New Roman" w:cs="Times New Roman"/>
          <w:sz w:val="28"/>
          <w:szCs w:val="28"/>
        </w:rPr>
        <w:t>системи Земля-Місяць, що витримують до 14,</w:t>
      </w:r>
      <w:r w:rsidR="005D10D3" w:rsidRPr="005D10D3">
        <w:rPr>
          <w:rFonts w:ascii="Times New Roman" w:hAnsi="Times New Roman" w:cs="Times New Roman"/>
          <w:sz w:val="28"/>
          <w:szCs w:val="28"/>
        </w:rPr>
        <w:t>7</w:t>
      </w:r>
      <w:bookmarkStart w:id="1" w:name="_GoBack"/>
      <w:bookmarkEnd w:id="1"/>
      <w:r w:rsidRPr="0058404B">
        <w:rPr>
          <w:rFonts w:ascii="Times New Roman" w:hAnsi="Times New Roman" w:cs="Times New Roman"/>
          <w:sz w:val="28"/>
          <w:szCs w:val="28"/>
        </w:rPr>
        <w:t>·10</w:t>
      </w:r>
      <w:r w:rsidRPr="0058404B">
        <w:rPr>
          <w:rFonts w:ascii="Times New Roman" w:hAnsi="Times New Roman" w:cs="Times New Roman"/>
          <w:sz w:val="28"/>
          <w:szCs w:val="28"/>
          <w:vertAlign w:val="superscript"/>
        </w:rPr>
        <w:t>20</w:t>
      </w:r>
      <w:r w:rsidRPr="0058404B">
        <w:rPr>
          <w:rFonts w:ascii="Times New Roman" w:hAnsi="Times New Roman" w:cs="Times New Roman"/>
          <w:sz w:val="28"/>
          <w:szCs w:val="28"/>
        </w:rPr>
        <w:t xml:space="preserve"> кілограм</w:t>
      </w:r>
      <w:r>
        <w:rPr>
          <w:rFonts w:ascii="Times New Roman" w:hAnsi="Times New Roman" w:cs="Times New Roman"/>
          <w:sz w:val="28"/>
          <w:szCs w:val="28"/>
        </w:rPr>
        <w:t xml:space="preserve"> космічного сміття</w:t>
      </w:r>
      <w:r w:rsidRPr="00C342F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Ми підбирали орбітальні елементи для штучного супутника та початкові умови симуляції, за яких апарат у певний момент часу підлетить до Місяця, вони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гравітаційно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повзаємодіють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</w:t>
      </w:r>
      <w:r w:rsidR="00E849E7">
        <w:rPr>
          <w:rFonts w:ascii="Times New Roman" w:hAnsi="Times New Roman" w:cs="Times New Roman"/>
          <w:sz w:val="28"/>
          <w:szCs w:val="28"/>
        </w:rPr>
        <w:t>він почне рухатися в околі точки лібрації на орбіті Місяця тривалий час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49E7" w:rsidRPr="003910DA" w:rsidRDefault="00E849E7" w:rsidP="00E91A73">
      <w:pPr>
        <w:spacing w:after="0" w:line="360" w:lineRule="auto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E66E2">
        <w:rPr>
          <w:rFonts w:ascii="Times New Roman" w:hAnsi="Times New Roman" w:cs="Times New Roman"/>
          <w:b/>
          <w:sz w:val="28"/>
          <w:szCs w:val="28"/>
        </w:rPr>
        <w:t>Методи досліджен</w:t>
      </w: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9E66E2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: теоретичний (</w:t>
      </w:r>
      <w:r w:rsidRPr="004957D9">
        <w:rPr>
          <w:rFonts w:ascii="Times New Roman" w:hAnsi="Times New Roman" w:cs="Times New Roman"/>
          <w:sz w:val="28"/>
          <w:szCs w:val="28"/>
        </w:rPr>
        <w:t>аналіз наукової літератури</w:t>
      </w:r>
      <w:r>
        <w:rPr>
          <w:rFonts w:ascii="Times New Roman" w:hAnsi="Times New Roman" w:cs="Times New Roman"/>
          <w:sz w:val="28"/>
          <w:szCs w:val="28"/>
        </w:rPr>
        <w:t xml:space="preserve"> з обраної тематики), розрахунковий (кількість сміття, що можна накопичити у точці лібрації), порівняльний (енергія орбіт), комп’ютерний (</w:t>
      </w:r>
      <w:r w:rsidRPr="00A524EC">
        <w:rPr>
          <w:rFonts w:ascii="Times New Roman" w:hAnsi="Times New Roman" w:cs="Times New Roman"/>
          <w:sz w:val="28"/>
          <w:szCs w:val="28"/>
        </w:rPr>
        <w:t xml:space="preserve">використання </w:t>
      </w:r>
      <w:r>
        <w:rPr>
          <w:rFonts w:ascii="Times New Roman" w:hAnsi="Times New Roman" w:cs="Times New Roman"/>
          <w:sz w:val="28"/>
          <w:szCs w:val="28"/>
        </w:rPr>
        <w:t xml:space="preserve">програми </w:t>
      </w:r>
      <w:r>
        <w:rPr>
          <w:rFonts w:ascii="Times New Roman" w:hAnsi="Times New Roman" w:cs="Times New Roman"/>
          <w:sz w:val="28"/>
          <w:szCs w:val="28"/>
          <w:lang w:val="en-US"/>
        </w:rPr>
        <w:t>Python</w:t>
      </w:r>
      <w:r w:rsidRPr="00A524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A524EC">
        <w:rPr>
          <w:rFonts w:ascii="Times New Roman" w:hAnsi="Times New Roman" w:cs="Times New Roman"/>
          <w:sz w:val="28"/>
          <w:szCs w:val="28"/>
        </w:rPr>
        <w:t xml:space="preserve">моделювання </w:t>
      </w:r>
      <w:r w:rsidRPr="00F757FD">
        <w:rPr>
          <w:rFonts w:ascii="Times New Roman" w:hAnsi="Times New Roman" w:cs="Times New Roman"/>
          <w:sz w:val="28"/>
          <w:szCs w:val="28"/>
        </w:rPr>
        <w:t xml:space="preserve">руху </w:t>
      </w:r>
      <w:r>
        <w:rPr>
          <w:rFonts w:ascii="Times New Roman" w:hAnsi="Times New Roman" w:cs="Times New Roman"/>
          <w:sz w:val="28"/>
          <w:szCs w:val="28"/>
        </w:rPr>
        <w:t>Землі, його супутника та пилових скупчень на орбіті Місяця).</w:t>
      </w:r>
    </w:p>
    <w:p w:rsidR="004E2C43" w:rsidRPr="005F29ED" w:rsidRDefault="00E849E7" w:rsidP="00DC1AAD">
      <w:pPr>
        <w:spacing w:after="0" w:line="360" w:lineRule="auto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849E7">
        <w:rPr>
          <w:rFonts w:ascii="Times New Roman" w:hAnsi="Times New Roman" w:cs="Times New Roman"/>
          <w:b/>
          <w:sz w:val="28"/>
          <w:szCs w:val="28"/>
        </w:rPr>
        <w:t>Висновки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91A73" w:rsidRPr="00DC1AAD">
        <w:rPr>
          <w:rFonts w:ascii="Times New Roman" w:hAnsi="Times New Roman" w:cs="Times New Roman"/>
          <w:sz w:val="28"/>
          <w:szCs w:val="28"/>
        </w:rPr>
        <w:t>У результаті проведеного нами комп’ютерного моделювання п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 xml:space="preserve">оказано, що </w:t>
      </w:r>
      <w:proofErr w:type="spellStart"/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>триангулярні</w:t>
      </w:r>
      <w:proofErr w:type="spellEnd"/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 xml:space="preserve"> точки лібрації на орбіті Місяця навколо Землі можуть бути ефективними зонами для накопичення космічного сміття та витримують до </w:t>
      </w:r>
      <w:r w:rsidR="00DC1AAD">
        <w:rPr>
          <w:rFonts w:ascii="Times New Roman" w:hAnsi="Times New Roman" w:cs="Times New Roman"/>
          <w:color w:val="000000"/>
          <w:sz w:val="28"/>
          <w:szCs w:val="28"/>
        </w:rPr>
        <w:t>14,</w:t>
      </w:r>
      <w:r w:rsidR="00C40112" w:rsidRPr="00C40112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>·10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20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 xml:space="preserve"> кілограм сміття. Фізична модель показала, що апарат може успішно транспортувати </w:t>
      </w:r>
      <w:r w:rsidR="00DC1AAD">
        <w:rPr>
          <w:rFonts w:ascii="Times New Roman" w:hAnsi="Times New Roman" w:cs="Times New Roman"/>
          <w:color w:val="000000"/>
          <w:sz w:val="28"/>
          <w:szCs w:val="28"/>
        </w:rPr>
        <w:t>таку масу з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 xml:space="preserve"> мінімальними </w:t>
      </w:r>
      <w:r w:rsidR="00DC1AAD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E91A73" w:rsidRPr="00DC1AAD">
        <w:rPr>
          <w:rFonts w:ascii="Times New Roman" w:hAnsi="Times New Roman" w:cs="Times New Roman"/>
          <w:color w:val="000000"/>
          <w:sz w:val="28"/>
          <w:szCs w:val="28"/>
        </w:rPr>
        <w:t xml:space="preserve">тратами енергії, використовуючи стабільність гравітаційного поля. Встановлено орбітальні елементи для космічного апарата, за яких він може зайняти орбіту навколо п’ятої точки лібрації системи Земля-Місяць та рухатися в її околі тривалий час. Таким чином, доведено ефективність використання особливостей гравітаційних полів в околі точок лібрації для накопичення космічного сміття шляхом моделювання. </w:t>
      </w:r>
      <w:r w:rsidR="00DC1AAD" w:rsidRPr="00DC1AAD">
        <w:rPr>
          <w:rFonts w:ascii="Times New Roman" w:hAnsi="Times New Roman" w:cs="Times New Roman"/>
          <w:sz w:val="28"/>
          <w:szCs w:val="28"/>
        </w:rPr>
        <w:t xml:space="preserve">На подальший розвиток </w:t>
      </w:r>
      <w:r w:rsidR="00DC1AAD">
        <w:rPr>
          <w:rFonts w:ascii="Times New Roman" w:hAnsi="Times New Roman" w:cs="Times New Roman"/>
          <w:sz w:val="28"/>
          <w:szCs w:val="28"/>
        </w:rPr>
        <w:t>роботи</w:t>
      </w:r>
      <w:r w:rsidR="00DC1AAD" w:rsidRPr="00DC1AAD">
        <w:rPr>
          <w:rFonts w:ascii="Times New Roman" w:hAnsi="Times New Roman" w:cs="Times New Roman"/>
          <w:sz w:val="28"/>
          <w:szCs w:val="28"/>
        </w:rPr>
        <w:t xml:space="preserve"> план</w:t>
      </w:r>
      <w:r w:rsidR="00DC1AAD">
        <w:rPr>
          <w:rFonts w:ascii="Times New Roman" w:hAnsi="Times New Roman" w:cs="Times New Roman"/>
          <w:sz w:val="28"/>
          <w:szCs w:val="28"/>
        </w:rPr>
        <w:t>у</w:t>
      </w:r>
      <w:r w:rsidR="00DC1AAD" w:rsidRPr="00DC1AAD">
        <w:rPr>
          <w:rFonts w:ascii="Times New Roman" w:hAnsi="Times New Roman" w:cs="Times New Roman"/>
          <w:sz w:val="28"/>
          <w:szCs w:val="28"/>
        </w:rPr>
        <w:t xml:space="preserve">ється розробити систему збору космічного сміття. </w:t>
      </w:r>
    </w:p>
    <w:sectPr w:rsidR="004E2C43" w:rsidRPr="005F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129FE"/>
    <w:multiLevelType w:val="hybridMultilevel"/>
    <w:tmpl w:val="E124E3A8"/>
    <w:lvl w:ilvl="0" w:tplc="0422000F">
      <w:start w:val="1"/>
      <w:numFmt w:val="decimal"/>
      <w:lvlText w:val="%1."/>
      <w:lvlJc w:val="left"/>
      <w:pPr>
        <w:ind w:left="153" w:hanging="360"/>
      </w:pPr>
    </w:lvl>
    <w:lvl w:ilvl="1" w:tplc="04220019" w:tentative="1">
      <w:start w:val="1"/>
      <w:numFmt w:val="lowerLetter"/>
      <w:lvlText w:val="%2."/>
      <w:lvlJc w:val="left"/>
      <w:pPr>
        <w:ind w:left="873" w:hanging="360"/>
      </w:pPr>
    </w:lvl>
    <w:lvl w:ilvl="2" w:tplc="0422001B" w:tentative="1">
      <w:start w:val="1"/>
      <w:numFmt w:val="lowerRoman"/>
      <w:lvlText w:val="%3."/>
      <w:lvlJc w:val="right"/>
      <w:pPr>
        <w:ind w:left="1593" w:hanging="180"/>
      </w:pPr>
    </w:lvl>
    <w:lvl w:ilvl="3" w:tplc="0422000F" w:tentative="1">
      <w:start w:val="1"/>
      <w:numFmt w:val="decimal"/>
      <w:lvlText w:val="%4."/>
      <w:lvlJc w:val="left"/>
      <w:pPr>
        <w:ind w:left="2313" w:hanging="360"/>
      </w:pPr>
    </w:lvl>
    <w:lvl w:ilvl="4" w:tplc="04220019" w:tentative="1">
      <w:start w:val="1"/>
      <w:numFmt w:val="lowerLetter"/>
      <w:lvlText w:val="%5."/>
      <w:lvlJc w:val="left"/>
      <w:pPr>
        <w:ind w:left="3033" w:hanging="360"/>
      </w:pPr>
    </w:lvl>
    <w:lvl w:ilvl="5" w:tplc="0422001B" w:tentative="1">
      <w:start w:val="1"/>
      <w:numFmt w:val="lowerRoman"/>
      <w:lvlText w:val="%6."/>
      <w:lvlJc w:val="right"/>
      <w:pPr>
        <w:ind w:left="3753" w:hanging="180"/>
      </w:pPr>
    </w:lvl>
    <w:lvl w:ilvl="6" w:tplc="0422000F" w:tentative="1">
      <w:start w:val="1"/>
      <w:numFmt w:val="decimal"/>
      <w:lvlText w:val="%7."/>
      <w:lvlJc w:val="left"/>
      <w:pPr>
        <w:ind w:left="4473" w:hanging="360"/>
      </w:pPr>
    </w:lvl>
    <w:lvl w:ilvl="7" w:tplc="04220019" w:tentative="1">
      <w:start w:val="1"/>
      <w:numFmt w:val="lowerLetter"/>
      <w:lvlText w:val="%8."/>
      <w:lvlJc w:val="left"/>
      <w:pPr>
        <w:ind w:left="5193" w:hanging="360"/>
      </w:pPr>
    </w:lvl>
    <w:lvl w:ilvl="8" w:tplc="0422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9ED"/>
    <w:rsid w:val="000275C8"/>
    <w:rsid w:val="00176C3C"/>
    <w:rsid w:val="001B7356"/>
    <w:rsid w:val="002754BD"/>
    <w:rsid w:val="002B3308"/>
    <w:rsid w:val="002E1563"/>
    <w:rsid w:val="00382AF3"/>
    <w:rsid w:val="003910DA"/>
    <w:rsid w:val="003D7FF2"/>
    <w:rsid w:val="004A2318"/>
    <w:rsid w:val="004E2C43"/>
    <w:rsid w:val="005214CA"/>
    <w:rsid w:val="005D10D3"/>
    <w:rsid w:val="005F29ED"/>
    <w:rsid w:val="006217B2"/>
    <w:rsid w:val="00635094"/>
    <w:rsid w:val="007E1786"/>
    <w:rsid w:val="007E26D2"/>
    <w:rsid w:val="0089670E"/>
    <w:rsid w:val="0095447C"/>
    <w:rsid w:val="00C40112"/>
    <w:rsid w:val="00CB4080"/>
    <w:rsid w:val="00D748F4"/>
    <w:rsid w:val="00DC1AAD"/>
    <w:rsid w:val="00DD25E4"/>
    <w:rsid w:val="00E849E7"/>
    <w:rsid w:val="00E91A73"/>
    <w:rsid w:val="00EE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81E42"/>
  <w15:chartTrackingRefBased/>
  <w15:docId w15:val="{5DC21128-3306-44D7-9112-B781DFB3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1652</TotalTime>
  <Pages>2</Pages>
  <Words>2529</Words>
  <Characters>1443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Полинка</dc:creator>
  <cp:keywords/>
  <dc:description/>
  <cp:lastModifiedBy>Полинка</cp:lastModifiedBy>
  <cp:revision>17</cp:revision>
  <dcterms:created xsi:type="dcterms:W3CDTF">2025-04-10T18:47:00Z</dcterms:created>
  <dcterms:modified xsi:type="dcterms:W3CDTF">2025-04-13T21:00:00Z</dcterms:modified>
</cp:coreProperties>
</file>