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96C45D" w14:textId="4FF2FE8F" w:rsidR="00B713F0" w:rsidRDefault="00B713F0" w:rsidP="00B713F0">
      <w:pPr>
        <w:pStyle w:val="paragraph"/>
        <w:spacing w:before="0" w:beforeAutospacing="0" w:after="0" w:afterAutospacing="0" w:line="360" w:lineRule="auto"/>
        <w:ind w:left="-567" w:right="283"/>
        <w:jc w:val="center"/>
        <w:textAlignment w:val="baseline"/>
        <w:rPr>
          <w:rFonts w:ascii="Segoe UI" w:hAnsi="Segoe UI" w:cs="Segoe UI"/>
          <w:sz w:val="18"/>
          <w:szCs w:val="18"/>
        </w:rPr>
      </w:pPr>
      <w:r>
        <w:rPr>
          <w:rStyle w:val="normaltextrun"/>
          <w:b/>
          <w:bCs/>
          <w:sz w:val="28"/>
          <w:szCs w:val="28"/>
          <w:lang w:val="uk-UA"/>
        </w:rPr>
        <w:t>Всеукраїнський інтерактивний конкурс “МАН-Юніор Дослідник”</w:t>
      </w:r>
    </w:p>
    <w:p w14:paraId="05F80D37" w14:textId="381C9E46" w:rsidR="00B713F0" w:rsidRDefault="00B713F0" w:rsidP="00B713F0">
      <w:pPr>
        <w:pStyle w:val="paragraph"/>
        <w:spacing w:before="0" w:beforeAutospacing="0" w:after="0" w:afterAutospacing="0" w:line="360" w:lineRule="auto"/>
        <w:ind w:left="-567" w:right="283"/>
        <w:jc w:val="center"/>
        <w:textAlignment w:val="baseline"/>
        <w:rPr>
          <w:rFonts w:ascii="Segoe UI" w:hAnsi="Segoe UI" w:cs="Segoe UI"/>
          <w:sz w:val="18"/>
          <w:szCs w:val="18"/>
        </w:rPr>
      </w:pPr>
      <w:r>
        <w:rPr>
          <w:rStyle w:val="normaltextrun"/>
          <w:b/>
          <w:bCs/>
          <w:sz w:val="28"/>
          <w:szCs w:val="28"/>
          <w:lang w:val="uk-UA"/>
        </w:rPr>
        <w:t>Номінація “Історик-Юніор”</w:t>
      </w:r>
    </w:p>
    <w:p w14:paraId="181F99FA" w14:textId="5389E560" w:rsidR="00B713F0" w:rsidRDefault="00B713F0" w:rsidP="00B713F0">
      <w:pPr>
        <w:pStyle w:val="paragraph"/>
        <w:spacing w:before="0" w:beforeAutospacing="0" w:after="0" w:afterAutospacing="0" w:line="360" w:lineRule="auto"/>
        <w:ind w:left="-567" w:right="283"/>
        <w:jc w:val="center"/>
        <w:textAlignment w:val="baseline"/>
        <w:rPr>
          <w:rFonts w:ascii="Segoe UI" w:hAnsi="Segoe UI" w:cs="Segoe UI"/>
          <w:sz w:val="18"/>
          <w:szCs w:val="18"/>
        </w:rPr>
      </w:pPr>
      <w:r>
        <w:rPr>
          <w:rStyle w:val="normaltextrun"/>
          <w:b/>
          <w:bCs/>
          <w:sz w:val="28"/>
          <w:szCs w:val="28"/>
          <w:lang w:val="uk-UA"/>
        </w:rPr>
        <w:t xml:space="preserve">Назва територіального відділення МАНУ: </w:t>
      </w:r>
      <w:r>
        <w:rPr>
          <w:rStyle w:val="normaltextrun"/>
          <w:sz w:val="28"/>
          <w:szCs w:val="28"/>
          <w:lang w:val="uk-UA"/>
        </w:rPr>
        <w:t>комунальний заклад "Харківська обласна Мала академія наук Харківської обласної ради"</w:t>
      </w:r>
      <w:r w:rsidR="00647121">
        <w:rPr>
          <w:rStyle w:val="normaltextrun"/>
          <w:sz w:val="28"/>
          <w:szCs w:val="28"/>
          <w:lang w:val="uk-UA"/>
        </w:rPr>
        <w:t xml:space="preserve"> </w:t>
      </w:r>
      <w:proofErr w:type="spellStart"/>
      <w:r w:rsidR="00647121">
        <w:rPr>
          <w:rStyle w:val="normaltextrun"/>
          <w:sz w:val="28"/>
          <w:szCs w:val="28"/>
          <w:lang w:val="uk-UA"/>
        </w:rPr>
        <w:t>м.Харків</w:t>
      </w:r>
      <w:proofErr w:type="spellEnd"/>
    </w:p>
    <w:p w14:paraId="0F62B8A1" w14:textId="65D1C0F0" w:rsidR="00B713F0" w:rsidRPr="00D71D04" w:rsidRDefault="00B713F0" w:rsidP="00B713F0">
      <w:pPr>
        <w:pStyle w:val="paragraph"/>
        <w:spacing w:before="0" w:beforeAutospacing="0" w:after="0" w:afterAutospacing="0" w:line="360" w:lineRule="auto"/>
        <w:ind w:left="-567" w:right="283"/>
        <w:jc w:val="center"/>
        <w:textAlignment w:val="baseline"/>
        <w:rPr>
          <w:rFonts w:ascii="Segoe UI" w:hAnsi="Segoe UI" w:cs="Segoe UI"/>
          <w:b/>
          <w:sz w:val="18"/>
          <w:szCs w:val="18"/>
        </w:rPr>
      </w:pPr>
      <w:r w:rsidRPr="00D71D04">
        <w:rPr>
          <w:rStyle w:val="normaltextrun"/>
          <w:b/>
          <w:bCs/>
          <w:sz w:val="28"/>
          <w:szCs w:val="28"/>
          <w:lang w:val="uk-UA"/>
        </w:rPr>
        <w:t>Харківський мікрорайон Нова Баварія - формування соціокультурного середовища</w:t>
      </w:r>
    </w:p>
    <w:p w14:paraId="5951C3CA" w14:textId="4687EBB6" w:rsidR="00B713F0" w:rsidRDefault="00B713F0" w:rsidP="00B713F0">
      <w:pPr>
        <w:pStyle w:val="paragraph"/>
        <w:spacing w:before="0" w:beforeAutospacing="0" w:after="0" w:afterAutospacing="0" w:line="360" w:lineRule="auto"/>
        <w:ind w:left="-567" w:right="283"/>
        <w:jc w:val="center"/>
        <w:textAlignment w:val="baseline"/>
        <w:rPr>
          <w:rFonts w:ascii="Segoe UI" w:hAnsi="Segoe UI" w:cs="Segoe UI"/>
          <w:sz w:val="18"/>
          <w:szCs w:val="18"/>
        </w:rPr>
      </w:pPr>
      <w:r>
        <w:rPr>
          <w:rStyle w:val="normaltextrun"/>
          <w:b/>
          <w:bCs/>
          <w:sz w:val="28"/>
          <w:szCs w:val="28"/>
          <w:lang w:val="uk-UA"/>
        </w:rPr>
        <w:t>Виконала:</w:t>
      </w:r>
      <w:r>
        <w:rPr>
          <w:rStyle w:val="normaltextrun"/>
          <w:sz w:val="28"/>
          <w:szCs w:val="28"/>
          <w:lang w:val="uk-UA"/>
        </w:rPr>
        <w:t xml:space="preserve"> </w:t>
      </w:r>
      <w:proofErr w:type="spellStart"/>
      <w:r>
        <w:rPr>
          <w:rStyle w:val="normaltextrun"/>
          <w:sz w:val="28"/>
          <w:szCs w:val="28"/>
          <w:lang w:val="uk-UA"/>
        </w:rPr>
        <w:t>Пашенцева</w:t>
      </w:r>
      <w:proofErr w:type="spellEnd"/>
      <w:r>
        <w:rPr>
          <w:rStyle w:val="normaltextrun"/>
          <w:sz w:val="28"/>
          <w:szCs w:val="28"/>
          <w:lang w:val="uk-UA"/>
        </w:rPr>
        <w:t xml:space="preserve"> Марія Андріївна, учениця 7-Б класу комунального закладу "Харківський ліцей №93 Харківської міської ради"</w:t>
      </w:r>
    </w:p>
    <w:p w14:paraId="30D10B47" w14:textId="16CCFB61" w:rsidR="00B713F0" w:rsidRPr="000C114B" w:rsidRDefault="00B713F0" w:rsidP="00B713F0">
      <w:pPr>
        <w:pStyle w:val="paragraph"/>
        <w:spacing w:before="0" w:beforeAutospacing="0" w:after="0" w:afterAutospacing="0" w:line="360" w:lineRule="auto"/>
        <w:ind w:left="-567" w:right="283"/>
        <w:jc w:val="center"/>
        <w:textAlignment w:val="baseline"/>
        <w:rPr>
          <w:rFonts w:ascii="Segoe UI" w:hAnsi="Segoe UI" w:cs="Segoe UI"/>
          <w:sz w:val="18"/>
          <w:szCs w:val="18"/>
        </w:rPr>
      </w:pPr>
      <w:r>
        <w:rPr>
          <w:rStyle w:val="normaltextrun"/>
          <w:b/>
          <w:bCs/>
          <w:sz w:val="28"/>
          <w:szCs w:val="28"/>
          <w:lang w:val="uk-UA"/>
        </w:rPr>
        <w:t>Керівник:</w:t>
      </w:r>
      <w:r>
        <w:rPr>
          <w:rStyle w:val="normaltextrun"/>
          <w:sz w:val="28"/>
          <w:szCs w:val="28"/>
          <w:lang w:val="uk-UA"/>
        </w:rPr>
        <w:t xml:space="preserve"> Діас </w:t>
      </w:r>
      <w:proofErr w:type="spellStart"/>
      <w:r>
        <w:rPr>
          <w:rStyle w:val="normaltextrun"/>
          <w:sz w:val="28"/>
          <w:szCs w:val="28"/>
          <w:lang w:val="uk-UA"/>
        </w:rPr>
        <w:t>Германов</w:t>
      </w:r>
      <w:proofErr w:type="spellEnd"/>
      <w:r>
        <w:rPr>
          <w:rStyle w:val="normaltextrun"/>
          <w:sz w:val="28"/>
          <w:szCs w:val="28"/>
          <w:lang w:val="uk-UA"/>
        </w:rPr>
        <w:t xml:space="preserve"> </w:t>
      </w:r>
      <w:proofErr w:type="spellStart"/>
      <w:r>
        <w:rPr>
          <w:rStyle w:val="normaltextrun"/>
          <w:sz w:val="28"/>
          <w:szCs w:val="28"/>
          <w:lang w:val="uk-UA"/>
        </w:rPr>
        <w:t>Еміліо</w:t>
      </w:r>
      <w:proofErr w:type="spellEnd"/>
      <w:r>
        <w:rPr>
          <w:rStyle w:val="normaltextrun"/>
          <w:sz w:val="28"/>
          <w:szCs w:val="28"/>
          <w:lang w:val="uk-UA"/>
        </w:rPr>
        <w:t xml:space="preserve"> Альберто, вчитель історії комунального закладу "Харківський ліцей №93 Харківської міської ради</w:t>
      </w:r>
      <w:r w:rsidR="000C114B">
        <w:rPr>
          <w:rStyle w:val="normaltextrun"/>
          <w:sz w:val="28"/>
          <w:szCs w:val="28"/>
          <w:lang w:val="uk-UA"/>
        </w:rPr>
        <w:t>"</w:t>
      </w:r>
    </w:p>
    <w:p w14:paraId="5EAA7609" w14:textId="03F4E469" w:rsidR="00B713F0" w:rsidRDefault="00B713F0" w:rsidP="00B713F0">
      <w:pPr>
        <w:pStyle w:val="paragraph"/>
        <w:spacing w:before="0" w:beforeAutospacing="0" w:after="0" w:afterAutospacing="0" w:line="360" w:lineRule="auto"/>
        <w:ind w:left="-567" w:right="283"/>
        <w:jc w:val="both"/>
        <w:textAlignment w:val="baseline"/>
        <w:rPr>
          <w:rFonts w:ascii="Segoe UI" w:hAnsi="Segoe UI" w:cs="Segoe UI"/>
          <w:sz w:val="18"/>
          <w:szCs w:val="18"/>
        </w:rPr>
      </w:pPr>
      <w:r>
        <w:rPr>
          <w:rStyle w:val="normaltextrun"/>
          <w:b/>
          <w:bCs/>
          <w:sz w:val="28"/>
          <w:szCs w:val="28"/>
          <w:lang w:val="uk-UA"/>
        </w:rPr>
        <w:t xml:space="preserve">Мета. </w:t>
      </w:r>
      <w:r>
        <w:rPr>
          <w:rStyle w:val="normaltextrun"/>
          <w:sz w:val="28"/>
          <w:szCs w:val="28"/>
          <w:lang w:val="uk-UA"/>
        </w:rPr>
        <w:t>Виявити особливості соціокультурного</w:t>
      </w:r>
      <w:r w:rsidR="00D71D04">
        <w:rPr>
          <w:rStyle w:val="normaltextrun"/>
          <w:sz w:val="28"/>
          <w:szCs w:val="28"/>
          <w:lang w:val="uk-UA"/>
        </w:rPr>
        <w:t xml:space="preserve"> </w:t>
      </w:r>
      <w:r>
        <w:rPr>
          <w:rStyle w:val="normaltextrun"/>
          <w:sz w:val="28"/>
          <w:szCs w:val="28"/>
          <w:lang w:val="uk-UA"/>
        </w:rPr>
        <w:t>розвитку мікрорайону Нова Баварія</w:t>
      </w:r>
      <w:bookmarkStart w:id="0" w:name="_GoBack"/>
      <w:bookmarkEnd w:id="0"/>
      <w:r>
        <w:rPr>
          <w:rStyle w:val="normaltextrun"/>
          <w:sz w:val="28"/>
          <w:szCs w:val="28"/>
          <w:lang w:val="uk-UA"/>
        </w:rPr>
        <w:t>. Сформулювати значення мікрорайону</w:t>
      </w:r>
      <w:r>
        <w:rPr>
          <w:rStyle w:val="normaltextrun"/>
          <w:sz w:val="28"/>
          <w:szCs w:val="28"/>
          <w:lang w:val="uk-UA"/>
        </w:rPr>
        <w:t xml:space="preserve"> Нова-Баварія</w:t>
      </w:r>
      <w:r>
        <w:rPr>
          <w:rStyle w:val="normaltextrun"/>
          <w:sz w:val="28"/>
          <w:szCs w:val="28"/>
          <w:lang w:val="uk-UA"/>
        </w:rPr>
        <w:t xml:space="preserve"> в розвитку історико-культурного ландшафту Харкова.</w:t>
      </w:r>
      <w:r>
        <w:rPr>
          <w:rStyle w:val="eop"/>
          <w:sz w:val="28"/>
          <w:szCs w:val="28"/>
        </w:rPr>
        <w:t> </w:t>
      </w:r>
    </w:p>
    <w:p w14:paraId="4C7F2FE7" w14:textId="010BFCC0" w:rsidR="00B713F0" w:rsidRPr="00D71D04" w:rsidRDefault="00B713F0" w:rsidP="00B713F0">
      <w:pPr>
        <w:pStyle w:val="paragraph"/>
        <w:spacing w:before="0" w:beforeAutospacing="0" w:after="0" w:afterAutospacing="0" w:line="360" w:lineRule="auto"/>
        <w:ind w:left="-567" w:right="283"/>
        <w:jc w:val="both"/>
        <w:textAlignment w:val="baseline"/>
        <w:rPr>
          <w:rFonts w:ascii="Segoe UI" w:hAnsi="Segoe UI" w:cs="Segoe UI"/>
          <w:sz w:val="18"/>
          <w:szCs w:val="18"/>
          <w:lang w:val="uk-UA"/>
        </w:rPr>
      </w:pPr>
      <w:r>
        <w:rPr>
          <w:rStyle w:val="normaltextrun"/>
          <w:b/>
          <w:bCs/>
          <w:sz w:val="28"/>
          <w:szCs w:val="28"/>
          <w:lang w:val="uk-UA"/>
        </w:rPr>
        <w:t>Завдання.</w:t>
      </w:r>
      <w:r w:rsidR="00D71D04">
        <w:rPr>
          <w:rStyle w:val="normaltextrun"/>
          <w:sz w:val="28"/>
          <w:szCs w:val="28"/>
          <w:lang w:val="uk-UA"/>
        </w:rPr>
        <w:t xml:space="preserve"> </w:t>
      </w:r>
      <w:r>
        <w:rPr>
          <w:rStyle w:val="normaltextrun"/>
          <w:sz w:val="28"/>
          <w:szCs w:val="28"/>
          <w:lang w:val="uk-UA"/>
        </w:rPr>
        <w:t>Здійснити історичний аналіз мікрорайону, походження назви, процес створення ключових об'єктів та їх зміни на сучасному етапі розвитку.</w:t>
      </w:r>
      <w:r>
        <w:rPr>
          <w:rStyle w:val="eop"/>
          <w:sz w:val="28"/>
          <w:szCs w:val="28"/>
        </w:rPr>
        <w:t> </w:t>
      </w:r>
    </w:p>
    <w:p w14:paraId="465D9BB1" w14:textId="77777777" w:rsidR="00B713F0" w:rsidRDefault="00B713F0" w:rsidP="00B713F0">
      <w:pPr>
        <w:pStyle w:val="paragraph"/>
        <w:spacing w:before="0" w:beforeAutospacing="0" w:after="0" w:afterAutospacing="0" w:line="360" w:lineRule="auto"/>
        <w:ind w:left="-567" w:right="283"/>
        <w:jc w:val="both"/>
        <w:textAlignment w:val="baseline"/>
        <w:rPr>
          <w:rFonts w:ascii="Segoe UI" w:hAnsi="Segoe UI" w:cs="Segoe UI"/>
          <w:sz w:val="18"/>
          <w:szCs w:val="18"/>
        </w:rPr>
      </w:pPr>
      <w:r>
        <w:rPr>
          <w:rStyle w:val="normaltextrun"/>
          <w:b/>
          <w:bCs/>
          <w:sz w:val="28"/>
          <w:szCs w:val="28"/>
          <w:lang w:val="uk-UA"/>
        </w:rPr>
        <w:t>Об'єкт дослідження.</w:t>
      </w:r>
      <w:r>
        <w:rPr>
          <w:rStyle w:val="normaltextrun"/>
          <w:sz w:val="28"/>
          <w:szCs w:val="28"/>
          <w:lang w:val="uk-UA"/>
        </w:rPr>
        <w:t xml:space="preserve"> Мікрорайон Нова Баварія як органічна частина міського середовища Харкова.</w:t>
      </w:r>
      <w:r>
        <w:rPr>
          <w:rStyle w:val="eop"/>
          <w:sz w:val="28"/>
          <w:szCs w:val="28"/>
        </w:rPr>
        <w:t> </w:t>
      </w:r>
    </w:p>
    <w:p w14:paraId="102AA8ED" w14:textId="77777777" w:rsidR="00B713F0" w:rsidRDefault="00B713F0" w:rsidP="00B713F0">
      <w:pPr>
        <w:pStyle w:val="paragraph"/>
        <w:spacing w:before="0" w:beforeAutospacing="0" w:after="0" w:afterAutospacing="0" w:line="360" w:lineRule="auto"/>
        <w:ind w:left="-567" w:right="283"/>
        <w:jc w:val="both"/>
        <w:textAlignment w:val="baseline"/>
        <w:rPr>
          <w:rFonts w:ascii="Segoe UI" w:hAnsi="Segoe UI" w:cs="Segoe UI"/>
          <w:sz w:val="18"/>
          <w:szCs w:val="18"/>
        </w:rPr>
      </w:pPr>
      <w:r>
        <w:rPr>
          <w:rStyle w:val="normaltextrun"/>
          <w:b/>
          <w:bCs/>
          <w:sz w:val="28"/>
          <w:szCs w:val="28"/>
          <w:lang w:val="uk-UA"/>
        </w:rPr>
        <w:t>Предмет дослідження.</w:t>
      </w:r>
      <w:r>
        <w:rPr>
          <w:rStyle w:val="normaltextrun"/>
          <w:sz w:val="28"/>
          <w:szCs w:val="28"/>
          <w:lang w:val="uk-UA"/>
        </w:rPr>
        <w:t xml:space="preserve"> Особливості історико-культурного розвитку мікрорайону Нова Баварія, сучасні тенденції життя Нової Баварії.</w:t>
      </w:r>
      <w:r>
        <w:rPr>
          <w:rStyle w:val="eop"/>
          <w:sz w:val="28"/>
          <w:szCs w:val="28"/>
        </w:rPr>
        <w:t> </w:t>
      </w:r>
    </w:p>
    <w:p w14:paraId="54305714" w14:textId="5C4FFEF5" w:rsidR="008B49FC" w:rsidRPr="00D91B2E" w:rsidRDefault="00B713F0" w:rsidP="00D91B2E">
      <w:pPr>
        <w:pStyle w:val="paragraph"/>
        <w:spacing w:before="0" w:beforeAutospacing="0" w:after="0" w:afterAutospacing="0" w:line="360" w:lineRule="auto"/>
        <w:ind w:left="-567" w:right="283" w:firstLine="567"/>
        <w:jc w:val="both"/>
        <w:textAlignment w:val="baseline"/>
        <w:rPr>
          <w:rFonts w:ascii="Segoe UI" w:hAnsi="Segoe UI" w:cs="Segoe UI"/>
          <w:sz w:val="18"/>
          <w:szCs w:val="18"/>
        </w:rPr>
      </w:pPr>
      <w:r>
        <w:rPr>
          <w:rStyle w:val="normaltextrun"/>
          <w:b/>
          <w:bCs/>
          <w:sz w:val="28"/>
          <w:szCs w:val="28"/>
          <w:lang w:val="uk-UA"/>
        </w:rPr>
        <w:t>Теоретична частина</w:t>
      </w:r>
      <w:r w:rsidR="00391447" w:rsidRPr="00391447">
        <w:rPr>
          <w:rFonts w:ascii="Segoe UI" w:hAnsi="Segoe UI" w:cs="Segoe UI"/>
          <w:sz w:val="18"/>
          <w:szCs w:val="18"/>
          <w:lang w:val="uk-UA"/>
        </w:rPr>
        <w:t>.</w:t>
      </w:r>
      <w:r w:rsidR="00391447">
        <w:rPr>
          <w:rFonts w:ascii="Segoe UI" w:hAnsi="Segoe UI" w:cs="Segoe UI"/>
          <w:sz w:val="18"/>
          <w:szCs w:val="18"/>
          <w:lang w:val="uk-UA"/>
        </w:rPr>
        <w:t xml:space="preserve"> </w:t>
      </w:r>
      <w:r>
        <w:rPr>
          <w:rStyle w:val="normaltextrun"/>
          <w:sz w:val="28"/>
          <w:szCs w:val="28"/>
          <w:lang w:val="uk-UA"/>
        </w:rPr>
        <w:t>Нову Баварію можна розглядати як приклад гармонійного розвитку, що спирається на економічні, культурні та природні чинники.</w:t>
      </w:r>
      <w:r w:rsidR="00391447">
        <w:rPr>
          <w:rFonts w:ascii="Segoe UI" w:hAnsi="Segoe UI" w:cs="Segoe UI"/>
          <w:sz w:val="18"/>
          <w:szCs w:val="18"/>
          <w:lang w:val="uk-UA"/>
        </w:rPr>
        <w:t xml:space="preserve"> </w:t>
      </w:r>
      <w:r>
        <w:rPr>
          <w:rStyle w:val="normaltextrun"/>
          <w:sz w:val="28"/>
          <w:szCs w:val="28"/>
          <w:lang w:val="uk-UA"/>
        </w:rPr>
        <w:t xml:space="preserve">На місці сучасного мікрорайону розташовувалося село </w:t>
      </w:r>
      <w:proofErr w:type="spellStart"/>
      <w:r>
        <w:rPr>
          <w:rStyle w:val="normaltextrun"/>
          <w:sz w:val="28"/>
          <w:szCs w:val="28"/>
          <w:lang w:val="uk-UA"/>
        </w:rPr>
        <w:t>Григорівка</w:t>
      </w:r>
      <w:proofErr w:type="spellEnd"/>
      <w:r>
        <w:rPr>
          <w:rStyle w:val="normaltextrun"/>
          <w:sz w:val="28"/>
          <w:szCs w:val="28"/>
          <w:lang w:val="uk-UA"/>
        </w:rPr>
        <w:t xml:space="preserve">. Вивчаючи економічні зрушення другої половини XIX століття, слід зазначити, що заснування пивоварного заводу  стало переломним моментом у розвитку Нової Баварії. Використання води річки </w:t>
      </w:r>
      <w:proofErr w:type="spellStart"/>
      <w:r>
        <w:rPr>
          <w:rStyle w:val="normaltextrun"/>
          <w:sz w:val="28"/>
          <w:szCs w:val="28"/>
          <w:lang w:val="uk-UA"/>
        </w:rPr>
        <w:t>Уди</w:t>
      </w:r>
      <w:proofErr w:type="spellEnd"/>
      <w:r>
        <w:rPr>
          <w:rStyle w:val="normaltextrun"/>
          <w:sz w:val="28"/>
          <w:szCs w:val="28"/>
          <w:lang w:val="uk-UA"/>
        </w:rPr>
        <w:t>, відомої своїми унікальними властивостями, забезпечило високу якість виробництва, а сучасні технології сприяли успіху заводу. Відкриття залізничної станції "Нова Баварія" підсилило інтеграцію мікрорайону до промислової та транспортної систем Харкова.</w:t>
      </w:r>
      <w:r>
        <w:rPr>
          <w:rStyle w:val="eop"/>
          <w:sz w:val="28"/>
          <w:szCs w:val="28"/>
        </w:rPr>
        <w:t> </w:t>
      </w:r>
      <w:r>
        <w:rPr>
          <w:rStyle w:val="normaltextrun"/>
          <w:sz w:val="28"/>
          <w:szCs w:val="28"/>
          <w:lang w:val="uk-UA"/>
        </w:rPr>
        <w:t xml:space="preserve">Аналізуючи вплив промисловості, можна виділити ключові підприємства мікрорайону, як-от Харківська хутряна фабрика, Ново-Баварський </w:t>
      </w:r>
      <w:r>
        <w:rPr>
          <w:rStyle w:val="normaltextrun"/>
          <w:sz w:val="28"/>
          <w:szCs w:val="28"/>
          <w:lang w:val="uk-UA"/>
        </w:rPr>
        <w:lastRenderedPageBreak/>
        <w:t xml:space="preserve">хлібозавод, Харківський канатний завод і Харківський </w:t>
      </w:r>
      <w:proofErr w:type="spellStart"/>
      <w:r>
        <w:rPr>
          <w:rStyle w:val="normaltextrun"/>
          <w:sz w:val="28"/>
          <w:szCs w:val="28"/>
          <w:lang w:val="uk-UA"/>
        </w:rPr>
        <w:t>жиркомбінат</w:t>
      </w:r>
      <w:proofErr w:type="spellEnd"/>
      <w:r>
        <w:rPr>
          <w:rStyle w:val="normaltextrun"/>
          <w:sz w:val="28"/>
          <w:szCs w:val="28"/>
          <w:lang w:val="uk-UA"/>
        </w:rPr>
        <w:t>. Паралельно моє дослідження показує, що культурні об'єкти, зокрема культурно-діловий центр "Нова Баварія", сприяли інтеграції громади та розвитку освітньої і соціальної активності. Разом із промисловістю відбувалися архітектурні зміни. Природні зони Нової Баварії є надзвичайно важливими місцями для відпочинку та підтримки природного балансу в межах міського середовища.</w:t>
      </w:r>
      <w:r>
        <w:rPr>
          <w:rStyle w:val="eop"/>
          <w:sz w:val="28"/>
          <w:szCs w:val="28"/>
        </w:rPr>
        <w:t> </w:t>
      </w:r>
      <w:r>
        <w:rPr>
          <w:rStyle w:val="normaltextrun"/>
          <w:sz w:val="28"/>
          <w:szCs w:val="28"/>
          <w:lang w:val="uk-UA"/>
        </w:rPr>
        <w:t xml:space="preserve">У </w:t>
      </w:r>
      <w:r>
        <w:rPr>
          <w:rStyle w:val="normaltextrun"/>
          <w:b/>
          <w:bCs/>
          <w:sz w:val="28"/>
          <w:szCs w:val="28"/>
          <w:lang w:val="uk-UA"/>
        </w:rPr>
        <w:t>експериментальній</w:t>
      </w:r>
      <w:r>
        <w:rPr>
          <w:rStyle w:val="normaltextrun"/>
          <w:sz w:val="28"/>
          <w:szCs w:val="28"/>
          <w:lang w:val="uk-UA"/>
        </w:rPr>
        <w:t xml:space="preserve"> частині мого дослідження я використала </w:t>
      </w:r>
      <w:r>
        <w:rPr>
          <w:rStyle w:val="normaltextrun"/>
          <w:b/>
          <w:bCs/>
          <w:sz w:val="28"/>
          <w:szCs w:val="28"/>
          <w:lang w:val="uk-UA"/>
        </w:rPr>
        <w:t>методи</w:t>
      </w:r>
      <w:r>
        <w:rPr>
          <w:rStyle w:val="normaltextrun"/>
          <w:sz w:val="28"/>
          <w:szCs w:val="28"/>
          <w:lang w:val="uk-UA"/>
        </w:rPr>
        <w:t xml:space="preserve"> пошуку, аналізу, порівняння та  абстрагування.</w:t>
      </w:r>
      <w:r>
        <w:rPr>
          <w:rStyle w:val="eop"/>
          <w:sz w:val="28"/>
          <w:szCs w:val="28"/>
        </w:rPr>
        <w:t> </w:t>
      </w:r>
      <w:r>
        <w:rPr>
          <w:rStyle w:val="normaltextrun"/>
          <w:sz w:val="28"/>
          <w:szCs w:val="28"/>
          <w:u w:val="single"/>
          <w:lang w:val="uk-UA"/>
        </w:rPr>
        <w:t>Аналізуючи</w:t>
      </w:r>
      <w:r>
        <w:rPr>
          <w:rStyle w:val="normaltextrun"/>
          <w:sz w:val="28"/>
          <w:szCs w:val="28"/>
          <w:lang w:val="uk-UA"/>
        </w:rPr>
        <w:t xml:space="preserve"> зібрані дані, я виявила, що ключовим фактором економічного зростання стало відкриття пивоварного заводу і залізничної станції, що забезпечила зв’язок мікрорайону з іншими частинами міста. Провівши </w:t>
      </w:r>
      <w:r>
        <w:rPr>
          <w:rStyle w:val="normaltextrun"/>
          <w:sz w:val="28"/>
          <w:szCs w:val="28"/>
          <w:u w:val="single"/>
          <w:lang w:val="uk-UA"/>
        </w:rPr>
        <w:t>абстрагування</w:t>
      </w:r>
      <w:r>
        <w:rPr>
          <w:rStyle w:val="normaltextrun"/>
          <w:sz w:val="28"/>
          <w:szCs w:val="28"/>
          <w:lang w:val="uk-UA"/>
        </w:rPr>
        <w:t xml:space="preserve">, я дійшла висновку, що промислове зростання стало основою формування культурної складової мікрорайону, зокрема освітніх закладів, культурних центрів та зелених зон. Мої </w:t>
      </w:r>
      <w:r>
        <w:rPr>
          <w:rStyle w:val="normaltextrun"/>
          <w:sz w:val="28"/>
          <w:szCs w:val="28"/>
          <w:u w:val="single"/>
          <w:lang w:val="uk-UA"/>
        </w:rPr>
        <w:t>спостереження</w:t>
      </w:r>
      <w:r>
        <w:rPr>
          <w:rStyle w:val="normaltextrun"/>
          <w:sz w:val="28"/>
          <w:szCs w:val="28"/>
          <w:lang w:val="uk-UA"/>
        </w:rPr>
        <w:t xml:space="preserve"> й </w:t>
      </w:r>
      <w:proofErr w:type="spellStart"/>
      <w:r>
        <w:rPr>
          <w:rStyle w:val="normaltextrun"/>
          <w:sz w:val="28"/>
          <w:szCs w:val="28"/>
          <w:u w:val="single"/>
          <w:lang w:val="uk-UA"/>
        </w:rPr>
        <w:t>фотодокументація</w:t>
      </w:r>
      <w:proofErr w:type="spellEnd"/>
      <w:r>
        <w:rPr>
          <w:rStyle w:val="normaltextrun"/>
          <w:sz w:val="28"/>
          <w:szCs w:val="28"/>
          <w:lang w:val="uk-UA"/>
        </w:rPr>
        <w:t xml:space="preserve"> допомогли зафіксувати сучасний стан ключових об’єктів, а також природних територій. </w:t>
      </w:r>
      <w:r>
        <w:rPr>
          <w:rStyle w:val="normaltextrun"/>
          <w:sz w:val="28"/>
          <w:szCs w:val="28"/>
          <w:u w:val="single"/>
          <w:lang w:val="uk-UA"/>
        </w:rPr>
        <w:t>Порівняння</w:t>
      </w:r>
      <w:r>
        <w:rPr>
          <w:rStyle w:val="normaltextrun"/>
          <w:sz w:val="28"/>
          <w:szCs w:val="28"/>
          <w:lang w:val="uk-UA"/>
        </w:rPr>
        <w:t xml:space="preserve"> показало, що еволюція забудови свідчить про поступову адаптацію району до потреб мешканців.</w:t>
      </w:r>
      <w:r w:rsidR="00391447">
        <w:rPr>
          <w:rStyle w:val="normaltextrun"/>
          <w:sz w:val="28"/>
          <w:szCs w:val="28"/>
          <w:lang w:val="uk-UA"/>
        </w:rPr>
        <w:t xml:space="preserve"> </w:t>
      </w:r>
      <w:r>
        <w:rPr>
          <w:rStyle w:val="normaltextrun"/>
          <w:b/>
          <w:bCs/>
          <w:sz w:val="28"/>
          <w:szCs w:val="28"/>
          <w:lang w:val="uk-UA"/>
        </w:rPr>
        <w:t>Результати</w:t>
      </w:r>
      <w:r>
        <w:rPr>
          <w:rStyle w:val="normaltextrun"/>
          <w:sz w:val="28"/>
          <w:szCs w:val="28"/>
          <w:lang w:val="uk-UA"/>
        </w:rPr>
        <w:t xml:space="preserve"> дослідження підтвердили, що Нова Баварія залишається важливим елементом Харкова завдяки своєму промисловому спадку, культурним досягненням та природним ресурсам, які створюють унікальне соціокультурне середовище.</w:t>
      </w:r>
      <w:r>
        <w:rPr>
          <w:rStyle w:val="eop"/>
          <w:sz w:val="28"/>
          <w:szCs w:val="28"/>
        </w:rPr>
        <w:t> </w:t>
      </w:r>
      <w:r>
        <w:rPr>
          <w:rStyle w:val="normaltextrun"/>
          <w:b/>
          <w:bCs/>
          <w:sz w:val="28"/>
          <w:szCs w:val="28"/>
          <w:lang w:val="uk-UA"/>
        </w:rPr>
        <w:t xml:space="preserve">Висновки: </w:t>
      </w:r>
      <w:r>
        <w:rPr>
          <w:rStyle w:val="normaltextrun"/>
          <w:sz w:val="28"/>
          <w:szCs w:val="28"/>
          <w:lang w:val="uk-UA"/>
        </w:rPr>
        <w:t>Нова Баварія є важливим елементом міського середовища Харкова. Її розвиток став можливим завдяки промисловим об'єктам, таким як пивоварний завод та залізнична станція, яка сприяла інтеграції мікрорайону до транспортної системи міста. Проведене порівняння сучасного стану архітектурних, культурних і соціальних об'єктів із історичними даними показало суттєві зміни: мікрорайон адаптувався до потреб мешканців, зберігаючи при цьому свою історичну і культурну спадщину.</w:t>
      </w:r>
      <w:r>
        <w:rPr>
          <w:rStyle w:val="eop"/>
          <w:sz w:val="28"/>
          <w:szCs w:val="28"/>
        </w:rPr>
        <w:t> </w:t>
      </w:r>
      <w:r>
        <w:rPr>
          <w:rStyle w:val="normaltextrun"/>
          <w:b/>
          <w:bCs/>
          <w:sz w:val="28"/>
          <w:szCs w:val="28"/>
          <w:lang w:val="uk-UA"/>
        </w:rPr>
        <w:t>Новизна дослідження</w:t>
      </w:r>
      <w:r>
        <w:rPr>
          <w:rStyle w:val="normaltextrun"/>
          <w:sz w:val="28"/>
          <w:szCs w:val="28"/>
          <w:lang w:val="uk-UA"/>
        </w:rPr>
        <w:t xml:space="preserve"> полягає у детальному висвітленні еволюції мікрорайону Нова Баварія, його взаємозв'язків між культурою, промисловістю, архітектурою й природними ресурсами. Це є важливим внеском, адже мікрорайон, попри значний потенціал, недостатньо досліджений.</w:t>
      </w:r>
    </w:p>
    <w:sectPr w:rsidR="008B49FC" w:rsidRPr="00D91B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DB5"/>
    <w:rsid w:val="000C114B"/>
    <w:rsid w:val="00391447"/>
    <w:rsid w:val="00647121"/>
    <w:rsid w:val="00751471"/>
    <w:rsid w:val="00887DB5"/>
    <w:rsid w:val="008B49FC"/>
    <w:rsid w:val="00B713F0"/>
    <w:rsid w:val="00CA1460"/>
    <w:rsid w:val="00CD75F5"/>
    <w:rsid w:val="00D71D04"/>
    <w:rsid w:val="00D91B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FE734"/>
  <w15:chartTrackingRefBased/>
  <w15:docId w15:val="{0231BAEB-13B0-44DC-B3C6-9BE16632D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B713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B713F0"/>
  </w:style>
  <w:style w:type="character" w:customStyle="1" w:styleId="eop">
    <w:name w:val="eop"/>
    <w:basedOn w:val="a0"/>
    <w:rsid w:val="00B71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6847">
      <w:bodyDiv w:val="1"/>
      <w:marLeft w:val="0"/>
      <w:marRight w:val="0"/>
      <w:marTop w:val="0"/>
      <w:marBottom w:val="0"/>
      <w:divBdr>
        <w:top w:val="none" w:sz="0" w:space="0" w:color="auto"/>
        <w:left w:val="none" w:sz="0" w:space="0" w:color="auto"/>
        <w:bottom w:val="none" w:sz="0" w:space="0" w:color="auto"/>
        <w:right w:val="none" w:sz="0" w:space="0" w:color="auto"/>
      </w:divBdr>
      <w:divsChild>
        <w:div w:id="1446195316">
          <w:marLeft w:val="0"/>
          <w:marRight w:val="0"/>
          <w:marTop w:val="0"/>
          <w:marBottom w:val="0"/>
          <w:divBdr>
            <w:top w:val="none" w:sz="0" w:space="0" w:color="auto"/>
            <w:left w:val="none" w:sz="0" w:space="0" w:color="auto"/>
            <w:bottom w:val="none" w:sz="0" w:space="0" w:color="auto"/>
            <w:right w:val="none" w:sz="0" w:space="0" w:color="auto"/>
          </w:divBdr>
        </w:div>
        <w:div w:id="1718234937">
          <w:marLeft w:val="0"/>
          <w:marRight w:val="0"/>
          <w:marTop w:val="0"/>
          <w:marBottom w:val="0"/>
          <w:divBdr>
            <w:top w:val="none" w:sz="0" w:space="0" w:color="auto"/>
            <w:left w:val="none" w:sz="0" w:space="0" w:color="auto"/>
            <w:bottom w:val="none" w:sz="0" w:space="0" w:color="auto"/>
            <w:right w:val="none" w:sz="0" w:space="0" w:color="auto"/>
          </w:divBdr>
        </w:div>
        <w:div w:id="1023095468">
          <w:marLeft w:val="0"/>
          <w:marRight w:val="0"/>
          <w:marTop w:val="0"/>
          <w:marBottom w:val="0"/>
          <w:divBdr>
            <w:top w:val="none" w:sz="0" w:space="0" w:color="auto"/>
            <w:left w:val="none" w:sz="0" w:space="0" w:color="auto"/>
            <w:bottom w:val="none" w:sz="0" w:space="0" w:color="auto"/>
            <w:right w:val="none" w:sz="0" w:space="0" w:color="auto"/>
          </w:divBdr>
        </w:div>
        <w:div w:id="175928506">
          <w:marLeft w:val="0"/>
          <w:marRight w:val="0"/>
          <w:marTop w:val="0"/>
          <w:marBottom w:val="0"/>
          <w:divBdr>
            <w:top w:val="none" w:sz="0" w:space="0" w:color="auto"/>
            <w:left w:val="none" w:sz="0" w:space="0" w:color="auto"/>
            <w:bottom w:val="none" w:sz="0" w:space="0" w:color="auto"/>
            <w:right w:val="none" w:sz="0" w:space="0" w:color="auto"/>
          </w:divBdr>
        </w:div>
        <w:div w:id="737436964">
          <w:marLeft w:val="0"/>
          <w:marRight w:val="0"/>
          <w:marTop w:val="0"/>
          <w:marBottom w:val="0"/>
          <w:divBdr>
            <w:top w:val="none" w:sz="0" w:space="0" w:color="auto"/>
            <w:left w:val="none" w:sz="0" w:space="0" w:color="auto"/>
            <w:bottom w:val="none" w:sz="0" w:space="0" w:color="auto"/>
            <w:right w:val="none" w:sz="0" w:space="0" w:color="auto"/>
          </w:divBdr>
        </w:div>
        <w:div w:id="1050223475">
          <w:marLeft w:val="0"/>
          <w:marRight w:val="0"/>
          <w:marTop w:val="0"/>
          <w:marBottom w:val="0"/>
          <w:divBdr>
            <w:top w:val="none" w:sz="0" w:space="0" w:color="auto"/>
            <w:left w:val="none" w:sz="0" w:space="0" w:color="auto"/>
            <w:bottom w:val="none" w:sz="0" w:space="0" w:color="auto"/>
            <w:right w:val="none" w:sz="0" w:space="0" w:color="auto"/>
          </w:divBdr>
        </w:div>
        <w:div w:id="1941520388">
          <w:marLeft w:val="0"/>
          <w:marRight w:val="0"/>
          <w:marTop w:val="0"/>
          <w:marBottom w:val="0"/>
          <w:divBdr>
            <w:top w:val="none" w:sz="0" w:space="0" w:color="auto"/>
            <w:left w:val="none" w:sz="0" w:space="0" w:color="auto"/>
            <w:bottom w:val="none" w:sz="0" w:space="0" w:color="auto"/>
            <w:right w:val="none" w:sz="0" w:space="0" w:color="auto"/>
          </w:divBdr>
        </w:div>
        <w:div w:id="71506652">
          <w:marLeft w:val="0"/>
          <w:marRight w:val="0"/>
          <w:marTop w:val="0"/>
          <w:marBottom w:val="0"/>
          <w:divBdr>
            <w:top w:val="none" w:sz="0" w:space="0" w:color="auto"/>
            <w:left w:val="none" w:sz="0" w:space="0" w:color="auto"/>
            <w:bottom w:val="none" w:sz="0" w:space="0" w:color="auto"/>
            <w:right w:val="none" w:sz="0" w:space="0" w:color="auto"/>
          </w:divBdr>
        </w:div>
        <w:div w:id="168177208">
          <w:marLeft w:val="0"/>
          <w:marRight w:val="0"/>
          <w:marTop w:val="0"/>
          <w:marBottom w:val="0"/>
          <w:divBdr>
            <w:top w:val="none" w:sz="0" w:space="0" w:color="auto"/>
            <w:left w:val="none" w:sz="0" w:space="0" w:color="auto"/>
            <w:bottom w:val="none" w:sz="0" w:space="0" w:color="auto"/>
            <w:right w:val="none" w:sz="0" w:space="0" w:color="auto"/>
          </w:divBdr>
        </w:div>
        <w:div w:id="513886548">
          <w:marLeft w:val="0"/>
          <w:marRight w:val="0"/>
          <w:marTop w:val="0"/>
          <w:marBottom w:val="0"/>
          <w:divBdr>
            <w:top w:val="none" w:sz="0" w:space="0" w:color="auto"/>
            <w:left w:val="none" w:sz="0" w:space="0" w:color="auto"/>
            <w:bottom w:val="none" w:sz="0" w:space="0" w:color="auto"/>
            <w:right w:val="none" w:sz="0" w:space="0" w:color="auto"/>
          </w:divBdr>
        </w:div>
        <w:div w:id="705327689">
          <w:marLeft w:val="0"/>
          <w:marRight w:val="0"/>
          <w:marTop w:val="0"/>
          <w:marBottom w:val="0"/>
          <w:divBdr>
            <w:top w:val="none" w:sz="0" w:space="0" w:color="auto"/>
            <w:left w:val="none" w:sz="0" w:space="0" w:color="auto"/>
            <w:bottom w:val="none" w:sz="0" w:space="0" w:color="auto"/>
            <w:right w:val="none" w:sz="0" w:space="0" w:color="auto"/>
          </w:divBdr>
        </w:div>
        <w:div w:id="87579424">
          <w:marLeft w:val="0"/>
          <w:marRight w:val="0"/>
          <w:marTop w:val="0"/>
          <w:marBottom w:val="0"/>
          <w:divBdr>
            <w:top w:val="none" w:sz="0" w:space="0" w:color="auto"/>
            <w:left w:val="none" w:sz="0" w:space="0" w:color="auto"/>
            <w:bottom w:val="none" w:sz="0" w:space="0" w:color="auto"/>
            <w:right w:val="none" w:sz="0" w:space="0" w:color="auto"/>
          </w:divBdr>
        </w:div>
        <w:div w:id="2001998371">
          <w:marLeft w:val="0"/>
          <w:marRight w:val="0"/>
          <w:marTop w:val="0"/>
          <w:marBottom w:val="0"/>
          <w:divBdr>
            <w:top w:val="none" w:sz="0" w:space="0" w:color="auto"/>
            <w:left w:val="none" w:sz="0" w:space="0" w:color="auto"/>
            <w:bottom w:val="none" w:sz="0" w:space="0" w:color="auto"/>
            <w:right w:val="none" w:sz="0" w:space="0" w:color="auto"/>
          </w:divBdr>
        </w:div>
        <w:div w:id="1159924754">
          <w:marLeft w:val="0"/>
          <w:marRight w:val="0"/>
          <w:marTop w:val="0"/>
          <w:marBottom w:val="0"/>
          <w:divBdr>
            <w:top w:val="none" w:sz="0" w:space="0" w:color="auto"/>
            <w:left w:val="none" w:sz="0" w:space="0" w:color="auto"/>
            <w:bottom w:val="none" w:sz="0" w:space="0" w:color="auto"/>
            <w:right w:val="none" w:sz="0" w:space="0" w:color="auto"/>
          </w:divBdr>
        </w:div>
        <w:div w:id="468479689">
          <w:marLeft w:val="0"/>
          <w:marRight w:val="0"/>
          <w:marTop w:val="0"/>
          <w:marBottom w:val="0"/>
          <w:divBdr>
            <w:top w:val="none" w:sz="0" w:space="0" w:color="auto"/>
            <w:left w:val="none" w:sz="0" w:space="0" w:color="auto"/>
            <w:bottom w:val="none" w:sz="0" w:space="0" w:color="auto"/>
            <w:right w:val="none" w:sz="0" w:space="0" w:color="auto"/>
          </w:divBdr>
        </w:div>
        <w:div w:id="720133280">
          <w:marLeft w:val="0"/>
          <w:marRight w:val="0"/>
          <w:marTop w:val="0"/>
          <w:marBottom w:val="0"/>
          <w:divBdr>
            <w:top w:val="none" w:sz="0" w:space="0" w:color="auto"/>
            <w:left w:val="none" w:sz="0" w:space="0" w:color="auto"/>
            <w:bottom w:val="none" w:sz="0" w:space="0" w:color="auto"/>
            <w:right w:val="none" w:sz="0" w:space="0" w:color="auto"/>
          </w:divBdr>
        </w:div>
        <w:div w:id="310909687">
          <w:marLeft w:val="0"/>
          <w:marRight w:val="0"/>
          <w:marTop w:val="0"/>
          <w:marBottom w:val="0"/>
          <w:divBdr>
            <w:top w:val="none" w:sz="0" w:space="0" w:color="auto"/>
            <w:left w:val="none" w:sz="0" w:space="0" w:color="auto"/>
            <w:bottom w:val="none" w:sz="0" w:space="0" w:color="auto"/>
            <w:right w:val="none" w:sz="0" w:space="0" w:color="auto"/>
          </w:divBdr>
        </w:div>
        <w:div w:id="100105761">
          <w:marLeft w:val="0"/>
          <w:marRight w:val="0"/>
          <w:marTop w:val="0"/>
          <w:marBottom w:val="0"/>
          <w:divBdr>
            <w:top w:val="none" w:sz="0" w:space="0" w:color="auto"/>
            <w:left w:val="none" w:sz="0" w:space="0" w:color="auto"/>
            <w:bottom w:val="none" w:sz="0" w:space="0" w:color="auto"/>
            <w:right w:val="none" w:sz="0" w:space="0" w:color="auto"/>
          </w:divBdr>
        </w:div>
        <w:div w:id="1794250965">
          <w:marLeft w:val="0"/>
          <w:marRight w:val="0"/>
          <w:marTop w:val="0"/>
          <w:marBottom w:val="0"/>
          <w:divBdr>
            <w:top w:val="none" w:sz="0" w:space="0" w:color="auto"/>
            <w:left w:val="none" w:sz="0" w:space="0" w:color="auto"/>
            <w:bottom w:val="none" w:sz="0" w:space="0" w:color="auto"/>
            <w:right w:val="none" w:sz="0" w:space="0" w:color="auto"/>
          </w:divBdr>
        </w:div>
        <w:div w:id="1133330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461</Words>
  <Characters>3539</Characters>
  <Application>Microsoft Office Word</Application>
  <DocSecurity>0</DocSecurity>
  <Lines>61</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Beto</dc:creator>
  <cp:keywords/>
  <dc:description/>
  <cp:lastModifiedBy>Beto</cp:lastModifiedBy>
  <cp:revision>5</cp:revision>
  <dcterms:created xsi:type="dcterms:W3CDTF">2025-04-11T09:44:00Z</dcterms:created>
  <dcterms:modified xsi:type="dcterms:W3CDTF">2025-04-11T11:05:00Z</dcterms:modified>
</cp:coreProperties>
</file>