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h2fqdlywz9r8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Пристрій для автоматизованого контролю стану овочів та фруктів шляхом відстеження зміни їх маси</w:t>
      </w:r>
    </w:p>
    <w:p w:rsidR="00000000" w:rsidDel="00000000" w:rsidP="00000000" w:rsidRDefault="00000000" w:rsidRPr="00000000" w14:paraId="00000002">
      <w:pPr>
        <w:spacing w:after="0" w:before="0" w:line="36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Виконала: Островська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Анна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Андріївна,  учениця 8 класу Київського ліцею "Школа сучасної освіти ACE"</w:t>
      </w:r>
    </w:p>
    <w:p w:rsidR="00000000" w:rsidDel="00000000" w:rsidP="00000000" w:rsidRDefault="00000000" w:rsidRPr="00000000" w14:paraId="00000003">
      <w:pPr>
        <w:spacing w:after="0" w:before="0" w:line="360" w:lineRule="auto"/>
        <w:ind w:left="0" w:firstLine="0"/>
        <w:rPr>
          <w:rFonts w:ascii="Times New Roman" w:cs="Times New Roman" w:eastAsia="Times New Roman" w:hAnsi="Times New Roman"/>
          <w:sz w:val="28"/>
          <w:szCs w:val="28"/>
          <w:highlight w:val="darkBlu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Науковий керівник: Ліщук Павло, вчитель фізики Київського ліцею "Школа сучасної освіти ACE"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spacing w:after="0" w:before="0" w:line="36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z7gfmqazize3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проєкту.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Створити автономну систему, яка в автоматичному режимі буде контролювати свіжість фруктів та овочів, відстежуючи зміну їх маси з плином часу та мінімізувати втрати харчових продуктів через псування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5">
      <w:pPr>
        <w:pStyle w:val="Heading2"/>
        <w:spacing w:after="0" w:before="0" w:line="36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5vyc38mombsh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Завдання: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Визначити критерії псування продуктів на основі зміни їх маси.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Виконати тестування системи на різних продуктах і зафіксувати результати.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Проаналізувати ефективність системи та визначити її переваги і можливості застосування.</w:t>
      </w:r>
    </w:p>
    <w:p w:rsidR="00000000" w:rsidDel="00000000" w:rsidP="00000000" w:rsidRDefault="00000000" w:rsidRPr="00000000" w14:paraId="00000009">
      <w:pPr>
        <w:spacing w:after="0" w:before="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Об’єкт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стан якості овочів та фруктів.</w:t>
      </w:r>
    </w:p>
    <w:p w:rsidR="00000000" w:rsidDel="00000000" w:rsidP="00000000" w:rsidRDefault="00000000" w:rsidRPr="00000000" w14:paraId="0000000A">
      <w:pPr>
        <w:spacing w:after="0" w:before="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дослідження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з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міна маси овочів та фруктів.</w:t>
      </w:r>
    </w:p>
    <w:p w:rsidR="00000000" w:rsidDel="00000000" w:rsidP="00000000" w:rsidRDefault="00000000" w:rsidRPr="00000000" w14:paraId="0000000B">
      <w:pPr>
        <w:pStyle w:val="Heading2"/>
        <w:spacing w:after="0" w:before="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e87ymcdq88qk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Теоретична частина</w:t>
      </w:r>
    </w:p>
    <w:p w:rsidR="00000000" w:rsidDel="00000000" w:rsidP="00000000" w:rsidRDefault="00000000" w:rsidRPr="00000000" w14:paraId="0000000C">
      <w:pPr>
        <w:spacing w:after="0" w:before="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Псування продуктів - це складний процес,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зумовлений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рядом факторів (мікробіологічними, біохімічними, фізичними). Основною причиною є поступове випаровування води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Також свою роль в процесі зменшення маси відіграють біохімічні процеси всередині продукту, в ході яких частина маси продукту переходить у газоподібний стан і залишає його.</w:t>
      </w:r>
    </w:p>
    <w:p w:rsidR="00000000" w:rsidDel="00000000" w:rsidP="00000000" w:rsidRDefault="00000000" w:rsidRPr="00000000" w14:paraId="0000000D">
      <w:pPr>
        <w:spacing w:after="0" w:before="0" w:lineRule="auto"/>
        <w:ind w:left="0"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Часто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спричинює ці процеси дія мікроорганізмів: бактерії та плісняві гриби.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Варто зазначити, що окрім маси під час псування змінюється і структура продуктів — вони стають м’якшими, водянистими або сухими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0" w:before="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Матеріали та методи</w:t>
      </w:r>
    </w:p>
    <w:p w:rsidR="00000000" w:rsidDel="00000000" w:rsidP="00000000" w:rsidRDefault="00000000" w:rsidRPr="00000000" w14:paraId="0000000F">
      <w:pPr>
        <w:spacing w:after="0" w:before="0" w:lineRule="auto"/>
        <w:ind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Яблука, банани, огірки, помідори, картопля</w:t>
      </w:r>
    </w:p>
    <w:p w:rsidR="00000000" w:rsidDel="00000000" w:rsidP="00000000" w:rsidRDefault="00000000" w:rsidRPr="00000000" w14:paraId="00000010">
      <w:pPr>
        <w:spacing w:after="0" w:before="0" w:lineRule="auto"/>
        <w:ind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Ваги кухонні KENWOOD DS400 та Electronic Kitchen Scale Sf400</w:t>
      </w:r>
    </w:p>
    <w:p w:rsidR="00000000" w:rsidDel="00000000" w:rsidP="00000000" w:rsidRDefault="00000000" w:rsidRPr="00000000" w14:paraId="00000011">
      <w:pPr>
        <w:spacing w:after="0" w:before="0" w:lineRule="auto"/>
        <w:ind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Arduino uno r.3</w:t>
      </w:r>
    </w:p>
    <w:p w:rsidR="00000000" w:rsidDel="00000000" w:rsidP="00000000" w:rsidRDefault="00000000" w:rsidRPr="00000000" w14:paraId="00000012">
      <w:pPr>
        <w:spacing w:after="0" w:before="0" w:lineRule="auto"/>
        <w:ind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Датчик ваги (тензодатчик) 10кг високоточний та HX711 Двоканальний модуль датчиків ваги (тензодатчиків)</w:t>
      </w:r>
    </w:p>
    <w:p w:rsidR="00000000" w:rsidDel="00000000" w:rsidP="00000000" w:rsidRDefault="00000000" w:rsidRPr="00000000" w14:paraId="00000013">
      <w:pPr>
        <w:spacing w:after="0" w:before="0" w:lineRule="auto"/>
        <w:rPr>
          <w:rFonts w:ascii="Times New Roman" w:cs="Times New Roman" w:eastAsia="Times New Roman" w:hAnsi="Times New Roman"/>
          <w:sz w:val="28"/>
          <w:szCs w:val="28"/>
          <w:highlight w:val="darkBlu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Спочатку було проведено експеримент у якому зважувались вказані продукти до та після їх зберігання у холодильнику, на полиці та під сонцем протягом 24 і 48 годин. Для моніторингу та оцінки стану продук</w:t>
      </w:r>
      <w:r w:rsidDel="00000000" w:rsidR="00000000" w:rsidRPr="00000000">
        <w:rPr>
          <w:rtl w:val="0"/>
        </w:rPr>
        <w:t xml:space="preserve">тів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був створений попередній зразок пристрою із використанням мікропроцесору, сенсорів стану продуктів джерела живлення, елемента зворотнього зв’язку.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spacing w:after="0" w:before="0" w:lineRule="auto"/>
        <w:rPr>
          <w:b w:val="1"/>
          <w:sz w:val="28"/>
          <w:szCs w:val="28"/>
        </w:rPr>
      </w:pPr>
      <w:bookmarkStart w:colFirst="0" w:colLast="0" w:name="_zgdkyvizekqn" w:id="4"/>
      <w:bookmarkEnd w:id="4"/>
      <w:r w:rsidDel="00000000" w:rsidR="00000000" w:rsidRPr="00000000">
        <w:rPr>
          <w:b w:val="1"/>
          <w:sz w:val="28"/>
          <w:szCs w:val="28"/>
          <w:rtl w:val="0"/>
        </w:rPr>
        <w:t xml:space="preserve">Результати</w:t>
      </w:r>
    </w:p>
    <w:p w:rsidR="00000000" w:rsidDel="00000000" w:rsidP="00000000" w:rsidRDefault="00000000" w:rsidRPr="00000000" w14:paraId="00000015">
      <w:pPr>
        <w:spacing w:after="0" w:before="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Зважування продуктів до та після їх зберігання у різних умовах показало що загалом яблука зберігалися від 24 до 48 годин втрачали від 44,4% до 28,6% ваги. При цьому, маса яблука, що зберігалося у холодильнику протягом 24 годин, не зменшилася. Випробування тестової моделі пристрою, в основі якої робота мікроваг, показали, що він ефект</w:t>
      </w:r>
      <w:r w:rsidDel="00000000" w:rsidR="00000000" w:rsidRPr="00000000">
        <w:rPr>
          <w:rtl w:val="0"/>
        </w:rPr>
        <w:t xml:space="preserve">ивно відстежує зміни в стані овочів та фруктів та повідомляє про них в період, коли вони ще є придатними до вживання.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spacing w:after="0" w:before="0" w:lineRule="auto"/>
        <w:rPr>
          <w:b w:val="1"/>
          <w:sz w:val="28"/>
          <w:szCs w:val="28"/>
        </w:rPr>
      </w:pPr>
      <w:bookmarkStart w:colFirst="0" w:colLast="0" w:name="_lyqaj02vukuz" w:id="5"/>
      <w:bookmarkEnd w:id="5"/>
      <w:r w:rsidDel="00000000" w:rsidR="00000000" w:rsidRPr="00000000">
        <w:rPr>
          <w:b w:val="1"/>
          <w:sz w:val="28"/>
          <w:szCs w:val="28"/>
          <w:rtl w:val="0"/>
        </w:rPr>
        <w:t xml:space="preserve">Висновок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Отже, зміна маси — один із надійних показників псування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Запропонована система дозволяє фіксувати ці зміни та своєчасно попередити про них користувача, що допомагає зменшити відходи й економити кошти.</w:t>
      </w:r>
    </w:p>
    <w:p w:rsidR="00000000" w:rsidDel="00000000" w:rsidP="00000000" w:rsidRDefault="00000000" w:rsidRPr="00000000" w14:paraId="00000018">
      <w:pPr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Використані джерела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Масліков, М. М. (2007). Холодильна технологія харчових продуктів.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Зубар, Н. М. (2020). Теоретичні основи харчових виробництв: підручник.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Лешко, Р. Я., &amp; Лешко, О. (2024). STEM-технології на основі платформи Arduino.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8"/>
        <w:szCs w:val="28"/>
        <w:lang w:val="ru"/>
      </w:rPr>
    </w:rPrDefault>
    <w:pPrDefault>
      <w:pPr>
        <w:spacing w:line="360" w:lineRule="auto"/>
        <w:ind w:firstLine="72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ind w:firstLine="0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