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BA0" w:rsidRPr="00C146F6" w:rsidRDefault="00F37BA0" w:rsidP="00F37B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C146F6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«</w:t>
      </w:r>
      <w:proofErr w:type="spellStart"/>
      <w:r w:rsidRPr="00C146F6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Фітоіндикатори</w:t>
      </w:r>
      <w:proofErr w:type="spellEnd"/>
      <w:r w:rsidRPr="00C146F6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кислотності ґрунту: </w:t>
      </w:r>
    </w:p>
    <w:p w:rsidR="00F37BA0" w:rsidRPr="00C146F6" w:rsidRDefault="00F37BA0" w:rsidP="00F37B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C146F6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природні маркери оптимальних умов для вирощування лохини»</w:t>
      </w:r>
    </w:p>
    <w:p w:rsidR="00C146F6" w:rsidRPr="00622943" w:rsidRDefault="00622943" w:rsidP="00F37BA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uk-UA"/>
        </w:rPr>
      </w:pPr>
      <w:r w:rsidRPr="00622943">
        <w:rPr>
          <w:rFonts w:ascii="Times New Roman" w:hAnsi="Times New Roman" w:cs="Times New Roman"/>
          <w:i/>
          <w:sz w:val="24"/>
          <w:szCs w:val="24"/>
        </w:rPr>
        <w:t xml:space="preserve">Номінація «Еколог-Юніор» «Рослини як </w:t>
      </w:r>
      <w:proofErr w:type="spellStart"/>
      <w:r w:rsidRPr="00622943">
        <w:rPr>
          <w:rFonts w:ascii="Times New Roman" w:hAnsi="Times New Roman" w:cs="Times New Roman"/>
          <w:i/>
          <w:sz w:val="24"/>
          <w:szCs w:val="24"/>
        </w:rPr>
        <w:t>фітоіндикатори</w:t>
      </w:r>
      <w:proofErr w:type="spellEnd"/>
      <w:r w:rsidRPr="00622943">
        <w:rPr>
          <w:rFonts w:ascii="Times New Roman" w:hAnsi="Times New Roman" w:cs="Times New Roman"/>
          <w:i/>
          <w:sz w:val="24"/>
          <w:szCs w:val="24"/>
        </w:rPr>
        <w:t xml:space="preserve"> стану та якості ґрунтів»</w:t>
      </w:r>
    </w:p>
    <w:p w:rsidR="005076B8" w:rsidRDefault="00F37BA0" w:rsidP="005076B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5076B8">
        <w:rPr>
          <w:rFonts w:ascii="Times New Roman" w:hAnsi="Times New Roman" w:cs="Times New Roman"/>
          <w:sz w:val="24"/>
          <w:szCs w:val="24"/>
        </w:rPr>
        <w:t>Марущак</w:t>
      </w:r>
      <w:proofErr w:type="spellEnd"/>
      <w:r w:rsidRPr="005076B8">
        <w:rPr>
          <w:rFonts w:ascii="Times New Roman" w:hAnsi="Times New Roman" w:cs="Times New Roman"/>
          <w:sz w:val="24"/>
          <w:szCs w:val="24"/>
        </w:rPr>
        <w:t xml:space="preserve"> Анна Василівна, </w:t>
      </w:r>
      <w:proofErr w:type="spellStart"/>
      <w:r w:rsidRPr="005076B8">
        <w:rPr>
          <w:rFonts w:ascii="Times New Roman" w:hAnsi="Times New Roman" w:cs="Times New Roman"/>
          <w:sz w:val="24"/>
          <w:szCs w:val="24"/>
        </w:rPr>
        <w:t>Берестинський</w:t>
      </w:r>
      <w:proofErr w:type="spellEnd"/>
      <w:r w:rsidRPr="005076B8">
        <w:rPr>
          <w:rFonts w:ascii="Times New Roman" w:hAnsi="Times New Roman" w:cs="Times New Roman"/>
          <w:sz w:val="24"/>
          <w:szCs w:val="24"/>
        </w:rPr>
        <w:t xml:space="preserve"> центр позашкільної освіти, учениця 7 класу</w:t>
      </w:r>
      <w:r w:rsidR="005076B8">
        <w:rPr>
          <w:rFonts w:ascii="Times New Roman" w:hAnsi="Times New Roman" w:cs="Times New Roman"/>
          <w:sz w:val="24"/>
          <w:szCs w:val="24"/>
        </w:rPr>
        <w:t>, Харківське територіальне відділення МАН України, м. Берестин,</w:t>
      </w:r>
    </w:p>
    <w:p w:rsidR="00F37BA0" w:rsidRDefault="005076B8" w:rsidP="005076B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Хінцинська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Ірина Миколаївна, керівник гуртка «Етнологія України»</w:t>
      </w:r>
      <w:r w:rsidR="00403208">
        <w:rPr>
          <w:rFonts w:ascii="Times New Roman" w:hAnsi="Times New Roman" w:cs="Times New Roman"/>
          <w:sz w:val="24"/>
          <w:szCs w:val="24"/>
        </w:rPr>
        <w:t>,</w:t>
      </w:r>
    </w:p>
    <w:p w:rsidR="00403208" w:rsidRDefault="00403208" w:rsidP="005076B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Марущак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Ольга Дмитрівна, заступник директора з НМР</w:t>
      </w:r>
    </w:p>
    <w:p w:rsidR="005076B8" w:rsidRPr="00B90906" w:rsidRDefault="005076B8" w:rsidP="00B9090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3769" w:rsidRPr="00BC3E7A" w:rsidRDefault="005076B8" w:rsidP="00BC3E7A">
      <w:pPr>
        <w:pStyle w:val="a3"/>
        <w:spacing w:after="0" w:line="360" w:lineRule="auto"/>
        <w:jc w:val="both"/>
        <w:rPr>
          <w:sz w:val="28"/>
          <w:szCs w:val="28"/>
        </w:rPr>
      </w:pPr>
      <w:r w:rsidRPr="00B90906">
        <w:rPr>
          <w:rFonts w:eastAsia="Times New Roman"/>
          <w:color w:val="000000"/>
          <w:sz w:val="28"/>
          <w:szCs w:val="28"/>
          <w:lang w:eastAsia="uk-UA"/>
        </w:rPr>
        <w:tab/>
      </w:r>
      <w:r w:rsidR="00500C7C" w:rsidRPr="00500C7C">
        <w:rPr>
          <w:rFonts w:eastAsia="Times New Roman"/>
          <w:sz w:val="28"/>
          <w:szCs w:val="28"/>
          <w:lang w:eastAsia="uk-UA"/>
        </w:rPr>
        <w:t xml:space="preserve">Ґрунт є одним із найважливіших природних ресурсів, який забезпечує життя на Землі. Він слугує джерелом поживних речовин і води для рослин. </w:t>
      </w:r>
      <w:r w:rsidR="000B3F2C" w:rsidRPr="004E7610">
        <w:rPr>
          <w:sz w:val="28"/>
          <w:szCs w:val="28"/>
        </w:rPr>
        <w:t>У цьому контексті важливим стає пошук простих та доступних методів</w:t>
      </w:r>
      <w:r w:rsidR="000B3F2C">
        <w:rPr>
          <w:sz w:val="28"/>
          <w:szCs w:val="28"/>
        </w:rPr>
        <w:t xml:space="preserve"> </w:t>
      </w:r>
      <w:r w:rsidR="000B3F2C" w:rsidRPr="004E7610">
        <w:rPr>
          <w:sz w:val="28"/>
          <w:szCs w:val="28"/>
        </w:rPr>
        <w:t>оцінки кислотності ґрунту</w:t>
      </w:r>
      <w:r w:rsidR="000B3F2C">
        <w:rPr>
          <w:sz w:val="28"/>
          <w:szCs w:val="28"/>
        </w:rPr>
        <w:t>(</w:t>
      </w:r>
      <w:proofErr w:type="spellStart"/>
      <w:r w:rsidR="000B3F2C">
        <w:rPr>
          <w:sz w:val="28"/>
          <w:szCs w:val="28"/>
        </w:rPr>
        <w:t>фітоіндикації</w:t>
      </w:r>
      <w:proofErr w:type="spellEnd"/>
      <w:r w:rsidR="000B3F2C">
        <w:rPr>
          <w:sz w:val="28"/>
          <w:szCs w:val="28"/>
        </w:rPr>
        <w:t>)</w:t>
      </w:r>
      <w:r w:rsidR="000B3F2C" w:rsidRPr="004E7610">
        <w:rPr>
          <w:sz w:val="28"/>
          <w:szCs w:val="28"/>
        </w:rPr>
        <w:t xml:space="preserve">, які можна застосовувати без залучення лабораторного обладнання. Саме тому дослідження, спрямоване на вивчення кислотності ґрунту за допомогою </w:t>
      </w:r>
      <w:proofErr w:type="spellStart"/>
      <w:r w:rsidR="000B3F2C" w:rsidRPr="004E7610">
        <w:rPr>
          <w:sz w:val="28"/>
          <w:szCs w:val="28"/>
        </w:rPr>
        <w:t>фітоіндикаторів</w:t>
      </w:r>
      <w:proofErr w:type="spellEnd"/>
      <w:r w:rsidR="000B3F2C" w:rsidRPr="004E7610">
        <w:rPr>
          <w:sz w:val="28"/>
          <w:szCs w:val="28"/>
        </w:rPr>
        <w:t xml:space="preserve"> та підтримання необхідного рівня </w:t>
      </w:r>
      <w:proofErr w:type="spellStart"/>
      <w:r w:rsidR="000B3F2C" w:rsidRPr="004E7610">
        <w:rPr>
          <w:sz w:val="28"/>
          <w:szCs w:val="28"/>
        </w:rPr>
        <w:t>рН</w:t>
      </w:r>
      <w:proofErr w:type="spellEnd"/>
      <w:r w:rsidR="000B3F2C" w:rsidRPr="004E7610">
        <w:rPr>
          <w:sz w:val="28"/>
          <w:szCs w:val="28"/>
        </w:rPr>
        <w:t>, є актуальним та має практичне значення.</w:t>
      </w:r>
      <w:r w:rsidR="000B3F2C">
        <w:rPr>
          <w:sz w:val="28"/>
          <w:szCs w:val="28"/>
        </w:rPr>
        <w:t xml:space="preserve"> </w:t>
      </w:r>
      <w:proofErr w:type="spellStart"/>
      <w:r w:rsidR="00773769" w:rsidRPr="00773769">
        <w:rPr>
          <w:rFonts w:eastAsia="Times New Roman"/>
          <w:sz w:val="28"/>
          <w:szCs w:val="28"/>
          <w:lang w:eastAsia="uk-UA"/>
        </w:rPr>
        <w:t>Фітоіндикатори</w:t>
      </w:r>
      <w:proofErr w:type="spellEnd"/>
      <w:r w:rsidR="00773769">
        <w:rPr>
          <w:rFonts w:eastAsia="Times New Roman"/>
          <w:sz w:val="28"/>
          <w:szCs w:val="28"/>
          <w:lang w:eastAsia="uk-UA"/>
        </w:rPr>
        <w:t xml:space="preserve"> </w:t>
      </w:r>
      <w:r w:rsidR="00773769" w:rsidRPr="00773769">
        <w:rPr>
          <w:rFonts w:eastAsia="Times New Roman"/>
          <w:sz w:val="28"/>
          <w:szCs w:val="28"/>
          <w:lang w:eastAsia="uk-UA"/>
        </w:rPr>
        <w:t xml:space="preserve">- </w:t>
      </w:r>
      <w:r w:rsidR="00773769" w:rsidRPr="00773769">
        <w:rPr>
          <w:sz w:val="28"/>
          <w:szCs w:val="28"/>
        </w:rPr>
        <w:t>рослинні організми, життєві функції яких тісно взаємопов’язані з певними чинниками довкілля</w:t>
      </w:r>
      <w:r w:rsidR="00403208">
        <w:rPr>
          <w:sz w:val="28"/>
          <w:szCs w:val="28"/>
        </w:rPr>
        <w:t xml:space="preserve"> </w:t>
      </w:r>
      <w:r w:rsidR="00403208">
        <w:rPr>
          <w:rFonts w:eastAsia="Times New Roman"/>
          <w:color w:val="4A474B"/>
          <w:sz w:val="28"/>
          <w:szCs w:val="28"/>
          <w:highlight w:val="white"/>
        </w:rPr>
        <w:t>[1]</w:t>
      </w:r>
      <w:r w:rsidR="00403208">
        <w:rPr>
          <w:rFonts w:eastAsia="Times New Roman"/>
          <w:sz w:val="28"/>
          <w:szCs w:val="28"/>
        </w:rPr>
        <w:t xml:space="preserve">. </w:t>
      </w:r>
      <w:proofErr w:type="spellStart"/>
      <w:r w:rsidR="006A4B6C" w:rsidRPr="00BC3E7A">
        <w:rPr>
          <w:sz w:val="28"/>
          <w:szCs w:val="28"/>
        </w:rPr>
        <w:t>В.Л.Комаров</w:t>
      </w:r>
      <w:proofErr w:type="spellEnd"/>
      <w:r w:rsidR="006A4B6C" w:rsidRPr="00BC3E7A">
        <w:rPr>
          <w:sz w:val="28"/>
          <w:szCs w:val="28"/>
        </w:rPr>
        <w:t xml:space="preserve"> писав про необхідність добитися того, щоб за змінами рослинного покриву можна було </w:t>
      </w:r>
      <w:r w:rsidR="00403208">
        <w:rPr>
          <w:sz w:val="28"/>
          <w:szCs w:val="28"/>
        </w:rPr>
        <w:t xml:space="preserve">б безпомилково судити про ґрунт </w:t>
      </w:r>
      <w:r w:rsidR="00403208">
        <w:rPr>
          <w:rFonts w:eastAsia="Times New Roman"/>
          <w:color w:val="4A474B"/>
          <w:sz w:val="28"/>
          <w:szCs w:val="28"/>
          <w:highlight w:val="white"/>
        </w:rPr>
        <w:t>[</w:t>
      </w:r>
      <w:r w:rsidR="006A4B6C" w:rsidRPr="00BC3E7A">
        <w:rPr>
          <w:sz w:val="28"/>
          <w:szCs w:val="28"/>
        </w:rPr>
        <w:t xml:space="preserve">1, </w:t>
      </w:r>
      <w:proofErr w:type="spellStart"/>
      <w:r w:rsidR="006A4B6C" w:rsidRPr="00BC3E7A">
        <w:rPr>
          <w:sz w:val="28"/>
          <w:szCs w:val="28"/>
        </w:rPr>
        <w:t>ст</w:t>
      </w:r>
      <w:proofErr w:type="spellEnd"/>
      <w:r w:rsidR="006A4B6C" w:rsidRPr="00BC3E7A">
        <w:rPr>
          <w:sz w:val="28"/>
          <w:szCs w:val="28"/>
        </w:rPr>
        <w:t xml:space="preserve"> 161</w:t>
      </w:r>
      <w:r w:rsidR="00403208">
        <w:rPr>
          <w:rFonts w:eastAsia="Times New Roman"/>
          <w:color w:val="4A474B"/>
          <w:sz w:val="28"/>
          <w:szCs w:val="28"/>
          <w:highlight w:val="white"/>
        </w:rPr>
        <w:t>]</w:t>
      </w:r>
      <w:r w:rsidR="00403208">
        <w:rPr>
          <w:rFonts w:eastAsia="Times New Roman"/>
          <w:sz w:val="28"/>
          <w:szCs w:val="28"/>
        </w:rPr>
        <w:t>.</w:t>
      </w:r>
    </w:p>
    <w:p w:rsidR="00C00A9F" w:rsidRPr="000D6C49" w:rsidRDefault="00C45BA6" w:rsidP="00BC3E7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ab/>
      </w:r>
      <w:r w:rsidR="00CF634A" w:rsidRPr="000D6C4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Мета дослідження</w:t>
      </w:r>
      <w:r w:rsidR="005076B8" w:rsidRPr="000D6C4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:</w:t>
      </w:r>
      <w:r w:rsidR="00C00A9F" w:rsidRPr="000D6C4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довести ефективність та надійність методу </w:t>
      </w:r>
      <w:proofErr w:type="spellStart"/>
      <w:r w:rsidR="00C00A9F" w:rsidRPr="000D6C49">
        <w:rPr>
          <w:rFonts w:ascii="Times New Roman" w:eastAsia="Times New Roman" w:hAnsi="Times New Roman" w:cs="Times New Roman"/>
          <w:sz w:val="28"/>
          <w:szCs w:val="28"/>
          <w:lang w:eastAsia="uk-UA"/>
        </w:rPr>
        <w:t>фітоіндикації</w:t>
      </w:r>
      <w:proofErr w:type="spellEnd"/>
      <w:r w:rsidR="00C00A9F" w:rsidRPr="000D6C4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кислотності ґрунтів шляхом порівняння отриманих даних із результатами лабораторних вимірювань</w:t>
      </w:r>
      <w:r w:rsidR="00BC3E7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r w:rsidR="005076B8" w:rsidRPr="000D6C49">
        <w:rPr>
          <w:rFonts w:eastAsia="Times New Roman"/>
          <w:b/>
          <w:bCs/>
          <w:sz w:val="28"/>
          <w:szCs w:val="28"/>
          <w:lang w:eastAsia="uk-UA"/>
        </w:rPr>
        <w:t xml:space="preserve"> </w:t>
      </w:r>
      <w:r w:rsidR="00C00A9F" w:rsidRPr="000D6C4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Завдання дослідження:</w:t>
      </w:r>
      <w:r w:rsidR="000D6C4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  <w:r w:rsidR="00BC3E7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</w:t>
      </w:r>
      <w:r w:rsidR="00C00A9F" w:rsidRPr="000D6C4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роаналізувати наукові джерела щодо методів визначення кислотності ґрунтів, зокрема </w:t>
      </w:r>
      <w:proofErr w:type="spellStart"/>
      <w:r w:rsidR="00C00A9F" w:rsidRPr="000D6C49">
        <w:rPr>
          <w:rFonts w:ascii="Times New Roman" w:eastAsia="Times New Roman" w:hAnsi="Times New Roman" w:cs="Times New Roman"/>
          <w:sz w:val="28"/>
          <w:szCs w:val="28"/>
          <w:lang w:eastAsia="uk-UA"/>
        </w:rPr>
        <w:t>фітоіндикації</w:t>
      </w:r>
      <w:proofErr w:type="spellEnd"/>
      <w:r w:rsidR="00BC3E7A">
        <w:rPr>
          <w:rFonts w:ascii="Times New Roman" w:eastAsia="Times New Roman" w:hAnsi="Times New Roman" w:cs="Times New Roman"/>
          <w:sz w:val="28"/>
          <w:szCs w:val="28"/>
          <w:lang w:eastAsia="uk-UA"/>
        </w:rPr>
        <w:t>;  п</w:t>
      </w:r>
      <w:r w:rsidR="00C00A9F" w:rsidRPr="000D6C4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еревірити точність результатів </w:t>
      </w:r>
      <w:proofErr w:type="spellStart"/>
      <w:r w:rsidR="00C00A9F" w:rsidRPr="000D6C49">
        <w:rPr>
          <w:rFonts w:ascii="Times New Roman" w:eastAsia="Times New Roman" w:hAnsi="Times New Roman" w:cs="Times New Roman"/>
          <w:sz w:val="28"/>
          <w:szCs w:val="28"/>
          <w:lang w:eastAsia="uk-UA"/>
        </w:rPr>
        <w:t>фітоіндикації</w:t>
      </w:r>
      <w:proofErr w:type="spellEnd"/>
      <w:r w:rsidR="00C00A9F" w:rsidRPr="000D6C4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шляхом порівняння їх із лабораторними методами аналізу </w:t>
      </w:r>
      <w:proofErr w:type="spellStart"/>
      <w:r w:rsidR="00C00A9F" w:rsidRPr="000D6C49">
        <w:rPr>
          <w:rFonts w:ascii="Times New Roman" w:eastAsia="Times New Roman" w:hAnsi="Times New Roman" w:cs="Times New Roman"/>
          <w:sz w:val="28"/>
          <w:szCs w:val="28"/>
          <w:lang w:eastAsia="uk-UA"/>
        </w:rPr>
        <w:t>pH</w:t>
      </w:r>
      <w:proofErr w:type="spellEnd"/>
      <w:r w:rsidR="00C00A9F" w:rsidRPr="000D6C4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ґрунту</w:t>
      </w:r>
      <w:r w:rsidR="00BC3E7A">
        <w:rPr>
          <w:rFonts w:ascii="Times New Roman" w:eastAsia="Times New Roman" w:hAnsi="Times New Roman" w:cs="Times New Roman"/>
          <w:sz w:val="28"/>
          <w:szCs w:val="28"/>
          <w:lang w:eastAsia="uk-UA"/>
        </w:rPr>
        <w:t>; о</w:t>
      </w:r>
      <w:r w:rsidR="00C00A9F" w:rsidRPr="000D6C4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цінити ефективність </w:t>
      </w:r>
      <w:proofErr w:type="spellStart"/>
      <w:r w:rsidR="00C00A9F" w:rsidRPr="000D6C49">
        <w:rPr>
          <w:rFonts w:ascii="Times New Roman" w:eastAsia="Times New Roman" w:hAnsi="Times New Roman" w:cs="Times New Roman"/>
          <w:sz w:val="28"/>
          <w:szCs w:val="28"/>
          <w:lang w:eastAsia="uk-UA"/>
        </w:rPr>
        <w:t>фітоіндикації</w:t>
      </w:r>
      <w:proofErr w:type="spellEnd"/>
      <w:r w:rsidR="00C00A9F" w:rsidRPr="000D6C4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як методу первинного визначення кислотності ґрунту</w:t>
      </w:r>
      <w:r w:rsidR="00BC3E7A">
        <w:rPr>
          <w:rFonts w:ascii="Times New Roman" w:eastAsia="Times New Roman" w:hAnsi="Times New Roman" w:cs="Times New Roman"/>
          <w:sz w:val="28"/>
          <w:szCs w:val="28"/>
          <w:lang w:eastAsia="uk-UA"/>
        </w:rPr>
        <w:t>; н</w:t>
      </w:r>
      <w:r w:rsidR="00C00A9F" w:rsidRPr="000D6C49">
        <w:rPr>
          <w:rFonts w:ascii="Times New Roman" w:eastAsia="Times New Roman" w:hAnsi="Times New Roman" w:cs="Times New Roman"/>
          <w:sz w:val="28"/>
          <w:szCs w:val="28"/>
          <w:lang w:eastAsia="uk-UA"/>
        </w:rPr>
        <w:t>адати рекомендації щодо корекції кислотності ґрунту для успішного вирощування лохини.</w:t>
      </w:r>
    </w:p>
    <w:p w:rsidR="00CD5ABE" w:rsidRPr="00FA7A83" w:rsidRDefault="00C45BA6" w:rsidP="00BC3E7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ab/>
      </w:r>
      <w:r w:rsidR="00FA7A83" w:rsidRPr="00FA7A83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Об'єкт:</w:t>
      </w:r>
      <w:r w:rsidR="00FA7A83" w:rsidRPr="00FA7A8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244A2F">
        <w:rPr>
          <w:rFonts w:ascii="Times New Roman" w:eastAsia="Times New Roman" w:hAnsi="Times New Roman" w:cs="Times New Roman"/>
          <w:sz w:val="28"/>
          <w:szCs w:val="28"/>
          <w:lang w:eastAsia="uk-UA"/>
        </w:rPr>
        <w:t>грунти</w:t>
      </w:r>
      <w:proofErr w:type="spellEnd"/>
      <w:r w:rsidR="00244A2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їх </w:t>
      </w:r>
      <w:r w:rsidR="00FA7A83" w:rsidRPr="00FA7A83">
        <w:rPr>
          <w:rFonts w:ascii="Times New Roman" w:eastAsia="Times New Roman" w:hAnsi="Times New Roman" w:cs="Times New Roman"/>
          <w:sz w:val="28"/>
          <w:szCs w:val="28"/>
          <w:lang w:eastAsia="uk-UA"/>
        </w:rPr>
        <w:t>кислотність</w:t>
      </w:r>
      <w:r w:rsidR="00244A2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r w:rsidR="00FA7A83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Предмет</w:t>
      </w:r>
      <w:r w:rsidR="00FA7A83" w:rsidRPr="00FA7A83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:</w:t>
      </w:r>
      <w:r w:rsidR="00FA7A83" w:rsidRPr="00FA7A8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FA7A83">
        <w:rPr>
          <w:rFonts w:ascii="Times New Roman" w:eastAsia="Times New Roman" w:hAnsi="Times New Roman" w:cs="Times New Roman"/>
          <w:sz w:val="28"/>
          <w:szCs w:val="28"/>
          <w:lang w:eastAsia="uk-UA"/>
        </w:rPr>
        <w:t>роль</w:t>
      </w:r>
      <w:r w:rsidR="00FA7A83" w:rsidRPr="00FA7A8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рослин-індикаторів, експериментальн</w:t>
      </w:r>
      <w:r w:rsidR="00FA7A8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их </w:t>
      </w:r>
      <w:r w:rsidR="00FA7A83" w:rsidRPr="00FA7A83">
        <w:rPr>
          <w:rFonts w:ascii="Times New Roman" w:eastAsia="Times New Roman" w:hAnsi="Times New Roman" w:cs="Times New Roman"/>
          <w:sz w:val="28"/>
          <w:szCs w:val="28"/>
          <w:lang w:eastAsia="uk-UA"/>
        </w:rPr>
        <w:t>метод</w:t>
      </w:r>
      <w:r w:rsidR="00FA7A83">
        <w:rPr>
          <w:rFonts w:ascii="Times New Roman" w:eastAsia="Times New Roman" w:hAnsi="Times New Roman" w:cs="Times New Roman"/>
          <w:sz w:val="28"/>
          <w:szCs w:val="28"/>
          <w:lang w:eastAsia="uk-UA"/>
        </w:rPr>
        <w:t>ів для</w:t>
      </w:r>
      <w:r w:rsidR="00FA7A83" w:rsidRPr="00FA7A8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визначення </w:t>
      </w:r>
      <w:proofErr w:type="spellStart"/>
      <w:r w:rsidR="00FA7A83" w:rsidRPr="00FA7A83">
        <w:rPr>
          <w:rFonts w:ascii="Times New Roman" w:eastAsia="Times New Roman" w:hAnsi="Times New Roman" w:cs="Times New Roman"/>
          <w:sz w:val="28"/>
          <w:szCs w:val="28"/>
          <w:lang w:eastAsia="uk-UA"/>
        </w:rPr>
        <w:t>рН</w:t>
      </w:r>
      <w:proofErr w:type="spellEnd"/>
      <w:r w:rsidR="00FA7A83" w:rsidRPr="00FA7A8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ґрунту</w:t>
      </w:r>
      <w:r w:rsidR="008E608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 </w:t>
      </w:r>
    </w:p>
    <w:p w:rsidR="00341530" w:rsidRDefault="00CD5ABE" w:rsidP="00BC3E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</w:r>
      <w:r w:rsidR="008E608B">
        <w:rPr>
          <w:rFonts w:ascii="Times New Roman" w:eastAsia="Times New Roman" w:hAnsi="Times New Roman" w:cs="Times New Roman"/>
          <w:sz w:val="28"/>
          <w:szCs w:val="28"/>
          <w:lang w:eastAsia="uk-UA"/>
        </w:rPr>
        <w:t>Із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підручника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Грунтознавство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», І.І. Назаренка, дізналися що в одному грамі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грунту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живе і «працює» до півтора мільйонів клітин мікроорганізмів, сотні тисяч дрібних безхребетних</w:t>
      </w:r>
      <w:r w:rsidR="0040320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403208">
        <w:rPr>
          <w:rFonts w:ascii="Times New Roman" w:eastAsia="Times New Roman" w:hAnsi="Times New Roman" w:cs="Times New Roman"/>
          <w:color w:val="4A474B"/>
          <w:sz w:val="28"/>
          <w:szCs w:val="28"/>
          <w:highlight w:val="white"/>
        </w:rPr>
        <w:t>[</w:t>
      </w:r>
      <w:r w:rsidR="00403208">
        <w:rPr>
          <w:rFonts w:eastAsia="Times New Roman"/>
          <w:color w:val="4A474B"/>
          <w:sz w:val="28"/>
          <w:szCs w:val="28"/>
          <w:highlight w:val="white"/>
        </w:rPr>
        <w:t>3</w:t>
      </w:r>
      <w:r w:rsidR="00403208">
        <w:rPr>
          <w:rFonts w:ascii="Times New Roman" w:eastAsia="Times New Roman" w:hAnsi="Times New Roman" w:cs="Times New Roman"/>
          <w:color w:val="4A474B"/>
          <w:sz w:val="28"/>
          <w:szCs w:val="28"/>
          <w:highlight w:val="white"/>
        </w:rPr>
        <w:t>]</w:t>
      </w:r>
      <w:r w:rsidR="00403208">
        <w:rPr>
          <w:rFonts w:ascii="Times New Roman" w:eastAsia="Times New Roman" w:hAnsi="Times New Roman" w:cs="Times New Roman"/>
          <w:sz w:val="28"/>
          <w:szCs w:val="28"/>
        </w:rPr>
        <w:t>.</w:t>
      </w:r>
      <w:r w:rsidR="00403208">
        <w:rPr>
          <w:rFonts w:eastAsia="Times New Roman"/>
          <w:sz w:val="28"/>
          <w:szCs w:val="28"/>
        </w:rPr>
        <w:t xml:space="preserve"> </w:t>
      </w:r>
      <w:r w:rsidR="0079344C" w:rsidRPr="0079344C">
        <w:rPr>
          <w:rFonts w:ascii="Times New Roman" w:hAnsi="Times New Roman" w:cs="Times New Roman"/>
          <w:sz w:val="28"/>
          <w:szCs w:val="28"/>
        </w:rPr>
        <w:t xml:space="preserve">Визначити стан ґрунту можна за допомогою лабораторного аналізу або </w:t>
      </w:r>
      <w:r w:rsidR="000B3F2C">
        <w:rPr>
          <w:rFonts w:ascii="Times New Roman" w:hAnsi="Times New Roman" w:cs="Times New Roman"/>
          <w:sz w:val="28"/>
          <w:szCs w:val="28"/>
        </w:rPr>
        <w:t xml:space="preserve">методу </w:t>
      </w:r>
      <w:proofErr w:type="spellStart"/>
      <w:r w:rsidR="0079344C" w:rsidRPr="0079344C">
        <w:rPr>
          <w:rFonts w:ascii="Times New Roman" w:hAnsi="Times New Roman" w:cs="Times New Roman"/>
          <w:sz w:val="28"/>
          <w:szCs w:val="28"/>
        </w:rPr>
        <w:t>фітоіндикації</w:t>
      </w:r>
      <w:proofErr w:type="spellEnd"/>
      <w:r w:rsidR="0079344C" w:rsidRPr="0079344C">
        <w:rPr>
          <w:rFonts w:ascii="Times New Roman" w:hAnsi="Times New Roman" w:cs="Times New Roman"/>
          <w:sz w:val="28"/>
          <w:szCs w:val="28"/>
        </w:rPr>
        <w:t xml:space="preserve"> </w:t>
      </w:r>
      <w:r w:rsidR="000B3F2C">
        <w:rPr>
          <w:rFonts w:ascii="Times New Roman" w:hAnsi="Times New Roman" w:cs="Times New Roman"/>
          <w:sz w:val="28"/>
          <w:szCs w:val="28"/>
        </w:rPr>
        <w:t xml:space="preserve">. </w:t>
      </w:r>
      <w:r w:rsidR="00CE4B1A" w:rsidRPr="00500C7C">
        <w:rPr>
          <w:rFonts w:ascii="Times New Roman" w:eastAsia="Times New Roman" w:hAnsi="Times New Roman" w:cs="Times New Roman"/>
          <w:sz w:val="28"/>
          <w:szCs w:val="28"/>
          <w:lang w:eastAsia="uk-UA"/>
        </w:rPr>
        <w:t>У період з березня по листопад 2024 року проводилося спостереження за ростом рослин на піддослідн</w:t>
      </w:r>
      <w:r w:rsidR="00500C7C" w:rsidRPr="00500C7C">
        <w:rPr>
          <w:rFonts w:ascii="Times New Roman" w:eastAsia="Times New Roman" w:hAnsi="Times New Roman" w:cs="Times New Roman"/>
          <w:sz w:val="28"/>
          <w:szCs w:val="28"/>
          <w:lang w:eastAsia="uk-UA"/>
        </w:rPr>
        <w:t>их</w:t>
      </w:r>
      <w:r w:rsidR="00CE4B1A" w:rsidRPr="00500C7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CE4B1A" w:rsidRPr="00500C7C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>ділян</w:t>
      </w:r>
      <w:r w:rsidR="00500C7C" w:rsidRPr="00500C7C">
        <w:rPr>
          <w:rFonts w:ascii="Times New Roman" w:eastAsia="Times New Roman" w:hAnsi="Times New Roman" w:cs="Times New Roman"/>
          <w:sz w:val="28"/>
          <w:szCs w:val="28"/>
          <w:lang w:eastAsia="uk-UA"/>
        </w:rPr>
        <w:t>ках</w:t>
      </w:r>
      <w:r w:rsidR="000F63AC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="00500C7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CE4B1A" w:rsidRPr="00500C7C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Ділянка №1</w:t>
      </w:r>
      <w:r w:rsidR="00CE4B1A" w:rsidRPr="00500C7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підготовлена шляхом внесення у звичайний ґрунт </w:t>
      </w:r>
      <w:proofErr w:type="spellStart"/>
      <w:r w:rsidR="00CE4B1A" w:rsidRPr="00500C7C">
        <w:rPr>
          <w:rFonts w:ascii="Times New Roman" w:eastAsia="Times New Roman" w:hAnsi="Times New Roman" w:cs="Times New Roman"/>
          <w:sz w:val="28"/>
          <w:szCs w:val="28"/>
          <w:lang w:eastAsia="uk-UA"/>
        </w:rPr>
        <w:t>торфосуміші</w:t>
      </w:r>
      <w:proofErr w:type="spellEnd"/>
      <w:r w:rsidR="00CE4B1A" w:rsidRPr="00500C7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для лохини та хвойної підстилки.</w:t>
      </w:r>
      <w:r w:rsidR="00500C7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CE4B1A" w:rsidRPr="00B04F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Ділянка</w:t>
      </w:r>
      <w:r w:rsidR="00CE4B1A" w:rsidRPr="00500C7C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№2</w:t>
      </w:r>
      <w:r w:rsidR="00CE4B1A" w:rsidRPr="00500C7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— траншея розміром 60×60 см і довжиною 10 метрів, засипана торф’яною сумішшю та хвойною підстилкою без додавання ґрунту.</w:t>
      </w:r>
      <w:r w:rsidR="00500C7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CE4B1A" w:rsidRPr="00B04F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Ділянка </w:t>
      </w:r>
      <w:r w:rsidR="00CE4B1A" w:rsidRPr="00500C7C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№3</w:t>
      </w:r>
      <w:r w:rsidR="00CE4B1A" w:rsidRPr="00500C7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обрана на території городу без внесення додаткових кислотних компонентів.</w:t>
      </w:r>
      <w:r w:rsidR="00500C7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B04F4D">
        <w:rPr>
          <w:rFonts w:ascii="Times New Roman" w:eastAsia="Times New Roman" w:hAnsi="Times New Roman" w:cs="Times New Roman"/>
          <w:sz w:val="28"/>
          <w:szCs w:val="28"/>
          <w:lang w:eastAsia="uk-UA"/>
        </w:rPr>
        <w:t>Методом спостережень та фіксації даних, отримали такі результати</w:t>
      </w:r>
      <w:r w:rsidR="00B04F4D" w:rsidRPr="00B04F4D">
        <w:rPr>
          <w:rFonts w:ascii="Times New Roman" w:eastAsia="Times New Roman" w:hAnsi="Times New Roman" w:cs="Times New Roman"/>
          <w:sz w:val="28"/>
          <w:szCs w:val="28"/>
          <w:lang w:eastAsia="uk-UA"/>
        </w:rPr>
        <w:t>: р</w:t>
      </w:r>
      <w:r w:rsidR="00CE4B1A" w:rsidRPr="00B04F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ання весна:</w:t>
      </w:r>
      <w:r w:rsidR="00B04F4D" w:rsidRPr="00B04F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н</w:t>
      </w:r>
      <w:r w:rsidR="00CE4B1A" w:rsidRPr="00B04F4D">
        <w:rPr>
          <w:rFonts w:ascii="Times New Roman" w:eastAsia="Times New Roman" w:hAnsi="Times New Roman" w:cs="Times New Roman"/>
          <w:sz w:val="28"/>
          <w:szCs w:val="28"/>
          <w:lang w:eastAsia="uk-UA"/>
        </w:rPr>
        <w:t>а ділянках</w:t>
      </w:r>
      <w:r w:rsidR="00CE4B1A" w:rsidRPr="00500C7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№1 та №2 з’явилися перші </w:t>
      </w:r>
      <w:proofErr w:type="spellStart"/>
      <w:r w:rsidR="00CE4B1A" w:rsidRPr="00500C7C">
        <w:rPr>
          <w:rFonts w:ascii="Times New Roman" w:eastAsia="Times New Roman" w:hAnsi="Times New Roman" w:cs="Times New Roman"/>
          <w:sz w:val="28"/>
          <w:szCs w:val="28"/>
          <w:lang w:eastAsia="uk-UA"/>
        </w:rPr>
        <w:t>фітоіндикатори</w:t>
      </w:r>
      <w:proofErr w:type="spellEnd"/>
      <w:r w:rsidR="00CE4B1A" w:rsidRPr="00500C7C">
        <w:rPr>
          <w:rFonts w:ascii="Times New Roman" w:eastAsia="Times New Roman" w:hAnsi="Times New Roman" w:cs="Times New Roman"/>
          <w:sz w:val="28"/>
          <w:szCs w:val="28"/>
          <w:lang w:eastAsia="uk-UA"/>
        </w:rPr>
        <w:t>, серед яких ряст, медуниця, мох, мокриця</w:t>
      </w:r>
      <w:r w:rsidR="006A4B6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r w:rsidR="006A4B6C" w:rsidRPr="000F63AC">
        <w:rPr>
          <w:rFonts w:ascii="Times New Roman" w:eastAsia="Times New Roman" w:hAnsi="Times New Roman" w:cs="Times New Roman"/>
          <w:sz w:val="28"/>
          <w:szCs w:val="28"/>
          <w:lang w:eastAsia="uk-UA"/>
        </w:rPr>
        <w:t>морківник лучний</w:t>
      </w:r>
      <w:r w:rsidR="006A4B6C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="00B04F4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Влітку з</w:t>
      </w:r>
      <w:r w:rsidR="00CE4B1A" w:rsidRPr="00500C7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афіксовано </w:t>
      </w:r>
      <w:r w:rsidR="000F63A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появу </w:t>
      </w:r>
      <w:proofErr w:type="spellStart"/>
      <w:r w:rsidR="000F63AC">
        <w:rPr>
          <w:rFonts w:ascii="Times New Roman" w:eastAsia="Times New Roman" w:hAnsi="Times New Roman" w:cs="Times New Roman"/>
          <w:sz w:val="28"/>
          <w:szCs w:val="28"/>
          <w:lang w:eastAsia="uk-UA"/>
        </w:rPr>
        <w:t>портулака</w:t>
      </w:r>
      <w:proofErr w:type="spellEnd"/>
      <w:r w:rsidR="000F63A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r w:rsidR="00CE4B1A" w:rsidRPr="00500C7C">
        <w:rPr>
          <w:rFonts w:ascii="Times New Roman" w:eastAsia="Times New Roman" w:hAnsi="Times New Roman" w:cs="Times New Roman"/>
          <w:sz w:val="28"/>
          <w:szCs w:val="28"/>
          <w:lang w:eastAsia="uk-UA"/>
        </w:rPr>
        <w:t>кислиці звичайної</w:t>
      </w:r>
      <w:r w:rsidR="001C7802" w:rsidRPr="00500C7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осоту</w:t>
      </w:r>
      <w:r w:rsidR="000F63A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r w:rsidR="00CE4B1A" w:rsidRPr="002514C0">
        <w:rPr>
          <w:rFonts w:ascii="Times New Roman" w:eastAsia="Times New Roman" w:hAnsi="Times New Roman" w:cs="Times New Roman"/>
          <w:sz w:val="28"/>
          <w:szCs w:val="28"/>
          <w:lang w:eastAsia="uk-UA"/>
        </w:rPr>
        <w:t>конюшини</w:t>
      </w:r>
      <w:r w:rsidR="002514C0" w:rsidRPr="002514C0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="00CE4B1A" w:rsidRPr="000F63AC">
        <w:rPr>
          <w:rFonts w:ascii="Times New Roman" w:eastAsia="Times New Roman" w:hAnsi="Times New Roman" w:cs="Times New Roman"/>
          <w:color w:val="FF0000"/>
          <w:sz w:val="28"/>
          <w:szCs w:val="28"/>
          <w:lang w:eastAsia="uk-UA"/>
        </w:rPr>
        <w:t xml:space="preserve"> </w:t>
      </w:r>
      <w:r w:rsidR="001C7802" w:rsidRPr="001C7802">
        <w:rPr>
          <w:rFonts w:ascii="Times New Roman" w:hAnsi="Times New Roman" w:cs="Times New Roman"/>
          <w:sz w:val="28"/>
          <w:szCs w:val="28"/>
        </w:rPr>
        <w:t xml:space="preserve">На ділянці </w:t>
      </w:r>
      <w:r w:rsidR="001C7802" w:rsidRPr="00B04F4D">
        <w:rPr>
          <w:rFonts w:ascii="Times New Roman" w:hAnsi="Times New Roman" w:cs="Times New Roman"/>
          <w:b/>
          <w:sz w:val="28"/>
          <w:szCs w:val="28"/>
        </w:rPr>
        <w:t>№3</w:t>
      </w:r>
      <w:r w:rsidR="000F63AC">
        <w:rPr>
          <w:rFonts w:ascii="Times New Roman" w:hAnsi="Times New Roman" w:cs="Times New Roman"/>
          <w:b/>
          <w:sz w:val="28"/>
          <w:szCs w:val="28"/>
        </w:rPr>
        <w:t xml:space="preserve"> -</w:t>
      </w:r>
      <w:r w:rsidR="001C7802" w:rsidRPr="001C7802">
        <w:rPr>
          <w:rFonts w:ascii="Times New Roman" w:hAnsi="Times New Roman" w:cs="Times New Roman"/>
          <w:sz w:val="28"/>
          <w:szCs w:val="28"/>
        </w:rPr>
        <w:t xml:space="preserve"> проростали лобода, портулак, кропива, берізка, </w:t>
      </w:r>
      <w:proofErr w:type="spellStart"/>
      <w:r w:rsidR="001C7802" w:rsidRPr="001C7802">
        <w:rPr>
          <w:rFonts w:ascii="Times New Roman" w:hAnsi="Times New Roman" w:cs="Times New Roman"/>
          <w:sz w:val="28"/>
          <w:szCs w:val="28"/>
        </w:rPr>
        <w:t>щериця</w:t>
      </w:r>
      <w:proofErr w:type="spellEnd"/>
      <w:r w:rsidR="001C7802" w:rsidRPr="001C7802">
        <w:rPr>
          <w:rFonts w:ascii="Times New Roman" w:hAnsi="Times New Roman" w:cs="Times New Roman"/>
          <w:sz w:val="28"/>
          <w:szCs w:val="28"/>
        </w:rPr>
        <w:t xml:space="preserve"> та інші рослини, які є природними індикаторами нейтрального ґрунту. </w:t>
      </w:r>
      <w:r w:rsidR="0034153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2FC3" w:rsidRPr="00A02FC3" w:rsidRDefault="00B04F4D" w:rsidP="000F63A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B3F2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Наукові способи визначення кислотності ґрунту</w:t>
      </w:r>
      <w:r w:rsidR="0004556F" w:rsidRPr="000B3F2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.</w:t>
      </w:r>
      <w:r w:rsidR="0034153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  <w:r w:rsidR="00A02FC3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  <w:r w:rsidR="00A02FC3" w:rsidRP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>Дослідили три зразки ґрунту на глибині 20–25 см.</w:t>
      </w:r>
      <w:r w:rsid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A02FC3" w:rsidRPr="00A02FC3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Лакмусовий тест:</w:t>
      </w:r>
      <w:r w:rsidR="00A02FC3" w:rsidRP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зразок №2 – </w:t>
      </w:r>
      <w:r w:rsid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>червоний колір -</w:t>
      </w:r>
      <w:r w:rsidR="00A02FC3" w:rsidRP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A02FC3" w:rsidRP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>сильнокислий</w:t>
      </w:r>
      <w:proofErr w:type="spellEnd"/>
      <w:r w:rsidR="00A02FC3" w:rsidRP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№1 – </w:t>
      </w:r>
      <w:r w:rsidR="00FE5928">
        <w:rPr>
          <w:rFonts w:ascii="Times New Roman" w:eastAsia="Times New Roman" w:hAnsi="Times New Roman" w:cs="Times New Roman"/>
          <w:sz w:val="28"/>
          <w:szCs w:val="28"/>
          <w:lang w:eastAsia="uk-UA"/>
        </w:rPr>
        <w:t>помаранч</w:t>
      </w:r>
      <w:r w:rsid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>евий -</w:t>
      </w:r>
      <w:r w:rsidR="00A02FC3" w:rsidRP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A02FC3" w:rsidRP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>слабокислий</w:t>
      </w:r>
      <w:proofErr w:type="spellEnd"/>
      <w:r w:rsidR="00A02FC3" w:rsidRP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№3 – </w:t>
      </w:r>
      <w:r w:rsidR="000B3F2C">
        <w:rPr>
          <w:rFonts w:ascii="Times New Roman" w:eastAsia="Times New Roman" w:hAnsi="Times New Roman" w:cs="Times New Roman"/>
          <w:sz w:val="28"/>
          <w:szCs w:val="28"/>
          <w:lang w:eastAsia="uk-UA"/>
        </w:rPr>
        <w:t>світло-</w:t>
      </w:r>
      <w:r w:rsid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>зелений –</w:t>
      </w:r>
      <w:r w:rsidR="00A02FC3" w:rsidRP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нейтральний</w:t>
      </w:r>
      <w:r w:rsid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>грунт</w:t>
      </w:r>
      <w:proofErr w:type="spellEnd"/>
      <w:r w:rsidR="00A02FC3" w:rsidRP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="000F63A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A02FC3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  <w:r w:rsidR="00A02FC3" w:rsidRPr="00A02FC3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Оцтовий тест:</w:t>
      </w:r>
      <w:r w:rsidR="00A02FC3" w:rsidRP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реакція шипіння</w:t>
      </w:r>
      <w:r w:rsid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виявлена</w:t>
      </w:r>
      <w:r w:rsidR="00A02FC3" w:rsidRP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лише у зразка №3 (</w:t>
      </w:r>
      <w:r w:rsidR="000B3F2C">
        <w:rPr>
          <w:rFonts w:ascii="Times New Roman" w:eastAsia="Times New Roman" w:hAnsi="Times New Roman" w:cs="Times New Roman"/>
          <w:sz w:val="28"/>
          <w:szCs w:val="28"/>
          <w:lang w:eastAsia="uk-UA"/>
        </w:rPr>
        <w:t>нейтральний</w:t>
      </w:r>
      <w:r w:rsidR="00A02FC3" w:rsidRP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ґрунт).</w:t>
      </w:r>
      <w:r w:rsidR="000F63A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</w:t>
      </w:r>
      <w:r w:rsidR="00411214" w:rsidRPr="000B3F2C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Цифровий </w:t>
      </w:r>
      <w:proofErr w:type="spellStart"/>
      <w:r w:rsidR="00A02FC3" w:rsidRPr="000B3F2C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рН</w:t>
      </w:r>
      <w:proofErr w:type="spellEnd"/>
      <w:r w:rsidR="00A02FC3" w:rsidRPr="000B3F2C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-метр:</w:t>
      </w:r>
      <w:r w:rsidR="00A02FC3" w:rsidRP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№1 – 5,5–6,0</w:t>
      </w:r>
      <w:r w:rsidR="00411214">
        <w:rPr>
          <w:rFonts w:ascii="Times New Roman" w:eastAsia="Times New Roman" w:hAnsi="Times New Roman" w:cs="Times New Roman"/>
          <w:sz w:val="28"/>
          <w:szCs w:val="28"/>
          <w:lang w:eastAsia="uk-UA"/>
        </w:rPr>
        <w:t>;</w:t>
      </w:r>
      <w:r w:rsidR="00A02FC3" w:rsidRP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№2 –4,0</w:t>
      </w:r>
      <w:r w:rsidR="00C45BA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-4,5</w:t>
      </w:r>
      <w:r w:rsidR="00411214">
        <w:rPr>
          <w:rFonts w:ascii="Times New Roman" w:eastAsia="Times New Roman" w:hAnsi="Times New Roman" w:cs="Times New Roman"/>
          <w:sz w:val="28"/>
          <w:szCs w:val="28"/>
          <w:lang w:eastAsia="uk-UA"/>
        </w:rPr>
        <w:t>;</w:t>
      </w:r>
      <w:r w:rsidR="00C45BA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№3 – 7,0</w:t>
      </w:r>
      <w:r w:rsidR="00A02FC3" w:rsidRP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A02FC3" w:rsidRPr="00A02FC3" w:rsidRDefault="00C45BA6" w:rsidP="00A02FC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ab/>
      </w:r>
      <w:r w:rsidR="000B3F2C" w:rsidRPr="000B3F2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Отже, л</w:t>
      </w:r>
      <w:r w:rsidR="00A02FC3" w:rsidRPr="000B3F2C">
        <w:rPr>
          <w:rFonts w:ascii="Times New Roman" w:eastAsia="Times New Roman" w:hAnsi="Times New Roman" w:cs="Times New Roman"/>
          <w:sz w:val="28"/>
          <w:szCs w:val="28"/>
          <w:lang w:eastAsia="uk-UA"/>
        </w:rPr>
        <w:t>охина</w:t>
      </w:r>
      <w:r w:rsidR="00A02FC3" w:rsidRP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найкраще росте на ділянці №2 (</w:t>
      </w:r>
      <w:proofErr w:type="spellStart"/>
      <w:r w:rsidR="00A02FC3" w:rsidRP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>pH</w:t>
      </w:r>
      <w:proofErr w:type="spellEnd"/>
      <w:r w:rsidR="00A02FC3" w:rsidRPr="00A02FC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3,5–4,5), що підтверджує її потребу в кислому ґрунті. </w:t>
      </w:r>
    </w:p>
    <w:p w:rsidR="00411214" w:rsidRDefault="00C45BA6" w:rsidP="0041121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ab/>
      </w:r>
      <w:r w:rsidR="00803E1C" w:rsidRPr="00B7640A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Рекомендації:</w:t>
      </w:r>
      <w:r w:rsidR="00803E1C" w:rsidRPr="00B7640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730205" w:rsidRPr="003C6172">
        <w:rPr>
          <w:rFonts w:ascii="Times New Roman" w:eastAsia="Times New Roman" w:hAnsi="Times New Roman" w:cs="Times New Roman"/>
          <w:sz w:val="28"/>
          <w:szCs w:val="28"/>
          <w:lang w:eastAsia="uk-UA"/>
        </w:rPr>
        <w:t>Якщо рівень кислотності недостатній (</w:t>
      </w:r>
      <w:proofErr w:type="spellStart"/>
      <w:r w:rsidR="00730205" w:rsidRPr="003C6172">
        <w:rPr>
          <w:rFonts w:ascii="Times New Roman" w:eastAsia="Times New Roman" w:hAnsi="Times New Roman" w:cs="Times New Roman"/>
          <w:sz w:val="28"/>
          <w:szCs w:val="28"/>
          <w:lang w:eastAsia="uk-UA"/>
        </w:rPr>
        <w:t>рН</w:t>
      </w:r>
      <w:proofErr w:type="spellEnd"/>
      <w:r w:rsidR="00730205" w:rsidRPr="003C6172">
        <w:rPr>
          <w:rFonts w:ascii="Times New Roman" w:eastAsia="Times New Roman" w:hAnsi="Times New Roman" w:cs="Times New Roman"/>
          <w:sz w:val="28"/>
          <w:szCs w:val="28"/>
          <w:lang w:eastAsia="uk-UA"/>
        </w:rPr>
        <w:t>&gt;5,5), застосовують такі методи:</w:t>
      </w:r>
      <w:r w:rsidR="003C6172" w:rsidRPr="003C617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</w:t>
      </w:r>
      <w:r w:rsidR="00730205" w:rsidRPr="003C6172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несення сірки</w:t>
      </w:r>
      <w:r w:rsidR="003C6172" w:rsidRPr="003C6172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; </w:t>
      </w:r>
      <w:r w:rsidR="000E1F88" w:rsidRPr="003C6172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 </w:t>
      </w:r>
      <w:r w:rsidR="003C6172" w:rsidRPr="003C6172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д</w:t>
      </w:r>
      <w:r w:rsidR="00730205" w:rsidRPr="003C6172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одавання верхового торфу</w:t>
      </w:r>
      <w:r w:rsidR="003C6172" w:rsidRPr="003C6172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; в</w:t>
      </w:r>
      <w:r w:rsidR="00730205" w:rsidRPr="003C6172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икористання хвойної підстилки</w:t>
      </w:r>
      <w:r w:rsidR="003C6172" w:rsidRPr="003C6172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; </w:t>
      </w:r>
      <w:r w:rsidR="000E1F88" w:rsidRPr="003C617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3C6172" w:rsidRPr="003C6172">
        <w:rPr>
          <w:rFonts w:ascii="Times New Roman" w:eastAsia="Times New Roman" w:hAnsi="Times New Roman" w:cs="Times New Roman"/>
          <w:sz w:val="28"/>
          <w:szCs w:val="28"/>
          <w:lang w:eastAsia="uk-UA"/>
        </w:rPr>
        <w:t>п</w:t>
      </w:r>
      <w:r w:rsidR="00730205" w:rsidRPr="003C6172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олив підкисленою водою</w:t>
      </w:r>
      <w:r w:rsidR="003C6172" w:rsidRPr="003C6172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; </w:t>
      </w:r>
      <w:r w:rsidR="000E1F88" w:rsidRPr="003C617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</w:t>
      </w:r>
      <w:r w:rsidR="003C6172" w:rsidRPr="003C6172">
        <w:rPr>
          <w:rFonts w:ascii="Times New Roman" w:eastAsia="Times New Roman" w:hAnsi="Times New Roman" w:cs="Times New Roman"/>
          <w:sz w:val="28"/>
          <w:szCs w:val="28"/>
          <w:lang w:eastAsia="uk-UA"/>
        </w:rPr>
        <w:t>к</w:t>
      </w:r>
      <w:r w:rsidR="000E1F88" w:rsidRPr="003C617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онтроль </w:t>
      </w:r>
      <w:r w:rsidR="0034153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за </w:t>
      </w:r>
      <w:proofErr w:type="spellStart"/>
      <w:r w:rsidR="000E1F88" w:rsidRPr="003C6172">
        <w:rPr>
          <w:rFonts w:ascii="Times New Roman" w:eastAsia="Times New Roman" w:hAnsi="Times New Roman" w:cs="Times New Roman"/>
          <w:sz w:val="28"/>
          <w:szCs w:val="28"/>
          <w:lang w:eastAsia="uk-UA"/>
        </w:rPr>
        <w:t>рН</w:t>
      </w:r>
      <w:proofErr w:type="spellEnd"/>
      <w:r w:rsidR="003C6172" w:rsidRPr="003C6172">
        <w:rPr>
          <w:rFonts w:ascii="Times New Roman" w:eastAsia="Times New Roman" w:hAnsi="Times New Roman" w:cs="Times New Roman"/>
          <w:sz w:val="28"/>
          <w:szCs w:val="28"/>
          <w:lang w:eastAsia="uk-UA"/>
        </w:rPr>
        <w:t>; в</w:t>
      </w:r>
      <w:r w:rsidR="00730205" w:rsidRPr="003C6172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икористання </w:t>
      </w:r>
      <w:r w:rsidR="000E1F88" w:rsidRPr="003C6172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п</w:t>
      </w:r>
      <w:r w:rsidR="00730205" w:rsidRPr="003C6172">
        <w:rPr>
          <w:rFonts w:ascii="Times New Roman" w:eastAsia="Times New Roman" w:hAnsi="Times New Roman" w:cs="Times New Roman"/>
          <w:sz w:val="28"/>
          <w:szCs w:val="28"/>
          <w:lang w:eastAsia="uk-UA"/>
        </w:rPr>
        <w:t>ре</w:t>
      </w:r>
      <w:r w:rsidR="00730205" w:rsidRPr="000E1F88">
        <w:rPr>
          <w:rFonts w:ascii="Times New Roman" w:eastAsia="Times New Roman" w:hAnsi="Times New Roman" w:cs="Times New Roman"/>
          <w:sz w:val="28"/>
          <w:szCs w:val="28"/>
          <w:lang w:eastAsia="uk-UA"/>
        </w:rPr>
        <w:t>парат</w:t>
      </w:r>
      <w:r w:rsidR="000E1F88" w:rsidRPr="000E1F88">
        <w:rPr>
          <w:rFonts w:ascii="Times New Roman" w:eastAsia="Times New Roman" w:hAnsi="Times New Roman" w:cs="Times New Roman"/>
          <w:sz w:val="28"/>
          <w:szCs w:val="28"/>
          <w:lang w:eastAsia="uk-UA"/>
        </w:rPr>
        <w:t>ів які</w:t>
      </w:r>
      <w:r w:rsidR="00730205" w:rsidRPr="000E1F8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знижують </w:t>
      </w:r>
      <w:proofErr w:type="spellStart"/>
      <w:r w:rsidR="00730205" w:rsidRPr="000E1F88">
        <w:rPr>
          <w:rFonts w:ascii="Times New Roman" w:eastAsia="Times New Roman" w:hAnsi="Times New Roman" w:cs="Times New Roman"/>
          <w:sz w:val="28"/>
          <w:szCs w:val="28"/>
          <w:lang w:eastAsia="uk-UA"/>
        </w:rPr>
        <w:t>рН</w:t>
      </w:r>
      <w:proofErr w:type="spellEnd"/>
      <w:r w:rsidR="006D1A0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</w:p>
    <w:p w:rsidR="0079344C" w:rsidRPr="006D1A06" w:rsidRDefault="00C45BA6" w:rsidP="000F63AC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ab/>
      </w:r>
      <w:r w:rsidR="000F248D" w:rsidRPr="000E1F88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Висновок</w:t>
      </w:r>
      <w:r w:rsidR="000F248D" w:rsidRPr="000E1F8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</w:t>
      </w:r>
      <w:r w:rsidR="00A02FC3" w:rsidRPr="00A02FC3">
        <w:rPr>
          <w:rFonts w:ascii="Times New Roman" w:hAnsi="Times New Roman" w:cs="Times New Roman"/>
          <w:sz w:val="28"/>
          <w:szCs w:val="28"/>
        </w:rPr>
        <w:t xml:space="preserve">У ході роботи проаналізовано наукові статті, проведено практичні дослідження та лабораторні вимірювання. Лабораторні дослідження узгоджуються з визначенням </w:t>
      </w:r>
      <w:proofErr w:type="spellStart"/>
      <w:r w:rsidR="00A02FC3" w:rsidRPr="00A02FC3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="00A02FC3" w:rsidRPr="00A02FC3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="00A02FC3" w:rsidRPr="00A02FC3">
        <w:rPr>
          <w:rFonts w:ascii="Times New Roman" w:hAnsi="Times New Roman" w:cs="Times New Roman"/>
          <w:sz w:val="28"/>
          <w:szCs w:val="28"/>
        </w:rPr>
        <w:t>фітоіндикаторами</w:t>
      </w:r>
      <w:proofErr w:type="spellEnd"/>
      <w:r w:rsidR="00A02FC3" w:rsidRPr="00A02FC3">
        <w:rPr>
          <w:rFonts w:ascii="Times New Roman" w:hAnsi="Times New Roman" w:cs="Times New Roman"/>
          <w:sz w:val="28"/>
          <w:szCs w:val="28"/>
        </w:rPr>
        <w:t>,</w:t>
      </w:r>
      <w:r w:rsidR="000F63AC">
        <w:rPr>
          <w:rFonts w:ascii="Times New Roman" w:hAnsi="Times New Roman" w:cs="Times New Roman"/>
          <w:sz w:val="28"/>
          <w:szCs w:val="28"/>
        </w:rPr>
        <w:t xml:space="preserve"> що доводить їхню надійність (Додаток А)</w:t>
      </w:r>
      <w:r w:rsidR="000B3F2C">
        <w:rPr>
          <w:rFonts w:ascii="Times New Roman" w:hAnsi="Times New Roman" w:cs="Times New Roman"/>
          <w:sz w:val="28"/>
          <w:szCs w:val="28"/>
        </w:rPr>
        <w:t>.</w:t>
      </w:r>
      <w:r w:rsidR="000F63AC">
        <w:rPr>
          <w:rFonts w:ascii="Times New Roman" w:hAnsi="Times New Roman" w:cs="Times New Roman"/>
          <w:sz w:val="28"/>
          <w:szCs w:val="28"/>
        </w:rPr>
        <w:t xml:space="preserve"> </w:t>
      </w:r>
      <w:r w:rsidR="00A02FC3" w:rsidRPr="00A02FC3">
        <w:rPr>
          <w:rFonts w:ascii="Times New Roman" w:hAnsi="Times New Roman" w:cs="Times New Roman"/>
          <w:sz w:val="28"/>
          <w:szCs w:val="28"/>
        </w:rPr>
        <w:t xml:space="preserve"> Цей метод ефективний для попередньої оцінки ґрунту та вибору оптимальних ділянок без складних аналізів</w:t>
      </w:r>
      <w:r w:rsidR="000F63AC" w:rsidRPr="000F63AC">
        <w:rPr>
          <w:rFonts w:ascii="Times New Roman" w:hAnsi="Times New Roman" w:cs="Times New Roman"/>
          <w:sz w:val="28"/>
          <w:szCs w:val="28"/>
        </w:rPr>
        <w:t xml:space="preserve"> </w:t>
      </w:r>
      <w:r w:rsidR="000F63AC" w:rsidRPr="00A02FC3">
        <w:rPr>
          <w:rFonts w:ascii="Times New Roman" w:hAnsi="Times New Roman" w:cs="Times New Roman"/>
          <w:sz w:val="28"/>
          <w:szCs w:val="28"/>
        </w:rPr>
        <w:t>для вирощування лохини</w:t>
      </w:r>
      <w:r w:rsidR="000F63AC">
        <w:rPr>
          <w:rFonts w:ascii="Times New Roman" w:hAnsi="Times New Roman" w:cs="Times New Roman"/>
          <w:sz w:val="28"/>
          <w:szCs w:val="28"/>
        </w:rPr>
        <w:t>.</w:t>
      </w:r>
      <w:r w:rsidR="00764DAD" w:rsidRPr="00764DAD">
        <w:t xml:space="preserve"> </w:t>
      </w:r>
      <w:r w:rsidR="00764DAD" w:rsidRPr="000B3F2C">
        <w:rPr>
          <w:rFonts w:ascii="Times New Roman" w:hAnsi="Times New Roman" w:cs="Times New Roman"/>
          <w:sz w:val="28"/>
          <w:szCs w:val="28"/>
        </w:rPr>
        <w:t xml:space="preserve">Лохина є не лише цінною ягідною культурою, а й ефективним </w:t>
      </w:r>
      <w:proofErr w:type="spellStart"/>
      <w:r w:rsidR="00764DAD" w:rsidRPr="000B3F2C">
        <w:rPr>
          <w:rFonts w:ascii="Times New Roman" w:hAnsi="Times New Roman" w:cs="Times New Roman"/>
          <w:sz w:val="28"/>
          <w:szCs w:val="28"/>
        </w:rPr>
        <w:t>фітоіндикатором</w:t>
      </w:r>
      <w:proofErr w:type="spellEnd"/>
      <w:r w:rsidR="00764DAD" w:rsidRPr="000B3F2C">
        <w:rPr>
          <w:rFonts w:ascii="Times New Roman" w:hAnsi="Times New Roman" w:cs="Times New Roman"/>
          <w:sz w:val="28"/>
          <w:szCs w:val="28"/>
        </w:rPr>
        <w:t xml:space="preserve"> кислотності ґрунту. Її ріст, розвиток та врожайність безпосередньо залежать від рівня </w:t>
      </w:r>
      <w:proofErr w:type="spellStart"/>
      <w:r w:rsidR="00764DAD" w:rsidRPr="000B3F2C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="00764DAD" w:rsidRPr="000B3F2C">
        <w:rPr>
          <w:rFonts w:ascii="Times New Roman" w:hAnsi="Times New Roman" w:cs="Times New Roman"/>
          <w:sz w:val="28"/>
          <w:szCs w:val="28"/>
        </w:rPr>
        <w:t>, що дозволяє використовувати цю рослину як природний показник кислотності ґрунтового середовища.</w:t>
      </w:r>
      <w:r w:rsidR="006D1A06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6D1A06" w:rsidRPr="006D1A06">
          <w:rPr>
            <w:rStyle w:val="a7"/>
            <w:rFonts w:ascii="Times New Roman" w:hAnsi="Times New Roman" w:cs="Times New Roman"/>
          </w:rPr>
          <w:t>https://drive.g</w:t>
        </w:r>
        <w:bookmarkStart w:id="0" w:name="_GoBack"/>
        <w:bookmarkEnd w:id="0"/>
        <w:r w:rsidR="006D1A06" w:rsidRPr="006D1A06">
          <w:rPr>
            <w:rStyle w:val="a7"/>
            <w:rFonts w:ascii="Times New Roman" w:hAnsi="Times New Roman" w:cs="Times New Roman"/>
          </w:rPr>
          <w:t>o</w:t>
        </w:r>
        <w:r w:rsidR="006D1A06" w:rsidRPr="006D1A06">
          <w:rPr>
            <w:rStyle w:val="a7"/>
            <w:rFonts w:ascii="Times New Roman" w:hAnsi="Times New Roman" w:cs="Times New Roman"/>
          </w:rPr>
          <w:t>ogle.com/drive/folders/1WLDW-USHJhQeo4LiO1zRrm1Havk5Mqcx?usp=sharing</w:t>
        </w:r>
      </w:hyperlink>
    </w:p>
    <w:p w:rsidR="002514C0" w:rsidRDefault="002514C0" w:rsidP="000F63A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F634A" w:rsidRDefault="00D8173E" w:rsidP="000F63A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</w:pPr>
      <w:r w:rsidRPr="000E1F8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Джерела:</w:t>
      </w:r>
    </w:p>
    <w:p w:rsidR="00773769" w:rsidRPr="000A7A6E" w:rsidRDefault="00773769" w:rsidP="000A7A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uk-UA"/>
        </w:rPr>
      </w:pPr>
      <w:r w:rsidRPr="000A7A6E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0A7A6E">
        <w:rPr>
          <w:rFonts w:ascii="Times New Roman" w:hAnsi="Times New Roman" w:cs="Times New Roman"/>
          <w:sz w:val="24"/>
          <w:szCs w:val="24"/>
        </w:rPr>
        <w:t>Бессонова</w:t>
      </w:r>
      <w:proofErr w:type="spellEnd"/>
      <w:r w:rsidRPr="000A7A6E">
        <w:rPr>
          <w:rFonts w:ascii="Times New Roman" w:hAnsi="Times New Roman" w:cs="Times New Roman"/>
          <w:sz w:val="24"/>
          <w:szCs w:val="24"/>
        </w:rPr>
        <w:t xml:space="preserve"> В.П. </w:t>
      </w:r>
      <w:proofErr w:type="spellStart"/>
      <w:r w:rsidRPr="000A7A6E">
        <w:rPr>
          <w:rFonts w:ascii="Times New Roman" w:hAnsi="Times New Roman" w:cs="Times New Roman"/>
          <w:sz w:val="24"/>
          <w:szCs w:val="24"/>
        </w:rPr>
        <w:t>Фітоіндикація</w:t>
      </w:r>
      <w:proofErr w:type="spellEnd"/>
      <w:r w:rsidRPr="000A7A6E">
        <w:rPr>
          <w:rFonts w:ascii="Times New Roman" w:hAnsi="Times New Roman" w:cs="Times New Roman"/>
          <w:sz w:val="24"/>
          <w:szCs w:val="24"/>
        </w:rPr>
        <w:t xml:space="preserve"> та </w:t>
      </w:r>
      <w:proofErr w:type="spellStart"/>
      <w:r w:rsidRPr="000A7A6E">
        <w:rPr>
          <w:rFonts w:ascii="Times New Roman" w:hAnsi="Times New Roman" w:cs="Times New Roman"/>
          <w:sz w:val="24"/>
          <w:szCs w:val="24"/>
        </w:rPr>
        <w:t>фітомоніторинг</w:t>
      </w:r>
      <w:proofErr w:type="spellEnd"/>
      <w:r w:rsidRPr="000A7A6E">
        <w:rPr>
          <w:rFonts w:ascii="Times New Roman" w:hAnsi="Times New Roman" w:cs="Times New Roman"/>
          <w:sz w:val="24"/>
          <w:szCs w:val="24"/>
        </w:rPr>
        <w:t>. Навчальний посібник. Дніпровський державний аграрно-економічний університет. Дніпро: Герда 2024. 206 с</w:t>
      </w:r>
    </w:p>
    <w:p w:rsidR="00CF634A" w:rsidRPr="000A7A6E" w:rsidRDefault="00773769" w:rsidP="000A7A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 w:rsidRPr="000A7A6E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2</w:t>
      </w:r>
      <w:r w:rsidR="00341530" w:rsidRPr="000A7A6E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. </w:t>
      </w:r>
      <w:proofErr w:type="spellStart"/>
      <w:r w:rsidR="00D8173E" w:rsidRPr="000A7A6E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Кислотінсть</w:t>
      </w:r>
      <w:proofErr w:type="spellEnd"/>
      <w:r w:rsidR="00D8173E" w:rsidRPr="000A7A6E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 </w:t>
      </w:r>
      <w:proofErr w:type="spellStart"/>
      <w:r w:rsidR="00D8173E" w:rsidRPr="000A7A6E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грунту</w:t>
      </w:r>
      <w:proofErr w:type="spellEnd"/>
      <w:r w:rsidR="00D8173E" w:rsidRPr="000A7A6E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 / Р. С. Трускавецький // Енциклопедія Сучасної України [Електронний ресурс] / </w:t>
      </w:r>
      <w:proofErr w:type="spellStart"/>
      <w:r w:rsidR="00D8173E" w:rsidRPr="000A7A6E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Редкол</w:t>
      </w:r>
      <w:proofErr w:type="spellEnd"/>
      <w:r w:rsidR="00D8173E" w:rsidRPr="000A7A6E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. : І. М. Дзюба, А. І. Жуковський, М. Г. </w:t>
      </w:r>
      <w:proofErr w:type="spellStart"/>
      <w:r w:rsidR="00D8173E" w:rsidRPr="000A7A6E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Железняк</w:t>
      </w:r>
      <w:proofErr w:type="spellEnd"/>
      <w:r w:rsidR="00D8173E" w:rsidRPr="000A7A6E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 [та ін.] ; НАН України, НТШ. – К. : Інститут енциклопедичних досліджень НАН України, 2013. – Режим доступу : https://esu.com.ua/article-6633</w:t>
      </w:r>
    </w:p>
    <w:p w:rsidR="00CF634A" w:rsidRPr="000A7A6E" w:rsidRDefault="00773769" w:rsidP="000A7A6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7A6E">
        <w:rPr>
          <w:rFonts w:ascii="Times New Roman" w:hAnsi="Times New Roman" w:cs="Times New Roman"/>
          <w:sz w:val="24"/>
          <w:szCs w:val="24"/>
        </w:rPr>
        <w:t>3</w:t>
      </w:r>
      <w:r w:rsidR="00341530" w:rsidRPr="000A7A6E">
        <w:rPr>
          <w:rFonts w:ascii="Times New Roman" w:hAnsi="Times New Roman" w:cs="Times New Roman"/>
          <w:sz w:val="24"/>
          <w:szCs w:val="24"/>
        </w:rPr>
        <w:t>.</w:t>
      </w:r>
      <w:r w:rsidR="000F248D" w:rsidRPr="000A7A6E">
        <w:rPr>
          <w:rFonts w:ascii="Times New Roman" w:hAnsi="Times New Roman" w:cs="Times New Roman"/>
          <w:sz w:val="24"/>
          <w:szCs w:val="24"/>
        </w:rPr>
        <w:t xml:space="preserve"> Назаренко І.І., </w:t>
      </w:r>
      <w:proofErr w:type="spellStart"/>
      <w:r w:rsidR="000F248D" w:rsidRPr="000A7A6E">
        <w:rPr>
          <w:rFonts w:ascii="Times New Roman" w:hAnsi="Times New Roman" w:cs="Times New Roman"/>
          <w:sz w:val="24"/>
          <w:szCs w:val="24"/>
        </w:rPr>
        <w:t>Польчина</w:t>
      </w:r>
      <w:proofErr w:type="spellEnd"/>
      <w:r w:rsidR="000F248D" w:rsidRPr="000A7A6E">
        <w:rPr>
          <w:rFonts w:ascii="Times New Roman" w:hAnsi="Times New Roman" w:cs="Times New Roman"/>
          <w:sz w:val="24"/>
          <w:szCs w:val="24"/>
        </w:rPr>
        <w:t xml:space="preserve"> С.М. </w:t>
      </w:r>
      <w:proofErr w:type="spellStart"/>
      <w:r w:rsidR="000F248D" w:rsidRPr="000A7A6E">
        <w:rPr>
          <w:rFonts w:ascii="Times New Roman" w:hAnsi="Times New Roman" w:cs="Times New Roman"/>
          <w:sz w:val="24"/>
          <w:szCs w:val="24"/>
        </w:rPr>
        <w:t>Нікорич</w:t>
      </w:r>
      <w:proofErr w:type="spellEnd"/>
      <w:r w:rsidR="000F248D" w:rsidRPr="000A7A6E">
        <w:rPr>
          <w:rFonts w:ascii="Times New Roman" w:hAnsi="Times New Roman" w:cs="Times New Roman"/>
          <w:sz w:val="24"/>
          <w:szCs w:val="24"/>
        </w:rPr>
        <w:t xml:space="preserve"> В.А. </w:t>
      </w:r>
      <w:proofErr w:type="spellStart"/>
      <w:r w:rsidR="000F248D" w:rsidRPr="000A7A6E">
        <w:rPr>
          <w:rFonts w:ascii="Times New Roman" w:hAnsi="Times New Roman" w:cs="Times New Roman"/>
          <w:sz w:val="24"/>
          <w:szCs w:val="24"/>
        </w:rPr>
        <w:t>Грунтознавство</w:t>
      </w:r>
      <w:proofErr w:type="spellEnd"/>
      <w:r w:rsidR="000F248D" w:rsidRPr="000A7A6E">
        <w:rPr>
          <w:rFonts w:ascii="Times New Roman" w:hAnsi="Times New Roman" w:cs="Times New Roman"/>
          <w:sz w:val="24"/>
          <w:szCs w:val="24"/>
        </w:rPr>
        <w:t>: Підручник. – Чернівці: Книги – XXI, 2004. – 400 с.</w:t>
      </w:r>
    </w:p>
    <w:p w:rsidR="000F248D" w:rsidRPr="000A7A6E" w:rsidRDefault="00773769" w:rsidP="000A7A6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7A6E">
        <w:rPr>
          <w:rFonts w:ascii="Times New Roman" w:hAnsi="Times New Roman" w:cs="Times New Roman"/>
          <w:sz w:val="24"/>
          <w:szCs w:val="24"/>
        </w:rPr>
        <w:t>4</w:t>
      </w:r>
      <w:r w:rsidR="000F248D" w:rsidRPr="000A7A6E">
        <w:rPr>
          <w:rFonts w:ascii="Times New Roman" w:hAnsi="Times New Roman" w:cs="Times New Roman"/>
          <w:sz w:val="24"/>
          <w:szCs w:val="24"/>
        </w:rPr>
        <w:t xml:space="preserve">. Тихоненко Д. Г., Дегтярьов В. В., </w:t>
      </w:r>
      <w:proofErr w:type="spellStart"/>
      <w:r w:rsidR="000F248D" w:rsidRPr="000A7A6E">
        <w:rPr>
          <w:rFonts w:ascii="Times New Roman" w:hAnsi="Times New Roman" w:cs="Times New Roman"/>
          <w:sz w:val="24"/>
          <w:szCs w:val="24"/>
        </w:rPr>
        <w:t>Крохін</w:t>
      </w:r>
      <w:proofErr w:type="spellEnd"/>
      <w:r w:rsidR="000F248D" w:rsidRPr="000A7A6E">
        <w:rPr>
          <w:rFonts w:ascii="Times New Roman" w:hAnsi="Times New Roman" w:cs="Times New Roman"/>
          <w:sz w:val="24"/>
          <w:szCs w:val="24"/>
        </w:rPr>
        <w:t xml:space="preserve"> С. В.// Практикум з ґрунтознавства. Навчальний посібник/ За редакцією Д. Г. Тихоненко і В. В. Дегтярьова. - Вінниц</w:t>
      </w:r>
      <w:r w:rsidR="00341530" w:rsidRPr="000A7A6E">
        <w:rPr>
          <w:rFonts w:ascii="Times New Roman" w:hAnsi="Times New Roman" w:cs="Times New Roman"/>
          <w:sz w:val="24"/>
          <w:szCs w:val="24"/>
        </w:rPr>
        <w:t>я: Нова Книга, 2008. - 448 с.</w:t>
      </w:r>
    </w:p>
    <w:p w:rsidR="000B0F24" w:rsidRPr="000F63AC" w:rsidRDefault="000A7A6E" w:rsidP="000E1F8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</w:t>
      </w:r>
      <w:r w:rsidR="000B0F24" w:rsidRPr="000F63AC">
        <w:rPr>
          <w:rFonts w:ascii="Times New Roman" w:hAnsi="Times New Roman" w:cs="Times New Roman"/>
          <w:b/>
          <w:sz w:val="28"/>
          <w:szCs w:val="28"/>
        </w:rPr>
        <w:t>Додат</w:t>
      </w:r>
      <w:r w:rsidR="000F63AC" w:rsidRPr="000F63AC">
        <w:rPr>
          <w:rFonts w:ascii="Times New Roman" w:hAnsi="Times New Roman" w:cs="Times New Roman"/>
          <w:b/>
          <w:sz w:val="28"/>
          <w:szCs w:val="28"/>
        </w:rPr>
        <w:t>ок А</w:t>
      </w:r>
    </w:p>
    <w:p w:rsidR="000A7A6E" w:rsidRPr="000F63AC" w:rsidRDefault="000A7A6E" w:rsidP="000A7A6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63AC">
        <w:rPr>
          <w:rFonts w:ascii="Times New Roman" w:hAnsi="Times New Roman" w:cs="Times New Roman"/>
          <w:b/>
          <w:sz w:val="28"/>
          <w:szCs w:val="28"/>
        </w:rPr>
        <w:t xml:space="preserve">Узгодженість лабораторних досліджень </w:t>
      </w:r>
    </w:p>
    <w:p w:rsidR="000B0F24" w:rsidRPr="000A7A6E" w:rsidRDefault="000A7A6E" w:rsidP="000A7A6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F63AC">
        <w:rPr>
          <w:rFonts w:ascii="Times New Roman" w:hAnsi="Times New Roman" w:cs="Times New Roman"/>
          <w:b/>
          <w:sz w:val="28"/>
          <w:szCs w:val="28"/>
        </w:rPr>
        <w:t xml:space="preserve">визначення </w:t>
      </w:r>
      <w:proofErr w:type="spellStart"/>
      <w:r w:rsidRPr="000F63AC">
        <w:rPr>
          <w:rFonts w:ascii="Times New Roman" w:hAnsi="Times New Roman" w:cs="Times New Roman"/>
          <w:b/>
          <w:sz w:val="28"/>
          <w:szCs w:val="28"/>
        </w:rPr>
        <w:t>pH</w:t>
      </w:r>
      <w:proofErr w:type="spellEnd"/>
      <w:r w:rsidRPr="000F63AC">
        <w:rPr>
          <w:rFonts w:ascii="Times New Roman" w:hAnsi="Times New Roman" w:cs="Times New Roman"/>
          <w:b/>
          <w:sz w:val="28"/>
          <w:szCs w:val="28"/>
        </w:rPr>
        <w:t xml:space="preserve"> ґрунту за </w:t>
      </w:r>
      <w:proofErr w:type="spellStart"/>
      <w:r w:rsidRPr="000F63AC">
        <w:rPr>
          <w:rFonts w:ascii="Times New Roman" w:hAnsi="Times New Roman" w:cs="Times New Roman"/>
          <w:b/>
          <w:sz w:val="28"/>
          <w:szCs w:val="28"/>
        </w:rPr>
        <w:t>фітоіндикаторами</w:t>
      </w:r>
      <w:proofErr w:type="spellEnd"/>
    </w:p>
    <w:p w:rsidR="000B0F24" w:rsidRPr="000A7A6E" w:rsidRDefault="000B0F24" w:rsidP="000A7A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tbl>
      <w:tblPr>
        <w:tblStyle w:val="a6"/>
        <w:tblW w:w="9776" w:type="dxa"/>
        <w:tblLook w:val="04A0" w:firstRow="1" w:lastRow="0" w:firstColumn="1" w:lastColumn="0" w:noHBand="0" w:noVBand="1"/>
      </w:tblPr>
      <w:tblGrid>
        <w:gridCol w:w="2210"/>
        <w:gridCol w:w="2463"/>
        <w:gridCol w:w="2552"/>
        <w:gridCol w:w="2551"/>
      </w:tblGrid>
      <w:tr w:rsidR="000B0F24" w:rsidRPr="009403DD" w:rsidTr="00E83B9F">
        <w:tc>
          <w:tcPr>
            <w:tcW w:w="2210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 xml:space="preserve">Ділянка </w:t>
            </w:r>
            <w:proofErr w:type="spellStart"/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грунту</w:t>
            </w:r>
            <w:proofErr w:type="spellEnd"/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2463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№1</w:t>
            </w:r>
          </w:p>
        </w:tc>
        <w:tc>
          <w:tcPr>
            <w:tcW w:w="2552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№2</w:t>
            </w:r>
          </w:p>
        </w:tc>
        <w:tc>
          <w:tcPr>
            <w:tcW w:w="2551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№3</w:t>
            </w:r>
          </w:p>
        </w:tc>
      </w:tr>
      <w:tr w:rsidR="000B0F24" w:rsidRPr="009403DD" w:rsidTr="00E83B9F">
        <w:tc>
          <w:tcPr>
            <w:tcW w:w="2210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Період спостереження</w:t>
            </w:r>
          </w:p>
        </w:tc>
        <w:tc>
          <w:tcPr>
            <w:tcW w:w="2463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Березень –листопад -2024</w:t>
            </w:r>
          </w:p>
        </w:tc>
        <w:tc>
          <w:tcPr>
            <w:tcW w:w="2552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Березень –листопад -2024</w:t>
            </w:r>
          </w:p>
        </w:tc>
        <w:tc>
          <w:tcPr>
            <w:tcW w:w="2551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Березень –листопад -2024</w:t>
            </w:r>
          </w:p>
        </w:tc>
      </w:tr>
      <w:tr w:rsidR="000B0F24" w:rsidRPr="009403DD" w:rsidTr="00E83B9F">
        <w:tc>
          <w:tcPr>
            <w:tcW w:w="2210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Глибина взяття проб для аналізу</w:t>
            </w:r>
          </w:p>
        </w:tc>
        <w:tc>
          <w:tcPr>
            <w:tcW w:w="2463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20см. - 25 см</w:t>
            </w:r>
            <w:r w:rsidRPr="0094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2552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20см. - 25 см</w:t>
            </w:r>
          </w:p>
        </w:tc>
        <w:tc>
          <w:tcPr>
            <w:tcW w:w="2551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20см. - 25 см</w:t>
            </w:r>
          </w:p>
        </w:tc>
      </w:tr>
      <w:tr w:rsidR="000B0F24" w:rsidRPr="009403DD" w:rsidTr="00E83B9F">
        <w:tc>
          <w:tcPr>
            <w:tcW w:w="2210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Оцтовий метод</w:t>
            </w:r>
          </w:p>
        </w:tc>
        <w:tc>
          <w:tcPr>
            <w:tcW w:w="2463" w:type="dxa"/>
          </w:tcPr>
          <w:p w:rsidR="000B0F24" w:rsidRPr="009403DD" w:rsidRDefault="000B0F24" w:rsidP="000A7A6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 xml:space="preserve">Ледь помітне шипіння. Висновок- </w:t>
            </w:r>
            <w:proofErr w:type="spellStart"/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грунт</w:t>
            </w:r>
            <w:proofErr w:type="spellEnd"/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 xml:space="preserve"> </w:t>
            </w:r>
            <w:r w:rsidR="000A7A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 xml:space="preserve">- </w:t>
            </w:r>
            <w:proofErr w:type="spellStart"/>
            <w:r w:rsidR="000A7A6E"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слабо</w:t>
            </w:r>
            <w:r w:rsidR="000A7A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кисл</w:t>
            </w:r>
            <w:r w:rsidR="000A7A6E"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ий</w:t>
            </w:r>
            <w:proofErr w:type="spellEnd"/>
            <w:r w:rsidR="000A7A6E"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 xml:space="preserve"> або </w:t>
            </w:r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 xml:space="preserve">нейтральний </w:t>
            </w:r>
          </w:p>
        </w:tc>
        <w:tc>
          <w:tcPr>
            <w:tcW w:w="2552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 xml:space="preserve">Реакції шипіння не виявлено. </w:t>
            </w:r>
            <w:proofErr w:type="spellStart"/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Грунт</w:t>
            </w:r>
            <w:proofErr w:type="spellEnd"/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 xml:space="preserve"> -кислий.</w:t>
            </w:r>
          </w:p>
        </w:tc>
        <w:tc>
          <w:tcPr>
            <w:tcW w:w="2551" w:type="dxa"/>
          </w:tcPr>
          <w:p w:rsidR="000B0F24" w:rsidRPr="009403DD" w:rsidRDefault="000B0F24" w:rsidP="000A7A6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 xml:space="preserve">Виявлена реакція шипіння – </w:t>
            </w:r>
            <w:proofErr w:type="spellStart"/>
            <w:r w:rsidR="000A7A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грунт</w:t>
            </w:r>
            <w:proofErr w:type="spellEnd"/>
            <w:r w:rsidR="000A7A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 xml:space="preserve"> -</w:t>
            </w:r>
            <w:proofErr w:type="spellStart"/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слаболужн</w:t>
            </w:r>
            <w:r w:rsidR="000A7A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ий</w:t>
            </w:r>
            <w:proofErr w:type="spellEnd"/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, або нейтральн</w:t>
            </w:r>
            <w:r w:rsidR="000A7A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ий</w:t>
            </w:r>
          </w:p>
        </w:tc>
      </w:tr>
      <w:tr w:rsidR="000B0F24" w:rsidRPr="009403DD" w:rsidTr="00E83B9F">
        <w:tc>
          <w:tcPr>
            <w:tcW w:w="2210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Лакмусовий метод</w:t>
            </w:r>
          </w:p>
        </w:tc>
        <w:tc>
          <w:tcPr>
            <w:tcW w:w="2463" w:type="dxa"/>
          </w:tcPr>
          <w:p w:rsidR="000B0F24" w:rsidRPr="009403DD" w:rsidRDefault="000B0F24" w:rsidP="000A7A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Помаранчевий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колір</w:t>
            </w:r>
            <w:r w:rsidRPr="009403D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r w:rsidR="000A7A6E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–</w:t>
            </w:r>
            <w:r w:rsidRPr="009403D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9403D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слабокислий</w:t>
            </w:r>
            <w:proofErr w:type="spellEnd"/>
            <w:r w:rsidR="000A7A6E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="000A7A6E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грунт</w:t>
            </w:r>
            <w:proofErr w:type="spellEnd"/>
            <w:r w:rsidRPr="009403D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2552" w:type="dxa"/>
          </w:tcPr>
          <w:p w:rsidR="000B0F24" w:rsidRPr="009403DD" w:rsidRDefault="000B0F24" w:rsidP="000A7A6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Ч</w:t>
            </w:r>
            <w:r w:rsidRPr="009403D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ервоний колір </w:t>
            </w:r>
            <w:r w:rsidR="000A7A6E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–</w:t>
            </w:r>
            <w:r w:rsidRPr="009403D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="000A7A6E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грунт</w:t>
            </w:r>
            <w:proofErr w:type="spellEnd"/>
            <w:r w:rsidR="000A7A6E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9403D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сильнокислий</w:t>
            </w:r>
            <w:proofErr w:type="spellEnd"/>
            <w:r w:rsidR="000A7A6E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2551" w:type="dxa"/>
          </w:tcPr>
          <w:p w:rsidR="000B0F24" w:rsidRPr="009403DD" w:rsidRDefault="000B3F2C" w:rsidP="00E83B9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Світло-з</w:t>
            </w:r>
            <w:r w:rsidR="000B0F24" w:rsidRPr="009403D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елений </w:t>
            </w:r>
            <w:r w:rsidR="000B0F24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колір </w:t>
            </w:r>
            <w:r w:rsidR="000B0F24" w:rsidRPr="009403D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– нейтральний </w:t>
            </w:r>
            <w:proofErr w:type="spellStart"/>
            <w:r w:rsidR="000B0F24" w:rsidRPr="009403D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грунт</w:t>
            </w:r>
            <w:proofErr w:type="spellEnd"/>
            <w:r w:rsidR="000B0F24" w:rsidRPr="009403D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</w:p>
        </w:tc>
      </w:tr>
      <w:tr w:rsidR="000B0F24" w:rsidRPr="009403DD" w:rsidTr="00E83B9F">
        <w:tc>
          <w:tcPr>
            <w:tcW w:w="2210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 xml:space="preserve">Цифровий </w:t>
            </w:r>
            <w:proofErr w:type="spellStart"/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рН</w:t>
            </w:r>
            <w:proofErr w:type="spellEnd"/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-метр</w:t>
            </w:r>
          </w:p>
        </w:tc>
        <w:tc>
          <w:tcPr>
            <w:tcW w:w="2463" w:type="dxa"/>
          </w:tcPr>
          <w:p w:rsidR="000B0F24" w:rsidRPr="009403DD" w:rsidRDefault="000B0F24" w:rsidP="00E83B9F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5,5–6,0; </w:t>
            </w:r>
          </w:p>
        </w:tc>
        <w:tc>
          <w:tcPr>
            <w:tcW w:w="2552" w:type="dxa"/>
          </w:tcPr>
          <w:p w:rsidR="000B0F24" w:rsidRPr="009403DD" w:rsidRDefault="000B0F24" w:rsidP="00E83B9F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4,0</w:t>
            </w:r>
            <w:r w:rsidR="00C45BA6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-4,5</w:t>
            </w:r>
            <w:r w:rsidRPr="009403D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; </w:t>
            </w:r>
          </w:p>
        </w:tc>
        <w:tc>
          <w:tcPr>
            <w:tcW w:w="2551" w:type="dxa"/>
          </w:tcPr>
          <w:p w:rsidR="000B0F24" w:rsidRPr="009403DD" w:rsidRDefault="000B0F24" w:rsidP="00E83B9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7,0–7,5.</w:t>
            </w:r>
          </w:p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</w:p>
        </w:tc>
      </w:tr>
      <w:tr w:rsidR="000B0F24" w:rsidRPr="009403DD" w:rsidTr="00E83B9F">
        <w:tc>
          <w:tcPr>
            <w:tcW w:w="2210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uk-UA"/>
              </w:rPr>
              <w:t>Ф</w:t>
            </w:r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ітоіндикатори</w:t>
            </w:r>
            <w:proofErr w:type="spellEnd"/>
          </w:p>
        </w:tc>
        <w:tc>
          <w:tcPr>
            <w:tcW w:w="2463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Ряст, медуниця,. портулак, кислиця звичайна, осот, конюшина</w:t>
            </w:r>
          </w:p>
        </w:tc>
        <w:tc>
          <w:tcPr>
            <w:tcW w:w="2552" w:type="dxa"/>
          </w:tcPr>
          <w:p w:rsidR="000B0F24" w:rsidRPr="009403DD" w:rsidRDefault="000B0F24" w:rsidP="000B3F2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Ряст, мох, мокриця портулак, кислиця звичайна осот, морківник лучний</w:t>
            </w:r>
          </w:p>
        </w:tc>
        <w:tc>
          <w:tcPr>
            <w:tcW w:w="2551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hAnsi="Times New Roman" w:cs="Times New Roman"/>
                <w:sz w:val="24"/>
                <w:szCs w:val="24"/>
              </w:rPr>
              <w:t xml:space="preserve">Лобода, портулак, кропива, берізка, </w:t>
            </w:r>
            <w:proofErr w:type="spellStart"/>
            <w:r w:rsidRPr="009403DD">
              <w:rPr>
                <w:rFonts w:ascii="Times New Roman" w:hAnsi="Times New Roman" w:cs="Times New Roman"/>
                <w:sz w:val="24"/>
                <w:szCs w:val="24"/>
              </w:rPr>
              <w:t>щериця</w:t>
            </w:r>
            <w:proofErr w:type="spellEnd"/>
          </w:p>
        </w:tc>
      </w:tr>
      <w:tr w:rsidR="000B0F24" w:rsidRPr="009403DD" w:rsidTr="00E83B9F">
        <w:tc>
          <w:tcPr>
            <w:tcW w:w="2210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 xml:space="preserve">Висновки </w:t>
            </w:r>
            <w:r w:rsidRPr="009403DD">
              <w:rPr>
                <w:rFonts w:ascii="Times New Roman" w:hAnsi="Times New Roman" w:cs="Times New Roman"/>
                <w:sz w:val="24"/>
                <w:szCs w:val="24"/>
              </w:rPr>
              <w:t>за шкалою кислотності ґрунтів (</w:t>
            </w:r>
            <w:proofErr w:type="spellStart"/>
            <w:r w:rsidRPr="009403DD">
              <w:rPr>
                <w:rFonts w:ascii="Times New Roman" w:hAnsi="Times New Roman" w:cs="Times New Roman"/>
                <w:sz w:val="24"/>
                <w:szCs w:val="24"/>
              </w:rPr>
              <w:t>Rc</w:t>
            </w:r>
            <w:proofErr w:type="spellEnd"/>
            <w:r w:rsidRPr="009403DD">
              <w:rPr>
                <w:rFonts w:ascii="Times New Roman" w:hAnsi="Times New Roman" w:cs="Times New Roman"/>
                <w:sz w:val="24"/>
                <w:szCs w:val="24"/>
              </w:rPr>
              <w:t xml:space="preserve">) Д.М. Циганова </w:t>
            </w:r>
            <w:r w:rsidR="00403208" w:rsidRPr="00403208">
              <w:rPr>
                <w:rFonts w:ascii="Times New Roman" w:eastAsia="Times New Roman" w:hAnsi="Times New Roman" w:cs="Times New Roman"/>
                <w:color w:val="4A474B"/>
                <w:sz w:val="24"/>
                <w:szCs w:val="24"/>
                <w:highlight w:val="white"/>
              </w:rPr>
              <w:t>[</w:t>
            </w:r>
            <w:r w:rsidR="00403208" w:rsidRPr="00403208">
              <w:rPr>
                <w:rFonts w:eastAsia="Times New Roman"/>
                <w:color w:val="4A474B"/>
                <w:sz w:val="24"/>
                <w:szCs w:val="24"/>
                <w:highlight w:val="white"/>
              </w:rPr>
              <w:t>1</w:t>
            </w:r>
            <w:r w:rsidR="00403208" w:rsidRPr="00403208">
              <w:rPr>
                <w:rFonts w:ascii="Times New Roman" w:eastAsia="Times New Roman" w:hAnsi="Times New Roman" w:cs="Times New Roman"/>
                <w:color w:val="4A474B"/>
                <w:sz w:val="24"/>
                <w:szCs w:val="24"/>
                <w:highlight w:val="white"/>
              </w:rPr>
              <w:t>]</w:t>
            </w:r>
            <w:r w:rsidR="00403208" w:rsidRPr="0040320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63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</w:pPr>
            <w:proofErr w:type="spellStart"/>
            <w:r w:rsidRPr="009403DD">
              <w:rPr>
                <w:rFonts w:ascii="Times New Roman" w:hAnsi="Times New Roman" w:cs="Times New Roman"/>
                <w:sz w:val="24"/>
                <w:szCs w:val="24"/>
              </w:rPr>
              <w:t>Слабокислий</w:t>
            </w:r>
            <w:proofErr w:type="spellEnd"/>
            <w:r w:rsidRPr="009403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03DD">
              <w:rPr>
                <w:rFonts w:ascii="Times New Roman" w:hAnsi="Times New Roman" w:cs="Times New Roman"/>
                <w:sz w:val="24"/>
                <w:szCs w:val="24"/>
              </w:rPr>
              <w:t>грунт</w:t>
            </w:r>
            <w:proofErr w:type="spellEnd"/>
            <w:r w:rsidRPr="009403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 xml:space="preserve">Досить кислий </w:t>
            </w:r>
            <w:proofErr w:type="spellStart"/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грунт</w:t>
            </w:r>
            <w:proofErr w:type="spellEnd"/>
          </w:p>
        </w:tc>
        <w:tc>
          <w:tcPr>
            <w:tcW w:w="2551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 xml:space="preserve">Нейтральний або </w:t>
            </w:r>
            <w:proofErr w:type="spellStart"/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слаболужний</w:t>
            </w:r>
            <w:proofErr w:type="spellEnd"/>
            <w:r w:rsidR="000A7A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="000A7A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грунт</w:t>
            </w:r>
            <w:proofErr w:type="spellEnd"/>
          </w:p>
        </w:tc>
      </w:tr>
      <w:tr w:rsidR="000B0F24" w:rsidRPr="009403DD" w:rsidTr="00E83B9F">
        <w:tc>
          <w:tcPr>
            <w:tcW w:w="2210" w:type="dxa"/>
          </w:tcPr>
          <w:p w:rsidR="000B0F24" w:rsidRPr="009403DD" w:rsidRDefault="000B0F24" w:rsidP="00543F5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 xml:space="preserve">Висновки </w:t>
            </w:r>
            <w:r w:rsidRPr="009403DD">
              <w:rPr>
                <w:rFonts w:ascii="Times New Roman" w:hAnsi="Times New Roman" w:cs="Times New Roman"/>
                <w:sz w:val="24"/>
                <w:szCs w:val="24"/>
              </w:rPr>
              <w:t xml:space="preserve">за шкалою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403DD">
              <w:rPr>
                <w:rFonts w:ascii="Times New Roman" w:hAnsi="Times New Roman" w:cs="Times New Roman"/>
                <w:sz w:val="24"/>
                <w:szCs w:val="24"/>
              </w:rPr>
              <w:t>ислотн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ості</w:t>
            </w:r>
            <w:r w:rsidRPr="009403DD">
              <w:rPr>
                <w:rFonts w:ascii="Times New Roman" w:hAnsi="Times New Roman" w:cs="Times New Roman"/>
                <w:sz w:val="24"/>
                <w:szCs w:val="24"/>
              </w:rPr>
              <w:t xml:space="preserve"> ґрунтів (R-</w:t>
            </w:r>
            <w:proofErr w:type="spellStart"/>
            <w:r w:rsidRPr="009403DD">
              <w:rPr>
                <w:rFonts w:ascii="Times New Roman" w:hAnsi="Times New Roman" w:cs="Times New Roman"/>
                <w:sz w:val="24"/>
                <w:szCs w:val="24"/>
              </w:rPr>
              <w:t>Zahl</w:t>
            </w:r>
            <w:proofErr w:type="spellEnd"/>
            <w:r w:rsidRPr="009403DD">
              <w:rPr>
                <w:rFonts w:ascii="Times New Roman" w:hAnsi="Times New Roman" w:cs="Times New Roman"/>
                <w:sz w:val="24"/>
                <w:szCs w:val="24"/>
              </w:rPr>
              <w:t xml:space="preserve">) за Г. </w:t>
            </w:r>
            <w:proofErr w:type="spellStart"/>
            <w:r w:rsidRPr="009403DD">
              <w:rPr>
                <w:rFonts w:ascii="Times New Roman" w:hAnsi="Times New Roman" w:cs="Times New Roman"/>
                <w:sz w:val="24"/>
                <w:szCs w:val="24"/>
              </w:rPr>
              <w:t>Елленбергом</w:t>
            </w:r>
            <w:proofErr w:type="spellEnd"/>
            <w:r w:rsidR="00543F5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403DD">
              <w:rPr>
                <w:rFonts w:ascii="Times New Roman" w:hAnsi="Times New Roman" w:cs="Times New Roman"/>
                <w:sz w:val="24"/>
                <w:szCs w:val="24"/>
              </w:rPr>
              <w:t xml:space="preserve"> заснован</w:t>
            </w:r>
            <w:r w:rsidR="00543F5E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r w:rsidRPr="009403DD">
              <w:rPr>
                <w:rFonts w:ascii="Times New Roman" w:hAnsi="Times New Roman" w:cs="Times New Roman"/>
                <w:sz w:val="24"/>
                <w:szCs w:val="24"/>
              </w:rPr>
              <w:t xml:space="preserve"> на розповсюдженні видів рослин</w:t>
            </w:r>
            <w:r w:rsidR="00403208" w:rsidRPr="00403208">
              <w:rPr>
                <w:rFonts w:ascii="Times New Roman" w:eastAsia="Times New Roman" w:hAnsi="Times New Roman" w:cs="Times New Roman"/>
                <w:color w:val="4A474B"/>
                <w:sz w:val="24"/>
                <w:szCs w:val="24"/>
                <w:highlight w:val="white"/>
              </w:rPr>
              <w:t>[</w:t>
            </w:r>
            <w:r w:rsidR="00403208" w:rsidRPr="00403208">
              <w:rPr>
                <w:rFonts w:eastAsia="Times New Roman"/>
                <w:color w:val="4A474B"/>
                <w:sz w:val="24"/>
                <w:szCs w:val="24"/>
                <w:highlight w:val="white"/>
              </w:rPr>
              <w:t>1</w:t>
            </w:r>
            <w:r w:rsidR="00403208" w:rsidRPr="00403208">
              <w:rPr>
                <w:rFonts w:ascii="Times New Roman" w:eastAsia="Times New Roman" w:hAnsi="Times New Roman" w:cs="Times New Roman"/>
                <w:color w:val="4A474B"/>
                <w:sz w:val="24"/>
                <w:szCs w:val="24"/>
                <w:highlight w:val="white"/>
              </w:rPr>
              <w:t>]</w:t>
            </w:r>
            <w:r w:rsidR="00403208" w:rsidRPr="0040320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63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hAnsi="Times New Roman" w:cs="Times New Roman"/>
                <w:sz w:val="24"/>
                <w:szCs w:val="24"/>
              </w:rPr>
              <w:t xml:space="preserve">6 – від </w:t>
            </w:r>
            <w:proofErr w:type="spellStart"/>
            <w:r w:rsidRPr="009403DD">
              <w:rPr>
                <w:rFonts w:ascii="Times New Roman" w:hAnsi="Times New Roman" w:cs="Times New Roman"/>
                <w:sz w:val="24"/>
                <w:szCs w:val="24"/>
              </w:rPr>
              <w:t>помірно</w:t>
            </w:r>
            <w:proofErr w:type="spellEnd"/>
            <w:r w:rsidRPr="009403DD">
              <w:rPr>
                <w:rFonts w:ascii="Times New Roman" w:hAnsi="Times New Roman" w:cs="Times New Roman"/>
                <w:sz w:val="24"/>
                <w:szCs w:val="24"/>
              </w:rPr>
              <w:t xml:space="preserve"> кислих до слабо кислих ґрунтів (нейтральних) (між 5 і 7 ступенями);</w:t>
            </w:r>
          </w:p>
        </w:tc>
        <w:tc>
          <w:tcPr>
            <w:tcW w:w="2552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hAnsi="Times New Roman" w:cs="Times New Roman"/>
                <w:sz w:val="24"/>
                <w:szCs w:val="24"/>
              </w:rPr>
              <w:t xml:space="preserve">5 – </w:t>
            </w:r>
            <w:proofErr w:type="spellStart"/>
            <w:r w:rsidRPr="009403DD">
              <w:rPr>
                <w:rFonts w:ascii="Times New Roman" w:hAnsi="Times New Roman" w:cs="Times New Roman"/>
                <w:sz w:val="24"/>
                <w:szCs w:val="24"/>
              </w:rPr>
              <w:t>помірно</w:t>
            </w:r>
            <w:proofErr w:type="spellEnd"/>
            <w:r w:rsidRPr="009403DD">
              <w:rPr>
                <w:rFonts w:ascii="Times New Roman" w:hAnsi="Times New Roman" w:cs="Times New Roman"/>
                <w:sz w:val="24"/>
                <w:szCs w:val="24"/>
              </w:rPr>
              <w:t xml:space="preserve"> кислі ґрунти (рослини, які ростуть як на сильно кислих, так нейтральних ґрунтах);</w:t>
            </w:r>
          </w:p>
        </w:tc>
        <w:tc>
          <w:tcPr>
            <w:tcW w:w="2551" w:type="dxa"/>
          </w:tcPr>
          <w:p w:rsidR="000B0F24" w:rsidRPr="009403DD" w:rsidRDefault="000B0F24" w:rsidP="00E83B9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403DD">
              <w:rPr>
                <w:rFonts w:ascii="Times New Roman" w:hAnsi="Times New Roman" w:cs="Times New Roman"/>
                <w:sz w:val="24"/>
                <w:szCs w:val="24"/>
              </w:rPr>
              <w:t>7 – від слабо кислих до слабо лужних ґрунтів (рослини, ніколи не зростають на сильно кислих ґрунтах)</w:t>
            </w:r>
          </w:p>
        </w:tc>
      </w:tr>
    </w:tbl>
    <w:p w:rsidR="000B0F24" w:rsidRDefault="000B0F24" w:rsidP="000B0F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:rsidR="00B7640A" w:rsidRPr="000E1F88" w:rsidRDefault="00B7640A" w:rsidP="000E1F8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7640A" w:rsidRPr="000E1F8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556E7"/>
    <w:multiLevelType w:val="multilevel"/>
    <w:tmpl w:val="36AA7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B06C46"/>
    <w:multiLevelType w:val="multilevel"/>
    <w:tmpl w:val="0DB2B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B9781D"/>
    <w:multiLevelType w:val="multilevel"/>
    <w:tmpl w:val="9F66B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70607F"/>
    <w:multiLevelType w:val="multilevel"/>
    <w:tmpl w:val="4DEEF1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3B83466"/>
    <w:multiLevelType w:val="multilevel"/>
    <w:tmpl w:val="D730C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0F1A40"/>
    <w:multiLevelType w:val="multilevel"/>
    <w:tmpl w:val="8DBCE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3A6141"/>
    <w:multiLevelType w:val="multilevel"/>
    <w:tmpl w:val="8DBCE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BFE6471"/>
    <w:multiLevelType w:val="multilevel"/>
    <w:tmpl w:val="1FCAE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DCE6903"/>
    <w:multiLevelType w:val="multilevel"/>
    <w:tmpl w:val="B37C3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1A41470"/>
    <w:multiLevelType w:val="hybridMultilevel"/>
    <w:tmpl w:val="2E26E80C"/>
    <w:lvl w:ilvl="0" w:tplc="0422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923CF3"/>
    <w:multiLevelType w:val="multilevel"/>
    <w:tmpl w:val="EEE67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3DB1BE7"/>
    <w:multiLevelType w:val="multilevel"/>
    <w:tmpl w:val="4C469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977262B"/>
    <w:multiLevelType w:val="multilevel"/>
    <w:tmpl w:val="16ECB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2123D14"/>
    <w:multiLevelType w:val="multilevel"/>
    <w:tmpl w:val="E9BA2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40B6B99"/>
    <w:multiLevelType w:val="multilevel"/>
    <w:tmpl w:val="4692BB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>
    <w:nsid w:val="5AA40911"/>
    <w:multiLevelType w:val="hybridMultilevel"/>
    <w:tmpl w:val="8020B060"/>
    <w:lvl w:ilvl="0" w:tplc="D996C87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E44F06"/>
    <w:multiLevelType w:val="multilevel"/>
    <w:tmpl w:val="CB82C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5595306"/>
    <w:multiLevelType w:val="hybridMultilevel"/>
    <w:tmpl w:val="298E74BC"/>
    <w:lvl w:ilvl="0" w:tplc="F544CC6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A7C63E0"/>
    <w:multiLevelType w:val="multilevel"/>
    <w:tmpl w:val="9B22F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F1372C5"/>
    <w:multiLevelType w:val="multilevel"/>
    <w:tmpl w:val="8DCAF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1243B15"/>
    <w:multiLevelType w:val="multilevel"/>
    <w:tmpl w:val="8C005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4C87031"/>
    <w:multiLevelType w:val="multilevel"/>
    <w:tmpl w:val="89E46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6"/>
  </w:num>
  <w:num w:numId="3">
    <w:abstractNumId w:val="1"/>
  </w:num>
  <w:num w:numId="4">
    <w:abstractNumId w:val="10"/>
  </w:num>
  <w:num w:numId="5">
    <w:abstractNumId w:val="14"/>
  </w:num>
  <w:num w:numId="6">
    <w:abstractNumId w:val="12"/>
  </w:num>
  <w:num w:numId="7">
    <w:abstractNumId w:val="19"/>
  </w:num>
  <w:num w:numId="8">
    <w:abstractNumId w:val="11"/>
  </w:num>
  <w:num w:numId="9">
    <w:abstractNumId w:val="5"/>
  </w:num>
  <w:num w:numId="10">
    <w:abstractNumId w:val="6"/>
  </w:num>
  <w:num w:numId="11">
    <w:abstractNumId w:val="8"/>
  </w:num>
  <w:num w:numId="12">
    <w:abstractNumId w:val="9"/>
  </w:num>
  <w:num w:numId="13">
    <w:abstractNumId w:val="20"/>
  </w:num>
  <w:num w:numId="14">
    <w:abstractNumId w:val="21"/>
  </w:num>
  <w:num w:numId="15">
    <w:abstractNumId w:val="18"/>
  </w:num>
  <w:num w:numId="16">
    <w:abstractNumId w:val="17"/>
  </w:num>
  <w:num w:numId="17">
    <w:abstractNumId w:val="15"/>
  </w:num>
  <w:num w:numId="18">
    <w:abstractNumId w:val="2"/>
  </w:num>
  <w:num w:numId="19">
    <w:abstractNumId w:val="13"/>
  </w:num>
  <w:num w:numId="20">
    <w:abstractNumId w:val="7"/>
  </w:num>
  <w:num w:numId="21">
    <w:abstractNumId w:val="4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50B"/>
    <w:rsid w:val="00021F13"/>
    <w:rsid w:val="00026F6E"/>
    <w:rsid w:val="00033976"/>
    <w:rsid w:val="00042D75"/>
    <w:rsid w:val="0004556F"/>
    <w:rsid w:val="000A3474"/>
    <w:rsid w:val="000A7A6E"/>
    <w:rsid w:val="000B0F24"/>
    <w:rsid w:val="000B3F2C"/>
    <w:rsid w:val="000D6C49"/>
    <w:rsid w:val="000E1F88"/>
    <w:rsid w:val="000F248D"/>
    <w:rsid w:val="000F63AC"/>
    <w:rsid w:val="00180525"/>
    <w:rsid w:val="001C7802"/>
    <w:rsid w:val="001E4B6B"/>
    <w:rsid w:val="00244A2F"/>
    <w:rsid w:val="002514C0"/>
    <w:rsid w:val="00341530"/>
    <w:rsid w:val="00342829"/>
    <w:rsid w:val="003A0181"/>
    <w:rsid w:val="003C6172"/>
    <w:rsid w:val="003F2758"/>
    <w:rsid w:val="003F350B"/>
    <w:rsid w:val="00403208"/>
    <w:rsid w:val="00411214"/>
    <w:rsid w:val="004B3CB3"/>
    <w:rsid w:val="004D2053"/>
    <w:rsid w:val="00500C7C"/>
    <w:rsid w:val="005076B8"/>
    <w:rsid w:val="00543F5E"/>
    <w:rsid w:val="00597E94"/>
    <w:rsid w:val="005F4F90"/>
    <w:rsid w:val="005F6578"/>
    <w:rsid w:val="00622943"/>
    <w:rsid w:val="006942D6"/>
    <w:rsid w:val="006A4B6C"/>
    <w:rsid w:val="006B5FAF"/>
    <w:rsid w:val="006D1A06"/>
    <w:rsid w:val="00730205"/>
    <w:rsid w:val="00764C91"/>
    <w:rsid w:val="00764DAD"/>
    <w:rsid w:val="007728DB"/>
    <w:rsid w:val="00773769"/>
    <w:rsid w:val="0079344C"/>
    <w:rsid w:val="007F581F"/>
    <w:rsid w:val="00803E1C"/>
    <w:rsid w:val="00821327"/>
    <w:rsid w:val="00865D7E"/>
    <w:rsid w:val="008B4321"/>
    <w:rsid w:val="008E608B"/>
    <w:rsid w:val="00A02FC3"/>
    <w:rsid w:val="00A057A1"/>
    <w:rsid w:val="00A247AA"/>
    <w:rsid w:val="00AA67A5"/>
    <w:rsid w:val="00AF599B"/>
    <w:rsid w:val="00B04F4D"/>
    <w:rsid w:val="00B7640A"/>
    <w:rsid w:val="00B90906"/>
    <w:rsid w:val="00BC3E7A"/>
    <w:rsid w:val="00BE1E76"/>
    <w:rsid w:val="00C00A9F"/>
    <w:rsid w:val="00C146F6"/>
    <w:rsid w:val="00C45BA6"/>
    <w:rsid w:val="00CA3C4F"/>
    <w:rsid w:val="00CD1EC8"/>
    <w:rsid w:val="00CD5ABE"/>
    <w:rsid w:val="00CE4B1A"/>
    <w:rsid w:val="00CF634A"/>
    <w:rsid w:val="00D4554D"/>
    <w:rsid w:val="00D8173E"/>
    <w:rsid w:val="00E35D96"/>
    <w:rsid w:val="00E97217"/>
    <w:rsid w:val="00EB716A"/>
    <w:rsid w:val="00F37BA0"/>
    <w:rsid w:val="00F40DEC"/>
    <w:rsid w:val="00F74680"/>
    <w:rsid w:val="00FA097C"/>
    <w:rsid w:val="00FA7A83"/>
    <w:rsid w:val="00FE5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2F4E35-5769-4126-9F4A-EA80E3936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7A83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4B1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73020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3020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3">
    <w:name w:val="Normal (Web)"/>
    <w:basedOn w:val="a"/>
    <w:uiPriority w:val="99"/>
    <w:unhideWhenUsed/>
    <w:rsid w:val="00E97217"/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342829"/>
    <w:pPr>
      <w:ind w:left="720"/>
      <w:contextualSpacing/>
    </w:pPr>
  </w:style>
  <w:style w:type="character" w:styleId="a5">
    <w:name w:val="Strong"/>
    <w:basedOn w:val="a0"/>
    <w:uiPriority w:val="22"/>
    <w:qFormat/>
    <w:rsid w:val="00E35D96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CE4B1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a6">
    <w:name w:val="Table Grid"/>
    <w:basedOn w:val="a1"/>
    <w:uiPriority w:val="39"/>
    <w:rsid w:val="000B0F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6D1A06"/>
    <w:rPr>
      <w:color w:val="0563C1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6D1A0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38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5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6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1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2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drive/folders/1WLDW-USHJhQeo4LiO1zRrm1Havk5Mqcx?usp=shar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1474</TotalTime>
  <Pages>1</Pages>
  <Words>4314</Words>
  <Characters>2459</Characters>
  <Application>Microsoft Office Word</Application>
  <DocSecurity>0</DocSecurity>
  <Lines>20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kcpo kcpo</dc:creator>
  <cp:keywords/>
  <dc:description/>
  <cp:lastModifiedBy>kcpo kcpo</cp:lastModifiedBy>
  <cp:revision>41</cp:revision>
  <dcterms:created xsi:type="dcterms:W3CDTF">2025-03-13T13:03:00Z</dcterms:created>
  <dcterms:modified xsi:type="dcterms:W3CDTF">2025-04-14T10:51:00Z</dcterms:modified>
</cp:coreProperties>
</file>