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6EA838" w14:textId="2C3478D0" w:rsidR="00A45B93" w:rsidRDefault="00A45B93" w:rsidP="00364F00">
      <w:pPr>
        <w:spacing w:after="0" w:line="240" w:lineRule="auto"/>
        <w:ind w:firstLine="709"/>
        <w:jc w:val="center"/>
        <w:rPr>
          <w:rFonts w:ascii="Times New Roman" w:hAnsi="Times New Roman" w:cs="Times New Roman"/>
          <w:b/>
          <w:bCs/>
          <w:sz w:val="28"/>
          <w:szCs w:val="28"/>
        </w:rPr>
      </w:pPr>
      <w:r w:rsidRPr="008440E9">
        <w:rPr>
          <w:rFonts w:ascii="Times New Roman" w:hAnsi="Times New Roman" w:cs="Times New Roman"/>
          <w:b/>
          <w:bCs/>
          <w:sz w:val="28"/>
          <w:szCs w:val="28"/>
        </w:rPr>
        <w:t>Екскурсійний маршрут «Від Григорія Сковороди до сьогодення: Харків як центр української літератури»</w:t>
      </w:r>
    </w:p>
    <w:p w14:paraId="740B90A9" w14:textId="77777777" w:rsidR="00EE5C57" w:rsidRPr="008440E9" w:rsidRDefault="00EE5C57" w:rsidP="00364F00">
      <w:pPr>
        <w:spacing w:after="0" w:line="240" w:lineRule="auto"/>
        <w:ind w:firstLine="709"/>
        <w:jc w:val="center"/>
        <w:rPr>
          <w:rFonts w:ascii="Times New Roman" w:eastAsia="Segoe UI Black" w:hAnsi="Times New Roman" w:cs="Times New Roman"/>
          <w:b/>
          <w:bCs/>
          <w:color w:val="000000" w:themeColor="text1"/>
          <w:kern w:val="24"/>
          <w:sz w:val="28"/>
          <w:szCs w:val="28"/>
          <w:lang w:eastAsia="uk-UA"/>
        </w:rPr>
      </w:pPr>
    </w:p>
    <w:p w14:paraId="5CEF982A" w14:textId="77777777" w:rsidR="00AB6B0A" w:rsidRDefault="00A45B93" w:rsidP="00AB6B0A">
      <w:pPr>
        <w:spacing w:after="0" w:line="240" w:lineRule="auto"/>
        <w:ind w:left="3686"/>
        <w:rPr>
          <w:rFonts w:ascii="Times New Roman" w:hAnsi="Times New Roman" w:cs="Times New Roman"/>
          <w:sz w:val="24"/>
          <w:szCs w:val="24"/>
        </w:rPr>
      </w:pPr>
      <w:r w:rsidRPr="00A45B93">
        <w:rPr>
          <w:rFonts w:ascii="Times New Roman" w:hAnsi="Times New Roman" w:cs="Times New Roman"/>
          <w:sz w:val="24"/>
          <w:szCs w:val="24"/>
        </w:rPr>
        <w:t>Мальцев</w:t>
      </w:r>
      <w:r w:rsidRPr="00EE5C57">
        <w:rPr>
          <w:rFonts w:ascii="Times New Roman" w:hAnsi="Times New Roman" w:cs="Times New Roman"/>
          <w:sz w:val="24"/>
          <w:szCs w:val="24"/>
        </w:rPr>
        <w:t xml:space="preserve"> </w:t>
      </w:r>
      <w:r w:rsidRPr="00A45B93">
        <w:rPr>
          <w:rFonts w:ascii="Times New Roman" w:hAnsi="Times New Roman" w:cs="Times New Roman"/>
          <w:sz w:val="24"/>
          <w:szCs w:val="24"/>
        </w:rPr>
        <w:t xml:space="preserve">Михайло </w:t>
      </w:r>
      <w:r w:rsidRPr="00EE5C57">
        <w:rPr>
          <w:rFonts w:ascii="Times New Roman" w:hAnsi="Times New Roman" w:cs="Times New Roman"/>
          <w:sz w:val="24"/>
          <w:szCs w:val="24"/>
        </w:rPr>
        <w:t xml:space="preserve">Володимирович,           </w:t>
      </w:r>
    </w:p>
    <w:p w14:paraId="7A5267FF" w14:textId="77777777" w:rsidR="00AB6B0A" w:rsidRDefault="00A45B93" w:rsidP="00AB6B0A">
      <w:pPr>
        <w:spacing w:after="0" w:line="240" w:lineRule="auto"/>
        <w:ind w:left="3686"/>
        <w:rPr>
          <w:rFonts w:ascii="Times New Roman" w:hAnsi="Times New Roman" w:cs="Times New Roman"/>
          <w:sz w:val="24"/>
          <w:szCs w:val="24"/>
        </w:rPr>
      </w:pPr>
      <w:r w:rsidRPr="00EE5C57">
        <w:rPr>
          <w:rFonts w:ascii="Times New Roman" w:hAnsi="Times New Roman" w:cs="Times New Roman"/>
          <w:sz w:val="24"/>
          <w:szCs w:val="24"/>
        </w:rPr>
        <w:t xml:space="preserve">учень 7 класу комунального закладу </w:t>
      </w:r>
    </w:p>
    <w:p w14:paraId="7DFAB8D7" w14:textId="1933ADC5" w:rsidR="00AB6B0A" w:rsidRDefault="00AB6B0A" w:rsidP="00AB6B0A">
      <w:pPr>
        <w:spacing w:after="0" w:line="240" w:lineRule="auto"/>
        <w:ind w:left="3686"/>
        <w:rPr>
          <w:rFonts w:ascii="Times New Roman" w:hAnsi="Times New Roman" w:cs="Times New Roman"/>
          <w:sz w:val="24"/>
          <w:szCs w:val="24"/>
        </w:rPr>
      </w:pPr>
      <w:r w:rsidRPr="00AB6B0A">
        <w:rPr>
          <w:rFonts w:ascii="Times New Roman" w:hAnsi="Times New Roman" w:cs="Times New Roman"/>
          <w:sz w:val="24"/>
          <w:szCs w:val="24"/>
          <w:lang w:val="ru-RU"/>
        </w:rPr>
        <w:t>“</w:t>
      </w:r>
      <w:r w:rsidR="00A45B93" w:rsidRPr="00EE5C57">
        <w:rPr>
          <w:rFonts w:ascii="Times New Roman" w:hAnsi="Times New Roman" w:cs="Times New Roman"/>
          <w:sz w:val="24"/>
          <w:szCs w:val="24"/>
        </w:rPr>
        <w:t xml:space="preserve">Харківський фізико-математичний науковий ліцей № </w:t>
      </w:r>
      <w:r>
        <w:rPr>
          <w:rFonts w:ascii="Times New Roman" w:hAnsi="Times New Roman" w:cs="Times New Roman"/>
          <w:sz w:val="24"/>
          <w:szCs w:val="24"/>
        </w:rPr>
        <w:t>2</w:t>
      </w:r>
      <w:r w:rsidR="00A45B93" w:rsidRPr="00EE5C57">
        <w:rPr>
          <w:rFonts w:ascii="Times New Roman" w:hAnsi="Times New Roman" w:cs="Times New Roman"/>
          <w:sz w:val="24"/>
          <w:szCs w:val="24"/>
        </w:rPr>
        <w:t xml:space="preserve">7 </w:t>
      </w:r>
    </w:p>
    <w:p w14:paraId="75AAA4C2" w14:textId="3564C263" w:rsidR="00A45B93" w:rsidRPr="00AB6B0A" w:rsidRDefault="00A45B93" w:rsidP="00AB6B0A">
      <w:pPr>
        <w:spacing w:after="0" w:line="240" w:lineRule="auto"/>
        <w:ind w:left="3686"/>
        <w:rPr>
          <w:rFonts w:ascii="Times New Roman" w:hAnsi="Times New Roman" w:cs="Times New Roman"/>
          <w:sz w:val="24"/>
          <w:szCs w:val="24"/>
        </w:rPr>
      </w:pPr>
      <w:r w:rsidRPr="00EE5C57">
        <w:rPr>
          <w:rFonts w:ascii="Times New Roman" w:hAnsi="Times New Roman" w:cs="Times New Roman"/>
          <w:sz w:val="24"/>
          <w:szCs w:val="24"/>
        </w:rPr>
        <w:t>Харківської міської ради Харківської області</w:t>
      </w:r>
      <w:r w:rsidR="00AB6B0A" w:rsidRPr="00AB6B0A">
        <w:rPr>
          <w:rFonts w:ascii="Times New Roman" w:hAnsi="Times New Roman" w:cs="Times New Roman"/>
          <w:sz w:val="24"/>
          <w:szCs w:val="24"/>
        </w:rPr>
        <w:t>”</w:t>
      </w:r>
    </w:p>
    <w:p w14:paraId="5D0DD8EE" w14:textId="77777777" w:rsidR="00AB6B0A" w:rsidRDefault="00A45B93" w:rsidP="00AB6B0A">
      <w:pPr>
        <w:spacing w:after="0" w:line="240" w:lineRule="auto"/>
        <w:ind w:left="3686"/>
        <w:rPr>
          <w:rFonts w:ascii="Times New Roman" w:hAnsi="Times New Roman" w:cs="Times New Roman"/>
          <w:sz w:val="24"/>
          <w:szCs w:val="24"/>
        </w:rPr>
      </w:pPr>
      <w:r w:rsidRPr="00A45B93">
        <w:rPr>
          <w:rFonts w:ascii="Times New Roman" w:hAnsi="Times New Roman" w:cs="Times New Roman"/>
          <w:b/>
          <w:bCs/>
          <w:sz w:val="24"/>
          <w:szCs w:val="24"/>
        </w:rPr>
        <w:t>Науковий керівник:</w:t>
      </w:r>
      <w:r w:rsidRPr="00A45B93">
        <w:rPr>
          <w:rFonts w:ascii="Times New Roman" w:hAnsi="Times New Roman" w:cs="Times New Roman"/>
          <w:sz w:val="24"/>
          <w:szCs w:val="24"/>
        </w:rPr>
        <w:t xml:space="preserve"> Глива</w:t>
      </w:r>
      <w:r w:rsidRPr="00EE5C57">
        <w:rPr>
          <w:rFonts w:ascii="Times New Roman" w:hAnsi="Times New Roman" w:cs="Times New Roman"/>
          <w:sz w:val="24"/>
          <w:szCs w:val="24"/>
        </w:rPr>
        <w:t xml:space="preserve"> </w:t>
      </w:r>
      <w:r w:rsidRPr="00A45B93">
        <w:rPr>
          <w:rFonts w:ascii="Times New Roman" w:hAnsi="Times New Roman" w:cs="Times New Roman"/>
          <w:sz w:val="24"/>
          <w:szCs w:val="24"/>
        </w:rPr>
        <w:t>Юлія</w:t>
      </w:r>
      <w:r w:rsidRPr="00EE5C57">
        <w:rPr>
          <w:rFonts w:ascii="Times New Roman" w:hAnsi="Times New Roman" w:cs="Times New Roman"/>
          <w:sz w:val="24"/>
          <w:szCs w:val="24"/>
        </w:rPr>
        <w:t xml:space="preserve"> </w:t>
      </w:r>
      <w:r w:rsidR="009B6544" w:rsidRPr="00EE5C57">
        <w:rPr>
          <w:rFonts w:ascii="Times New Roman" w:hAnsi="Times New Roman" w:cs="Times New Roman"/>
          <w:sz w:val="24"/>
          <w:szCs w:val="24"/>
        </w:rPr>
        <w:t>Володимирівна</w:t>
      </w:r>
      <w:r w:rsidRPr="00EE5C57">
        <w:rPr>
          <w:rFonts w:ascii="Times New Roman" w:hAnsi="Times New Roman" w:cs="Times New Roman"/>
          <w:sz w:val="24"/>
          <w:szCs w:val="24"/>
        </w:rPr>
        <w:t xml:space="preserve">, </w:t>
      </w:r>
      <w:r w:rsidRPr="00A45B93">
        <w:rPr>
          <w:rFonts w:ascii="Times New Roman" w:hAnsi="Times New Roman" w:cs="Times New Roman"/>
          <w:sz w:val="24"/>
          <w:szCs w:val="24"/>
        </w:rPr>
        <w:t xml:space="preserve">вчителька історії </w:t>
      </w:r>
      <w:r w:rsidRPr="00EE5C57">
        <w:rPr>
          <w:rFonts w:ascii="Times New Roman" w:hAnsi="Times New Roman" w:cs="Times New Roman"/>
          <w:sz w:val="24"/>
          <w:szCs w:val="24"/>
        </w:rPr>
        <w:t>к</w:t>
      </w:r>
      <w:r w:rsidRPr="00A45B93">
        <w:rPr>
          <w:rFonts w:ascii="Times New Roman" w:hAnsi="Times New Roman" w:cs="Times New Roman"/>
          <w:sz w:val="24"/>
          <w:szCs w:val="24"/>
        </w:rPr>
        <w:t>омунального закладу</w:t>
      </w:r>
    </w:p>
    <w:p w14:paraId="720A944D" w14:textId="77481699" w:rsidR="00A45B93" w:rsidRPr="00AB6B0A" w:rsidRDefault="00AB6B0A" w:rsidP="00AB6B0A">
      <w:pPr>
        <w:spacing w:after="0" w:line="240" w:lineRule="auto"/>
        <w:ind w:left="3686"/>
        <w:rPr>
          <w:rFonts w:ascii="Times New Roman" w:hAnsi="Times New Roman" w:cs="Times New Roman"/>
          <w:sz w:val="24"/>
          <w:szCs w:val="24"/>
        </w:rPr>
      </w:pPr>
      <w:r w:rsidRPr="00AB6B0A">
        <w:rPr>
          <w:rFonts w:ascii="Times New Roman" w:hAnsi="Times New Roman" w:cs="Times New Roman"/>
          <w:sz w:val="24"/>
          <w:szCs w:val="24"/>
        </w:rPr>
        <w:t>“</w:t>
      </w:r>
      <w:r w:rsidR="00A45B93" w:rsidRPr="00A45B93">
        <w:rPr>
          <w:rFonts w:ascii="Times New Roman" w:hAnsi="Times New Roman" w:cs="Times New Roman"/>
          <w:sz w:val="24"/>
          <w:szCs w:val="24"/>
        </w:rPr>
        <w:t>Харківський фізико-математичний науковий ліцей № 27 Харківської міської ради Харківської області</w:t>
      </w:r>
      <w:r w:rsidRPr="00AB6B0A">
        <w:rPr>
          <w:rFonts w:ascii="Times New Roman" w:hAnsi="Times New Roman" w:cs="Times New Roman"/>
          <w:sz w:val="24"/>
          <w:szCs w:val="24"/>
        </w:rPr>
        <w:t>”</w:t>
      </w:r>
    </w:p>
    <w:p w14:paraId="51144D28" w14:textId="77777777" w:rsidR="00EE5C57" w:rsidRPr="00EE5C57" w:rsidRDefault="00EE5C57" w:rsidP="00364F00">
      <w:pPr>
        <w:spacing w:after="0" w:line="240" w:lineRule="auto"/>
        <w:ind w:left="4536"/>
        <w:rPr>
          <w:rFonts w:ascii="Times New Roman" w:hAnsi="Times New Roman" w:cs="Times New Roman"/>
          <w:sz w:val="24"/>
          <w:szCs w:val="24"/>
        </w:rPr>
      </w:pPr>
    </w:p>
    <w:p w14:paraId="1D2DB06F" w14:textId="77777777" w:rsidR="00E513FD" w:rsidRPr="00E513FD" w:rsidRDefault="00E513FD" w:rsidP="00E513FD">
      <w:pPr>
        <w:spacing w:after="0" w:line="240" w:lineRule="auto"/>
        <w:ind w:firstLine="709"/>
        <w:jc w:val="both"/>
        <w:rPr>
          <w:rFonts w:ascii="Times New Roman" w:hAnsi="Times New Roman" w:cs="Times New Roman"/>
          <w:bCs/>
          <w:sz w:val="28"/>
          <w:szCs w:val="28"/>
        </w:rPr>
      </w:pPr>
      <w:r w:rsidRPr="00E513FD">
        <w:rPr>
          <w:rFonts w:ascii="Times New Roman" w:hAnsi="Times New Roman" w:cs="Times New Roman"/>
          <w:bCs/>
          <w:sz w:val="28"/>
          <w:szCs w:val="28"/>
        </w:rPr>
        <w:t>Історія Слобожанщини досі залишається поза фокусом української історіографії, зокрема літературної, де основна увага приділена культурним процесам Центральної та Західної України. Така ситуація не лише сприяє поширенню ворожих ідеологічних нарративів (на кшталт «Харків — це російське місто»), а й приховує від суспільства важливі історичні та культурні події, які вплинули не лише на долю регіону, а й на всю Україну.</w:t>
      </w:r>
    </w:p>
    <w:p w14:paraId="6E5ABA88" w14:textId="4323DC70" w:rsidR="00364F00" w:rsidRDefault="00E513FD" w:rsidP="00E513FD">
      <w:pPr>
        <w:spacing w:after="0" w:line="240" w:lineRule="auto"/>
        <w:ind w:firstLine="709"/>
        <w:jc w:val="both"/>
        <w:rPr>
          <w:rFonts w:ascii="Times New Roman" w:hAnsi="Times New Roman" w:cs="Times New Roman"/>
          <w:sz w:val="28"/>
          <w:szCs w:val="28"/>
        </w:rPr>
      </w:pPr>
      <w:r w:rsidRPr="00E513FD">
        <w:rPr>
          <w:rFonts w:ascii="Times New Roman" w:hAnsi="Times New Roman" w:cs="Times New Roman"/>
          <w:b/>
          <w:sz w:val="28"/>
          <w:szCs w:val="28"/>
        </w:rPr>
        <w:t>Актуальність дослідження</w:t>
      </w:r>
      <w:r w:rsidRPr="00E513FD">
        <w:rPr>
          <w:rFonts w:ascii="Times New Roman" w:hAnsi="Times New Roman" w:cs="Times New Roman"/>
          <w:bCs/>
          <w:sz w:val="28"/>
          <w:szCs w:val="28"/>
        </w:rPr>
        <w:t xml:space="preserve"> полягає в необхідності зберегти та популяризувати багату історико-літературну спадщину Харкова, яка має великий, але ще недостатньо реалізований туристичний потенціал.</w:t>
      </w:r>
    </w:p>
    <w:p w14:paraId="69BEE3E4" w14:textId="402BE589" w:rsidR="00E513FD" w:rsidRDefault="00364F00" w:rsidP="00E513FD">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Об’єкт дослідження:</w:t>
      </w:r>
      <w:r>
        <w:rPr>
          <w:rFonts w:ascii="Times New Roman" w:hAnsi="Times New Roman" w:cs="Times New Roman"/>
          <w:sz w:val="28"/>
          <w:szCs w:val="28"/>
        </w:rPr>
        <w:t xml:space="preserve"> </w:t>
      </w:r>
      <w:r w:rsidR="00D10E1B">
        <w:rPr>
          <w:rFonts w:ascii="Times New Roman" w:hAnsi="Times New Roman" w:cs="Times New Roman"/>
          <w:sz w:val="28"/>
          <w:szCs w:val="28"/>
        </w:rPr>
        <w:t>л</w:t>
      </w:r>
      <w:r w:rsidR="00E513FD" w:rsidRPr="00E513FD">
        <w:rPr>
          <w:rFonts w:ascii="Times New Roman" w:hAnsi="Times New Roman" w:cs="Times New Roman"/>
          <w:sz w:val="28"/>
          <w:szCs w:val="28"/>
        </w:rPr>
        <w:t>ітературна карта міста</w:t>
      </w:r>
      <w:r w:rsidR="00D10E1B">
        <w:rPr>
          <w:rFonts w:ascii="Times New Roman" w:hAnsi="Times New Roman" w:cs="Times New Roman"/>
          <w:sz w:val="28"/>
          <w:szCs w:val="28"/>
        </w:rPr>
        <w:t xml:space="preserve"> (б</w:t>
      </w:r>
      <w:r w:rsidR="00E513FD" w:rsidRPr="00E513FD">
        <w:rPr>
          <w:rFonts w:ascii="Times New Roman" w:hAnsi="Times New Roman" w:cs="Times New Roman"/>
          <w:sz w:val="28"/>
          <w:szCs w:val="28"/>
        </w:rPr>
        <w:t xml:space="preserve">удинки, вулиці, </w:t>
      </w:r>
      <w:r w:rsidR="00D10E1B">
        <w:rPr>
          <w:rFonts w:ascii="Times New Roman" w:hAnsi="Times New Roman" w:cs="Times New Roman"/>
          <w:sz w:val="28"/>
          <w:szCs w:val="28"/>
        </w:rPr>
        <w:t>місця,</w:t>
      </w:r>
      <w:r w:rsidR="00E513FD" w:rsidRPr="00E513FD">
        <w:rPr>
          <w:rFonts w:ascii="Times New Roman" w:hAnsi="Times New Roman" w:cs="Times New Roman"/>
          <w:sz w:val="28"/>
          <w:szCs w:val="28"/>
        </w:rPr>
        <w:t xml:space="preserve"> пов’язані з письменниками</w:t>
      </w:r>
      <w:r w:rsidR="00D10E1B">
        <w:rPr>
          <w:rFonts w:ascii="Times New Roman" w:hAnsi="Times New Roman" w:cs="Times New Roman"/>
          <w:sz w:val="28"/>
          <w:szCs w:val="28"/>
        </w:rPr>
        <w:t>).</w:t>
      </w:r>
    </w:p>
    <w:p w14:paraId="6F1181D2" w14:textId="5B609420" w:rsidR="00590569" w:rsidRPr="00E513FD" w:rsidRDefault="00590569" w:rsidP="00E513FD">
      <w:pPr>
        <w:spacing w:after="0" w:line="240" w:lineRule="auto"/>
        <w:ind w:firstLine="709"/>
        <w:jc w:val="both"/>
        <w:rPr>
          <w:rFonts w:ascii="Times New Roman" w:hAnsi="Times New Roman" w:cs="Times New Roman"/>
          <w:sz w:val="28"/>
          <w:szCs w:val="28"/>
        </w:rPr>
      </w:pPr>
      <w:r w:rsidRPr="00590569">
        <w:rPr>
          <w:rFonts w:ascii="Times New Roman" w:hAnsi="Times New Roman" w:cs="Times New Roman"/>
          <w:b/>
          <w:bCs/>
          <w:sz w:val="28"/>
          <w:szCs w:val="28"/>
        </w:rPr>
        <w:t>Предмет дослідження:</w:t>
      </w:r>
      <w:r>
        <w:rPr>
          <w:rFonts w:ascii="Times New Roman" w:hAnsi="Times New Roman" w:cs="Times New Roman"/>
          <w:sz w:val="28"/>
          <w:szCs w:val="28"/>
        </w:rPr>
        <w:t xml:space="preserve"> л</w:t>
      </w:r>
      <w:r w:rsidRPr="00590569">
        <w:rPr>
          <w:rFonts w:ascii="Times New Roman" w:hAnsi="Times New Roman" w:cs="Times New Roman"/>
          <w:sz w:val="28"/>
          <w:szCs w:val="28"/>
        </w:rPr>
        <w:t>ітературна спадщина Харкова в просторі міста: історичні локації, їхній зв’язок із письменниками та потенціал для туристичного маршруту</w:t>
      </w:r>
      <w:r>
        <w:rPr>
          <w:rFonts w:ascii="Times New Roman" w:hAnsi="Times New Roman" w:cs="Times New Roman"/>
          <w:sz w:val="28"/>
          <w:szCs w:val="28"/>
        </w:rPr>
        <w:t>.</w:t>
      </w:r>
    </w:p>
    <w:p w14:paraId="29B2D6B0" w14:textId="266C7D69" w:rsidR="00364F00" w:rsidRDefault="00364F00" w:rsidP="00364F00">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Мет</w:t>
      </w:r>
      <w:r w:rsidR="00590569">
        <w:rPr>
          <w:rFonts w:ascii="Times New Roman" w:hAnsi="Times New Roman" w:cs="Times New Roman"/>
          <w:b/>
          <w:sz w:val="28"/>
          <w:szCs w:val="28"/>
        </w:rPr>
        <w:t>а</w:t>
      </w:r>
      <w:r>
        <w:rPr>
          <w:rFonts w:ascii="Times New Roman" w:hAnsi="Times New Roman" w:cs="Times New Roman"/>
          <w:b/>
          <w:sz w:val="28"/>
          <w:szCs w:val="28"/>
        </w:rPr>
        <w:t xml:space="preserve"> дослідження:</w:t>
      </w:r>
      <w:r w:rsidR="00563F62">
        <w:rPr>
          <w:rFonts w:ascii="Times New Roman" w:hAnsi="Times New Roman" w:cs="Times New Roman"/>
          <w:sz w:val="28"/>
          <w:szCs w:val="28"/>
        </w:rPr>
        <w:t xml:space="preserve"> створити туристичний маршрут</w:t>
      </w:r>
      <w:r>
        <w:rPr>
          <w:rFonts w:ascii="Times New Roman" w:hAnsi="Times New Roman" w:cs="Times New Roman"/>
          <w:sz w:val="28"/>
          <w:szCs w:val="28"/>
        </w:rPr>
        <w:t>, що дозволить дізнатися про істор</w:t>
      </w:r>
      <w:r w:rsidR="00563F62">
        <w:rPr>
          <w:rFonts w:ascii="Times New Roman" w:hAnsi="Times New Roman" w:cs="Times New Roman"/>
          <w:sz w:val="28"/>
          <w:szCs w:val="28"/>
        </w:rPr>
        <w:t>ію</w:t>
      </w:r>
      <w:bookmarkStart w:id="0" w:name="_GoBack"/>
      <w:bookmarkEnd w:id="0"/>
      <w:r w:rsidR="00D10E1B">
        <w:rPr>
          <w:rFonts w:ascii="Times New Roman" w:hAnsi="Times New Roman" w:cs="Times New Roman"/>
          <w:sz w:val="28"/>
          <w:szCs w:val="28"/>
        </w:rPr>
        <w:t xml:space="preserve"> виникнення та розвитку української літератури в Харкові</w:t>
      </w:r>
      <w:r>
        <w:rPr>
          <w:rFonts w:ascii="Times New Roman" w:hAnsi="Times New Roman" w:cs="Times New Roman"/>
          <w:sz w:val="28"/>
          <w:szCs w:val="28"/>
        </w:rPr>
        <w:t xml:space="preserve">. </w:t>
      </w:r>
    </w:p>
    <w:p w14:paraId="5EC0E202" w14:textId="77777777" w:rsidR="00590569" w:rsidRDefault="00364F00" w:rsidP="00364F00">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Завдання: </w:t>
      </w:r>
    </w:p>
    <w:p w14:paraId="1CA3CE2B" w14:textId="0E9D27D5" w:rsidR="009B6544" w:rsidRPr="00590569" w:rsidRDefault="00364F00" w:rsidP="00590569">
      <w:pPr>
        <w:pStyle w:val="a4"/>
        <w:numPr>
          <w:ilvl w:val="0"/>
          <w:numId w:val="2"/>
        </w:numPr>
        <w:spacing w:after="0" w:line="240" w:lineRule="auto"/>
        <w:ind w:left="0" w:firstLine="709"/>
        <w:jc w:val="both"/>
        <w:rPr>
          <w:rFonts w:ascii="Times New Roman" w:hAnsi="Times New Roman" w:cs="Times New Roman"/>
          <w:sz w:val="28"/>
          <w:szCs w:val="28"/>
        </w:rPr>
      </w:pPr>
      <w:r w:rsidRPr="00590569">
        <w:rPr>
          <w:rFonts w:ascii="Times New Roman" w:hAnsi="Times New Roman" w:cs="Times New Roman"/>
          <w:sz w:val="28"/>
          <w:szCs w:val="28"/>
        </w:rPr>
        <w:t>вивчити історичні документи, літературу</w:t>
      </w:r>
      <w:r w:rsidR="00590569">
        <w:rPr>
          <w:rFonts w:ascii="Times New Roman" w:hAnsi="Times New Roman" w:cs="Times New Roman"/>
          <w:sz w:val="28"/>
          <w:szCs w:val="28"/>
        </w:rPr>
        <w:t xml:space="preserve"> та інші </w:t>
      </w:r>
      <w:r w:rsidRPr="00590569">
        <w:rPr>
          <w:rFonts w:ascii="Times New Roman" w:hAnsi="Times New Roman" w:cs="Times New Roman"/>
          <w:sz w:val="28"/>
          <w:szCs w:val="28"/>
        </w:rPr>
        <w:t>матеріали, що стосуються</w:t>
      </w:r>
      <w:r w:rsidR="00590569">
        <w:rPr>
          <w:rFonts w:ascii="Times New Roman" w:hAnsi="Times New Roman" w:cs="Times New Roman"/>
          <w:sz w:val="28"/>
          <w:szCs w:val="28"/>
        </w:rPr>
        <w:t xml:space="preserve"> літературної </w:t>
      </w:r>
      <w:r w:rsidRPr="00590569">
        <w:rPr>
          <w:rFonts w:ascii="Times New Roman" w:hAnsi="Times New Roman" w:cs="Times New Roman"/>
          <w:sz w:val="28"/>
          <w:szCs w:val="28"/>
        </w:rPr>
        <w:t xml:space="preserve"> історії </w:t>
      </w:r>
      <w:r w:rsidR="00590569">
        <w:rPr>
          <w:rFonts w:ascii="Times New Roman" w:hAnsi="Times New Roman" w:cs="Times New Roman"/>
          <w:sz w:val="28"/>
          <w:szCs w:val="28"/>
        </w:rPr>
        <w:t>Харкова</w:t>
      </w:r>
      <w:r w:rsidRPr="00590569">
        <w:rPr>
          <w:rFonts w:ascii="Times New Roman" w:hAnsi="Times New Roman" w:cs="Times New Roman"/>
          <w:sz w:val="28"/>
          <w:szCs w:val="28"/>
        </w:rPr>
        <w:t xml:space="preserve">; </w:t>
      </w:r>
    </w:p>
    <w:p w14:paraId="081381BC" w14:textId="702D0207" w:rsidR="00D021B2" w:rsidRDefault="00D021B2" w:rsidP="00590569">
      <w:pPr>
        <w:pStyle w:val="a4"/>
        <w:numPr>
          <w:ilvl w:val="0"/>
          <w:numId w:val="2"/>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провести в</w:t>
      </w:r>
      <w:r w:rsidRPr="00D021B2">
        <w:rPr>
          <w:rFonts w:ascii="Times New Roman" w:hAnsi="Times New Roman" w:cs="Times New Roman"/>
          <w:sz w:val="28"/>
          <w:szCs w:val="28"/>
        </w:rPr>
        <w:t>ідбір місць, пов’язаних із українськими письменниками</w:t>
      </w:r>
      <w:r w:rsidRPr="00D021B2">
        <w:rPr>
          <w:rFonts w:ascii="Times New Roman" w:hAnsi="Times New Roman" w:cs="Times New Roman"/>
          <w:sz w:val="28"/>
          <w:szCs w:val="28"/>
          <w:lang w:val="ru-RU"/>
        </w:rPr>
        <w:t>;</w:t>
      </w:r>
    </w:p>
    <w:p w14:paraId="366D45F4" w14:textId="565D64A7" w:rsidR="00D021B2" w:rsidRPr="00590569" w:rsidRDefault="00D021B2" w:rsidP="00D021B2">
      <w:pPr>
        <w:pStyle w:val="a4"/>
        <w:numPr>
          <w:ilvl w:val="0"/>
          <w:numId w:val="2"/>
        </w:numPr>
        <w:spacing w:after="0" w:line="240" w:lineRule="auto"/>
        <w:ind w:left="0" w:firstLine="709"/>
        <w:jc w:val="both"/>
        <w:rPr>
          <w:rFonts w:ascii="Times New Roman" w:hAnsi="Times New Roman" w:cs="Times New Roman"/>
          <w:sz w:val="28"/>
          <w:szCs w:val="28"/>
        </w:rPr>
      </w:pPr>
      <w:r w:rsidRPr="00590569">
        <w:rPr>
          <w:rFonts w:ascii="Times New Roman" w:hAnsi="Times New Roman" w:cs="Times New Roman"/>
          <w:sz w:val="28"/>
          <w:szCs w:val="28"/>
        </w:rPr>
        <w:t xml:space="preserve">підготувати </w:t>
      </w:r>
      <w:r>
        <w:rPr>
          <w:rFonts w:ascii="Times New Roman" w:hAnsi="Times New Roman" w:cs="Times New Roman"/>
          <w:sz w:val="28"/>
          <w:szCs w:val="28"/>
        </w:rPr>
        <w:t>мапу</w:t>
      </w:r>
      <w:r w:rsidRPr="00590569">
        <w:rPr>
          <w:rFonts w:ascii="Times New Roman" w:hAnsi="Times New Roman" w:cs="Times New Roman"/>
          <w:sz w:val="28"/>
          <w:szCs w:val="28"/>
        </w:rPr>
        <w:t>, що відобража</w:t>
      </w:r>
      <w:r>
        <w:rPr>
          <w:rFonts w:ascii="Times New Roman" w:hAnsi="Times New Roman" w:cs="Times New Roman"/>
          <w:sz w:val="28"/>
          <w:szCs w:val="28"/>
        </w:rPr>
        <w:t>є</w:t>
      </w:r>
      <w:r w:rsidRPr="00590569">
        <w:rPr>
          <w:rFonts w:ascii="Times New Roman" w:hAnsi="Times New Roman" w:cs="Times New Roman"/>
          <w:sz w:val="28"/>
          <w:szCs w:val="28"/>
        </w:rPr>
        <w:t xml:space="preserve"> маршрут та розташування об'єктів.</w:t>
      </w:r>
    </w:p>
    <w:p w14:paraId="131C2A4D" w14:textId="57EB5087" w:rsidR="009B6544" w:rsidRDefault="00D021B2" w:rsidP="00590569">
      <w:pPr>
        <w:pStyle w:val="a4"/>
        <w:numPr>
          <w:ilvl w:val="0"/>
          <w:numId w:val="2"/>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підготувати </w:t>
      </w:r>
      <w:r w:rsidR="00364F00" w:rsidRPr="00590569">
        <w:rPr>
          <w:rFonts w:ascii="Times New Roman" w:hAnsi="Times New Roman" w:cs="Times New Roman"/>
          <w:sz w:val="28"/>
          <w:szCs w:val="28"/>
        </w:rPr>
        <w:t>текстові описи об'єктів, що включають історичні довідки, легенди, цікаві факти</w:t>
      </w:r>
      <w:r>
        <w:rPr>
          <w:rFonts w:ascii="Times New Roman" w:hAnsi="Times New Roman" w:cs="Times New Roman"/>
          <w:sz w:val="28"/>
          <w:szCs w:val="28"/>
        </w:rPr>
        <w:t>.</w:t>
      </w:r>
      <w:r w:rsidR="00364F00" w:rsidRPr="00590569">
        <w:rPr>
          <w:rFonts w:ascii="Times New Roman" w:hAnsi="Times New Roman" w:cs="Times New Roman"/>
          <w:sz w:val="28"/>
          <w:szCs w:val="28"/>
        </w:rPr>
        <w:t xml:space="preserve"> </w:t>
      </w:r>
    </w:p>
    <w:p w14:paraId="62C092DB" w14:textId="67639AF1" w:rsidR="00364F00" w:rsidRPr="00EE5C57" w:rsidRDefault="00364F00" w:rsidP="00EE5C57">
      <w:pPr>
        <w:spacing w:after="0" w:line="240" w:lineRule="auto"/>
        <w:ind w:firstLine="709"/>
        <w:jc w:val="both"/>
        <w:rPr>
          <w:rFonts w:ascii="Times New Roman" w:hAnsi="Times New Roman" w:cs="Times New Roman"/>
          <w:sz w:val="28"/>
          <w:szCs w:val="28"/>
        </w:rPr>
      </w:pPr>
      <w:r w:rsidRPr="00364F00">
        <w:rPr>
          <w:rFonts w:ascii="Times New Roman" w:hAnsi="Times New Roman" w:cs="Times New Roman"/>
          <w:sz w:val="28"/>
          <w:szCs w:val="28"/>
        </w:rPr>
        <w:t xml:space="preserve">Перша наша зупинка – це парк ім. Квітки-Основ’янека, де у 18-19 ст.ст.  розміщувалась садиба родини Г.Ф. Квітки-Основ’яненка,  основоположника нової української прози. Це була найстаріша </w:t>
      </w:r>
      <w:r w:rsidR="00943BBD">
        <w:rPr>
          <w:rFonts w:ascii="Times New Roman" w:hAnsi="Times New Roman" w:cs="Times New Roman"/>
          <w:sz w:val="28"/>
          <w:szCs w:val="28"/>
        </w:rPr>
        <w:t>садиба</w:t>
      </w:r>
      <w:r w:rsidRPr="00364F00">
        <w:rPr>
          <w:rFonts w:ascii="Times New Roman" w:hAnsi="Times New Roman" w:cs="Times New Roman"/>
          <w:sz w:val="28"/>
          <w:szCs w:val="28"/>
        </w:rPr>
        <w:t xml:space="preserve"> Харківської губернії. На жаль, на </w:t>
      </w:r>
      <w:r w:rsidRPr="00EE5C57">
        <w:rPr>
          <w:rFonts w:ascii="Times New Roman" w:hAnsi="Times New Roman" w:cs="Times New Roman"/>
          <w:sz w:val="28"/>
          <w:szCs w:val="28"/>
        </w:rPr>
        <w:t>початку 20 ст. будинок знесли. Але парк, який заснував батько письменника зберігся до наших днів.</w:t>
      </w:r>
    </w:p>
    <w:p w14:paraId="002CB895" w14:textId="6D7FE6B2" w:rsidR="008440E9" w:rsidRPr="00EE5C57" w:rsidRDefault="00364F00" w:rsidP="00EE5C57">
      <w:pPr>
        <w:spacing w:after="0" w:line="240" w:lineRule="auto"/>
        <w:ind w:firstLine="709"/>
        <w:jc w:val="both"/>
        <w:rPr>
          <w:rFonts w:ascii="Times New Roman" w:hAnsi="Times New Roman" w:cs="Times New Roman"/>
          <w:sz w:val="28"/>
          <w:szCs w:val="28"/>
        </w:rPr>
      </w:pPr>
      <w:r w:rsidRPr="00EE5C57">
        <w:rPr>
          <w:rFonts w:ascii="Times New Roman" w:hAnsi="Times New Roman" w:cs="Times New Roman"/>
          <w:sz w:val="28"/>
          <w:szCs w:val="28"/>
        </w:rPr>
        <w:t>Друга зупинка – колишній палац губернатора, а також перша будівля Харківського університету ім. В.Н. Каразіна.</w:t>
      </w:r>
      <w:r w:rsidR="00EE5C57" w:rsidRPr="00EE5C57">
        <w:rPr>
          <w:rFonts w:ascii="Times New Roman" w:hAnsi="Times New Roman" w:cs="Times New Roman"/>
          <w:sz w:val="28"/>
          <w:szCs w:val="28"/>
        </w:rPr>
        <w:t xml:space="preserve"> </w:t>
      </w:r>
      <w:r w:rsidR="000E61CC" w:rsidRPr="000E61CC">
        <w:rPr>
          <w:rFonts w:ascii="Times New Roman" w:hAnsi="Times New Roman" w:cs="Times New Roman"/>
          <w:sz w:val="28"/>
          <w:szCs w:val="28"/>
        </w:rPr>
        <w:t>Центр діяльності «харківських романтиків» (Срезневський, Костомаров, Гулак-Артемовський). Тут видавали перші українські альманахи</w:t>
      </w:r>
      <w:r w:rsidR="000E61CC">
        <w:rPr>
          <w:rFonts w:ascii="Times New Roman" w:hAnsi="Times New Roman" w:cs="Times New Roman"/>
          <w:sz w:val="28"/>
          <w:szCs w:val="28"/>
        </w:rPr>
        <w:t xml:space="preserve">: </w:t>
      </w:r>
      <w:r w:rsidRPr="00EE5C57">
        <w:rPr>
          <w:rFonts w:ascii="Times New Roman" w:hAnsi="Times New Roman" w:cs="Times New Roman"/>
          <w:sz w:val="28"/>
          <w:szCs w:val="28"/>
        </w:rPr>
        <w:t>"Украинск</w:t>
      </w:r>
      <w:r w:rsidR="000E61CC">
        <w:rPr>
          <w:rFonts w:ascii="Times New Roman" w:hAnsi="Times New Roman" w:cs="Times New Roman"/>
          <w:sz w:val="28"/>
          <w:szCs w:val="28"/>
        </w:rPr>
        <w:t>ий</w:t>
      </w:r>
      <w:r w:rsidRPr="00EE5C57">
        <w:rPr>
          <w:rFonts w:ascii="Times New Roman" w:hAnsi="Times New Roman" w:cs="Times New Roman"/>
          <w:sz w:val="28"/>
          <w:szCs w:val="28"/>
        </w:rPr>
        <w:t xml:space="preserve"> альманах" (1831</w:t>
      </w:r>
      <w:r w:rsidR="00AB6B0A">
        <w:rPr>
          <w:rFonts w:ascii="Times New Roman" w:hAnsi="Times New Roman" w:cs="Times New Roman"/>
          <w:sz w:val="28"/>
          <w:szCs w:val="28"/>
        </w:rPr>
        <w:t xml:space="preserve"> р.</w:t>
      </w:r>
      <w:r w:rsidRPr="00EE5C57">
        <w:rPr>
          <w:rFonts w:ascii="Times New Roman" w:hAnsi="Times New Roman" w:cs="Times New Roman"/>
          <w:sz w:val="28"/>
          <w:szCs w:val="28"/>
        </w:rPr>
        <w:t>) та "Запорожск</w:t>
      </w:r>
      <w:r w:rsidR="000E61CC">
        <w:rPr>
          <w:rFonts w:ascii="Times New Roman" w:hAnsi="Times New Roman" w:cs="Times New Roman"/>
          <w:sz w:val="28"/>
          <w:szCs w:val="28"/>
        </w:rPr>
        <w:t>ая</w:t>
      </w:r>
      <w:r w:rsidRPr="00EE5C57">
        <w:rPr>
          <w:rFonts w:ascii="Times New Roman" w:hAnsi="Times New Roman" w:cs="Times New Roman"/>
          <w:sz w:val="28"/>
          <w:szCs w:val="28"/>
        </w:rPr>
        <w:t xml:space="preserve"> старин</w:t>
      </w:r>
      <w:r w:rsidR="000E61CC">
        <w:rPr>
          <w:rFonts w:ascii="Times New Roman" w:hAnsi="Times New Roman" w:cs="Times New Roman"/>
          <w:sz w:val="28"/>
          <w:szCs w:val="28"/>
        </w:rPr>
        <w:t>а</w:t>
      </w:r>
      <w:r w:rsidRPr="00EE5C57">
        <w:rPr>
          <w:rFonts w:ascii="Times New Roman" w:hAnsi="Times New Roman" w:cs="Times New Roman"/>
          <w:sz w:val="28"/>
          <w:szCs w:val="28"/>
        </w:rPr>
        <w:t>" (1833—38</w:t>
      </w:r>
      <w:r w:rsidR="00AB6B0A">
        <w:rPr>
          <w:rFonts w:ascii="Times New Roman" w:hAnsi="Times New Roman" w:cs="Times New Roman"/>
          <w:sz w:val="28"/>
          <w:szCs w:val="28"/>
        </w:rPr>
        <w:t xml:space="preserve"> рр.</w:t>
      </w:r>
      <w:r w:rsidRPr="00EE5C57">
        <w:rPr>
          <w:rFonts w:ascii="Times New Roman" w:hAnsi="Times New Roman" w:cs="Times New Roman"/>
          <w:sz w:val="28"/>
          <w:szCs w:val="28"/>
        </w:rPr>
        <w:t>).</w:t>
      </w:r>
    </w:p>
    <w:p w14:paraId="352ECF1D" w14:textId="1012413E" w:rsidR="00364F00" w:rsidRPr="00364F00" w:rsidRDefault="000E61CC" w:rsidP="00EE5C5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Наступна зупинка - н</w:t>
      </w:r>
      <w:r w:rsidR="00364F00" w:rsidRPr="00364F00">
        <w:rPr>
          <w:rFonts w:ascii="Times New Roman" w:hAnsi="Times New Roman" w:cs="Times New Roman"/>
          <w:sz w:val="28"/>
          <w:szCs w:val="28"/>
        </w:rPr>
        <w:t xml:space="preserve">айдавніша кам’яна споруда в місті – це Собор Покрови Пресвятої Богородиці, який був збудований у 1689 р. </w:t>
      </w:r>
      <w:r>
        <w:rPr>
          <w:rFonts w:ascii="Times New Roman" w:hAnsi="Times New Roman" w:cs="Times New Roman"/>
          <w:sz w:val="28"/>
          <w:szCs w:val="28"/>
        </w:rPr>
        <w:t xml:space="preserve"> за кошти </w:t>
      </w:r>
      <w:r w:rsidR="00364F00" w:rsidRPr="00364F00">
        <w:rPr>
          <w:rFonts w:ascii="Times New Roman" w:hAnsi="Times New Roman" w:cs="Times New Roman"/>
          <w:sz w:val="28"/>
          <w:szCs w:val="28"/>
        </w:rPr>
        <w:t>харківськ</w:t>
      </w:r>
      <w:r>
        <w:rPr>
          <w:rFonts w:ascii="Times New Roman" w:hAnsi="Times New Roman" w:cs="Times New Roman"/>
          <w:sz w:val="28"/>
          <w:szCs w:val="28"/>
        </w:rPr>
        <w:t>ого</w:t>
      </w:r>
      <w:r w:rsidR="00364F00" w:rsidRPr="00364F00">
        <w:rPr>
          <w:rFonts w:ascii="Times New Roman" w:hAnsi="Times New Roman" w:cs="Times New Roman"/>
          <w:sz w:val="28"/>
          <w:szCs w:val="28"/>
        </w:rPr>
        <w:t xml:space="preserve"> полковник</w:t>
      </w:r>
      <w:r>
        <w:rPr>
          <w:rFonts w:ascii="Times New Roman" w:hAnsi="Times New Roman" w:cs="Times New Roman"/>
          <w:sz w:val="28"/>
          <w:szCs w:val="28"/>
        </w:rPr>
        <w:t>а</w:t>
      </w:r>
      <w:r w:rsidR="00364F00" w:rsidRPr="00364F00">
        <w:rPr>
          <w:rFonts w:ascii="Times New Roman" w:hAnsi="Times New Roman" w:cs="Times New Roman"/>
          <w:sz w:val="28"/>
          <w:szCs w:val="28"/>
        </w:rPr>
        <w:t xml:space="preserve"> Григор</w:t>
      </w:r>
      <w:r>
        <w:rPr>
          <w:rFonts w:ascii="Times New Roman" w:hAnsi="Times New Roman" w:cs="Times New Roman"/>
          <w:sz w:val="28"/>
          <w:szCs w:val="28"/>
        </w:rPr>
        <w:t>ія</w:t>
      </w:r>
      <w:r w:rsidR="00364F00" w:rsidRPr="00364F00">
        <w:rPr>
          <w:rFonts w:ascii="Times New Roman" w:hAnsi="Times New Roman" w:cs="Times New Roman"/>
          <w:sz w:val="28"/>
          <w:szCs w:val="28"/>
        </w:rPr>
        <w:t xml:space="preserve"> Донець-Захаржевськ</w:t>
      </w:r>
      <w:r>
        <w:rPr>
          <w:rFonts w:ascii="Times New Roman" w:hAnsi="Times New Roman" w:cs="Times New Roman"/>
          <w:sz w:val="28"/>
          <w:szCs w:val="28"/>
        </w:rPr>
        <w:t>ого</w:t>
      </w:r>
      <w:r w:rsidR="00364F00" w:rsidRPr="00364F00">
        <w:rPr>
          <w:rFonts w:ascii="Times New Roman" w:hAnsi="Times New Roman" w:cs="Times New Roman"/>
          <w:sz w:val="28"/>
          <w:szCs w:val="28"/>
        </w:rPr>
        <w:t>.</w:t>
      </w:r>
    </w:p>
    <w:p w14:paraId="22A5B17B" w14:textId="3DBD0325" w:rsidR="00364F00" w:rsidRPr="00364F00" w:rsidRDefault="00364F00" w:rsidP="00EE5C57">
      <w:pPr>
        <w:spacing w:after="0" w:line="240" w:lineRule="auto"/>
        <w:ind w:firstLine="709"/>
        <w:jc w:val="both"/>
        <w:rPr>
          <w:rFonts w:ascii="Times New Roman" w:hAnsi="Times New Roman" w:cs="Times New Roman"/>
          <w:sz w:val="28"/>
          <w:szCs w:val="28"/>
        </w:rPr>
      </w:pPr>
      <w:r w:rsidRPr="00364F00">
        <w:rPr>
          <w:rFonts w:ascii="Times New Roman" w:hAnsi="Times New Roman" w:cs="Times New Roman"/>
          <w:sz w:val="28"/>
          <w:szCs w:val="28"/>
        </w:rPr>
        <w:lastRenderedPageBreak/>
        <w:t>Тут, поряд з собором був  розташовуваний Харківський колегіум, де з 1759</w:t>
      </w:r>
      <w:r w:rsidR="000E61CC">
        <w:rPr>
          <w:rFonts w:ascii="Times New Roman" w:hAnsi="Times New Roman" w:cs="Times New Roman"/>
          <w:sz w:val="28"/>
          <w:szCs w:val="28"/>
        </w:rPr>
        <w:t xml:space="preserve"> по </w:t>
      </w:r>
      <w:r w:rsidRPr="00364F00">
        <w:rPr>
          <w:rFonts w:ascii="Times New Roman" w:hAnsi="Times New Roman" w:cs="Times New Roman"/>
          <w:sz w:val="28"/>
          <w:szCs w:val="28"/>
        </w:rPr>
        <w:t>1769</w:t>
      </w:r>
      <w:r w:rsidR="000E61CC">
        <w:rPr>
          <w:rFonts w:ascii="Times New Roman" w:hAnsi="Times New Roman" w:cs="Times New Roman"/>
          <w:sz w:val="28"/>
          <w:szCs w:val="28"/>
        </w:rPr>
        <w:t xml:space="preserve"> рр.</w:t>
      </w:r>
      <w:r w:rsidRPr="00364F00">
        <w:rPr>
          <w:rFonts w:ascii="Times New Roman" w:hAnsi="Times New Roman" w:cs="Times New Roman"/>
          <w:sz w:val="28"/>
          <w:szCs w:val="28"/>
        </w:rPr>
        <w:t xml:space="preserve"> (з перервами) викладав Григорій Сковорода.</w:t>
      </w:r>
      <w:r w:rsidR="000E61CC">
        <w:rPr>
          <w:rFonts w:ascii="Times New Roman" w:hAnsi="Times New Roman" w:cs="Times New Roman"/>
          <w:sz w:val="28"/>
          <w:szCs w:val="28"/>
        </w:rPr>
        <w:t xml:space="preserve"> </w:t>
      </w:r>
      <w:r w:rsidRPr="00364F00">
        <w:rPr>
          <w:rFonts w:ascii="Times New Roman" w:hAnsi="Times New Roman" w:cs="Times New Roman"/>
          <w:sz w:val="28"/>
          <w:szCs w:val="28"/>
        </w:rPr>
        <w:t>Під час ранкового богослужіння у церкві Покрови Пресвятої Богородиці помер Петро Гулак-Артемовський. </w:t>
      </w:r>
    </w:p>
    <w:p w14:paraId="6F35CFFA" w14:textId="56D12B4B" w:rsidR="00364F00" w:rsidRPr="00364F00" w:rsidRDefault="00364F00" w:rsidP="00EE5C57">
      <w:pPr>
        <w:spacing w:after="0" w:line="240" w:lineRule="auto"/>
        <w:ind w:firstLine="709"/>
        <w:jc w:val="both"/>
        <w:rPr>
          <w:rFonts w:ascii="Times New Roman" w:hAnsi="Times New Roman" w:cs="Times New Roman"/>
          <w:sz w:val="28"/>
          <w:szCs w:val="28"/>
        </w:rPr>
      </w:pPr>
      <w:r w:rsidRPr="00364F00">
        <w:rPr>
          <w:rFonts w:ascii="Times New Roman" w:hAnsi="Times New Roman" w:cs="Times New Roman"/>
          <w:sz w:val="28"/>
          <w:szCs w:val="28"/>
        </w:rPr>
        <w:t>Зроб</w:t>
      </w:r>
      <w:r w:rsidR="000E61CC">
        <w:rPr>
          <w:rFonts w:ascii="Times New Roman" w:hAnsi="Times New Roman" w:cs="Times New Roman"/>
          <w:sz w:val="28"/>
          <w:szCs w:val="28"/>
        </w:rPr>
        <w:t>и</w:t>
      </w:r>
      <w:r w:rsidRPr="00364F00">
        <w:rPr>
          <w:rFonts w:ascii="Times New Roman" w:hAnsi="Times New Roman" w:cs="Times New Roman"/>
          <w:sz w:val="28"/>
          <w:szCs w:val="28"/>
        </w:rPr>
        <w:t>мо коротку зупинку на вулиці Воробйова. Тут, у будинку 9 в 19 сторіччі розміщувався приватний пансіон, де вчилась Марко Вовчок.</w:t>
      </w:r>
    </w:p>
    <w:p w14:paraId="4B7607B8" w14:textId="32766FB2" w:rsidR="00364F00" w:rsidRPr="00364F00" w:rsidRDefault="00364F00" w:rsidP="00EE5C57">
      <w:pPr>
        <w:spacing w:after="0" w:line="240" w:lineRule="auto"/>
        <w:ind w:firstLine="709"/>
        <w:jc w:val="both"/>
        <w:rPr>
          <w:rFonts w:ascii="Times New Roman" w:hAnsi="Times New Roman" w:cs="Times New Roman"/>
          <w:sz w:val="28"/>
          <w:szCs w:val="28"/>
        </w:rPr>
      </w:pPr>
      <w:r w:rsidRPr="00364F00">
        <w:rPr>
          <w:rFonts w:ascii="Times New Roman" w:hAnsi="Times New Roman" w:cs="Times New Roman"/>
          <w:sz w:val="28"/>
          <w:szCs w:val="28"/>
        </w:rPr>
        <w:t>Садиба П.</w:t>
      </w:r>
      <w:r w:rsidR="000E61CC">
        <w:rPr>
          <w:rFonts w:ascii="Times New Roman" w:hAnsi="Times New Roman" w:cs="Times New Roman"/>
          <w:sz w:val="28"/>
          <w:szCs w:val="28"/>
        </w:rPr>
        <w:t xml:space="preserve"> </w:t>
      </w:r>
      <w:r w:rsidRPr="00364F00">
        <w:rPr>
          <w:rFonts w:ascii="Times New Roman" w:hAnsi="Times New Roman" w:cs="Times New Roman"/>
          <w:sz w:val="28"/>
          <w:szCs w:val="28"/>
        </w:rPr>
        <w:t xml:space="preserve">Гулака-Артемовського стояла на тому місці, де зараз знаходиться Харківська міська студентська лікарня на вул. Дарвіна. </w:t>
      </w:r>
    </w:p>
    <w:p w14:paraId="51048066" w14:textId="13750195" w:rsidR="000E61CC" w:rsidRPr="000E61CC" w:rsidRDefault="000E61CC" w:rsidP="000E61CC">
      <w:pPr>
        <w:spacing w:after="0" w:line="240" w:lineRule="auto"/>
        <w:ind w:firstLine="709"/>
        <w:jc w:val="both"/>
        <w:rPr>
          <w:rFonts w:ascii="Times New Roman" w:hAnsi="Times New Roman" w:cs="Times New Roman"/>
          <w:sz w:val="28"/>
          <w:szCs w:val="28"/>
        </w:rPr>
      </w:pPr>
      <w:r w:rsidRPr="000E61CC">
        <w:rPr>
          <w:rFonts w:ascii="Times New Roman" w:hAnsi="Times New Roman" w:cs="Times New Roman"/>
          <w:sz w:val="28"/>
          <w:szCs w:val="28"/>
        </w:rPr>
        <w:t xml:space="preserve">Наступна зупинка </w:t>
      </w:r>
      <w:r>
        <w:rPr>
          <w:rFonts w:ascii="Times New Roman" w:hAnsi="Times New Roman" w:cs="Times New Roman"/>
          <w:sz w:val="28"/>
          <w:szCs w:val="28"/>
        </w:rPr>
        <w:t xml:space="preserve"> - </w:t>
      </w:r>
      <w:r w:rsidRPr="000E61CC">
        <w:rPr>
          <w:rFonts w:ascii="Times New Roman" w:hAnsi="Times New Roman" w:cs="Times New Roman"/>
          <w:sz w:val="28"/>
          <w:szCs w:val="28"/>
        </w:rPr>
        <w:t>б</w:t>
      </w:r>
      <w:r w:rsidR="00364F00" w:rsidRPr="00364F00">
        <w:rPr>
          <w:rFonts w:ascii="Times New Roman" w:hAnsi="Times New Roman" w:cs="Times New Roman"/>
          <w:sz w:val="28"/>
          <w:szCs w:val="28"/>
        </w:rPr>
        <w:t>удинок Алчевських</w:t>
      </w:r>
      <w:r w:rsidRPr="000E61CC">
        <w:rPr>
          <w:rFonts w:ascii="Times New Roman" w:hAnsi="Times New Roman" w:cs="Times New Roman"/>
          <w:sz w:val="28"/>
          <w:szCs w:val="28"/>
        </w:rPr>
        <w:t>, який</w:t>
      </w:r>
      <w:r w:rsidR="00364F00" w:rsidRPr="00364F00">
        <w:rPr>
          <w:rFonts w:ascii="Times New Roman" w:hAnsi="Times New Roman" w:cs="Times New Roman"/>
          <w:sz w:val="28"/>
          <w:szCs w:val="28"/>
        </w:rPr>
        <w:t xml:space="preserve"> був збудований у 1893 році за проєктом знамени</w:t>
      </w:r>
      <w:r w:rsidR="00EE5C57" w:rsidRPr="000E61CC">
        <w:rPr>
          <w:rFonts w:ascii="Times New Roman" w:hAnsi="Times New Roman" w:cs="Times New Roman"/>
          <w:sz w:val="28"/>
          <w:szCs w:val="28"/>
        </w:rPr>
        <w:t>т</w:t>
      </w:r>
      <w:r w:rsidR="00364F00" w:rsidRPr="00364F00">
        <w:rPr>
          <w:rFonts w:ascii="Times New Roman" w:hAnsi="Times New Roman" w:cs="Times New Roman"/>
          <w:sz w:val="28"/>
          <w:szCs w:val="28"/>
        </w:rPr>
        <w:t>ого харківського архітектора Олексія</w:t>
      </w:r>
      <w:r w:rsidRPr="000E61CC">
        <w:rPr>
          <w:rFonts w:ascii="Times New Roman" w:hAnsi="Times New Roman" w:cs="Times New Roman"/>
          <w:sz w:val="28"/>
          <w:szCs w:val="28"/>
        </w:rPr>
        <w:t>. Це був осередок української культури: тут бували Грінченко, Куліш, стояв перший у Україні пам’ятник Шевченку (1900).</w:t>
      </w:r>
    </w:p>
    <w:p w14:paraId="36F39D44" w14:textId="735E5774" w:rsidR="00943BBD" w:rsidRDefault="00364F00" w:rsidP="00943BBD">
      <w:pPr>
        <w:spacing w:after="0" w:line="240" w:lineRule="auto"/>
        <w:ind w:firstLine="709"/>
        <w:jc w:val="both"/>
        <w:rPr>
          <w:rFonts w:ascii="Times New Roman" w:hAnsi="Times New Roman" w:cs="Times New Roman"/>
          <w:sz w:val="28"/>
          <w:szCs w:val="28"/>
        </w:rPr>
      </w:pPr>
      <w:r w:rsidRPr="00364F00">
        <w:rPr>
          <w:rFonts w:ascii="Times New Roman" w:hAnsi="Times New Roman" w:cs="Times New Roman"/>
          <w:sz w:val="28"/>
          <w:szCs w:val="28"/>
        </w:rPr>
        <w:t>Ця зупинка носить досить сумний характер. Через цей будинок, який з 30-х років 20 ст. належав НКВС</w:t>
      </w:r>
      <w:r w:rsidR="00943BBD">
        <w:rPr>
          <w:rFonts w:ascii="Times New Roman" w:hAnsi="Times New Roman" w:cs="Times New Roman"/>
          <w:sz w:val="28"/>
          <w:szCs w:val="28"/>
        </w:rPr>
        <w:t>,</w:t>
      </w:r>
      <w:r w:rsidRPr="00364F00">
        <w:rPr>
          <w:rFonts w:ascii="Times New Roman" w:hAnsi="Times New Roman" w:cs="Times New Roman"/>
          <w:sz w:val="28"/>
          <w:szCs w:val="28"/>
        </w:rPr>
        <w:t xml:space="preserve"> пройшли майже всі українські митці, які були репресовані радянським режимом</w:t>
      </w:r>
      <w:r w:rsidR="00943BBD">
        <w:t xml:space="preserve">, </w:t>
      </w:r>
      <w:r w:rsidR="00943BBD" w:rsidRPr="00943BBD">
        <w:rPr>
          <w:rFonts w:ascii="Times New Roman" w:hAnsi="Times New Roman" w:cs="Times New Roman"/>
          <w:sz w:val="28"/>
          <w:szCs w:val="28"/>
        </w:rPr>
        <w:t>зокрема Іван Багрян</w:t>
      </w:r>
      <w:r w:rsidR="00943BBD">
        <w:rPr>
          <w:rFonts w:ascii="Times New Roman" w:hAnsi="Times New Roman" w:cs="Times New Roman"/>
          <w:sz w:val="28"/>
          <w:szCs w:val="28"/>
        </w:rPr>
        <w:t xml:space="preserve">ий, </w:t>
      </w:r>
      <w:r w:rsidR="00943BBD" w:rsidRPr="00943BBD">
        <w:rPr>
          <w:rFonts w:ascii="Times New Roman" w:hAnsi="Times New Roman" w:cs="Times New Roman"/>
          <w:sz w:val="28"/>
          <w:szCs w:val="28"/>
        </w:rPr>
        <w:t xml:space="preserve"> </w:t>
      </w:r>
      <w:r w:rsidR="00A13BE7">
        <w:rPr>
          <w:rFonts w:ascii="Times New Roman" w:hAnsi="Times New Roman" w:cs="Times New Roman"/>
          <w:sz w:val="28"/>
          <w:szCs w:val="28"/>
        </w:rPr>
        <w:t xml:space="preserve">який </w:t>
      </w:r>
      <w:r w:rsidR="00943BBD" w:rsidRPr="00943BBD">
        <w:rPr>
          <w:rFonts w:ascii="Times New Roman" w:hAnsi="Times New Roman" w:cs="Times New Roman"/>
          <w:sz w:val="28"/>
          <w:szCs w:val="28"/>
        </w:rPr>
        <w:t xml:space="preserve">написав </w:t>
      </w:r>
      <w:r w:rsidR="00A13BE7">
        <w:rPr>
          <w:rFonts w:ascii="Times New Roman" w:hAnsi="Times New Roman" w:cs="Times New Roman"/>
          <w:sz w:val="28"/>
          <w:szCs w:val="28"/>
        </w:rPr>
        <w:t xml:space="preserve">про перебування </w:t>
      </w:r>
      <w:r w:rsidR="00943BBD" w:rsidRPr="00943BBD">
        <w:rPr>
          <w:rFonts w:ascii="Times New Roman" w:hAnsi="Times New Roman" w:cs="Times New Roman"/>
          <w:sz w:val="28"/>
          <w:szCs w:val="28"/>
        </w:rPr>
        <w:t>тут</w:t>
      </w:r>
      <w:r w:rsidR="00A13BE7">
        <w:rPr>
          <w:rFonts w:ascii="Times New Roman" w:hAnsi="Times New Roman" w:cs="Times New Roman"/>
          <w:sz w:val="28"/>
          <w:szCs w:val="28"/>
        </w:rPr>
        <w:t xml:space="preserve"> роман</w:t>
      </w:r>
      <w:r w:rsidR="00943BBD" w:rsidRPr="00943BBD">
        <w:rPr>
          <w:rFonts w:ascii="Times New Roman" w:hAnsi="Times New Roman" w:cs="Times New Roman"/>
          <w:sz w:val="28"/>
          <w:szCs w:val="28"/>
        </w:rPr>
        <w:t xml:space="preserve"> «Сад Гетсиманський».</w:t>
      </w:r>
    </w:p>
    <w:p w14:paraId="62F6FFC0" w14:textId="054DF840" w:rsidR="00364F00" w:rsidRDefault="00364F00" w:rsidP="00943BBD">
      <w:pPr>
        <w:spacing w:after="0" w:line="240" w:lineRule="auto"/>
        <w:ind w:firstLine="709"/>
        <w:jc w:val="both"/>
        <w:rPr>
          <w:rFonts w:ascii="Times New Roman" w:hAnsi="Times New Roman" w:cs="Times New Roman"/>
          <w:sz w:val="28"/>
          <w:szCs w:val="28"/>
        </w:rPr>
      </w:pPr>
      <w:r w:rsidRPr="00364F00">
        <w:rPr>
          <w:rFonts w:ascii="Times New Roman" w:hAnsi="Times New Roman" w:cs="Times New Roman"/>
          <w:sz w:val="28"/>
          <w:szCs w:val="28"/>
        </w:rPr>
        <w:t>Ця зупинка пов’язана з трагічними сторінками історії. У цьому будинку, який з 1930-х років належав спочатку НКВС, потім МГБ та МВС СРСР, побували майже всі українські митці, що зазнали репресій радянської влади.  Але найважливіше для нас те, що саме тут, у внутрішній в’язниці НКВС у 1932 та 1938 роках, перебував Іван Багряний, і ці події надихнули його на написання роману </w:t>
      </w:r>
      <w:r w:rsidRPr="00364F00">
        <w:rPr>
          <w:rFonts w:ascii="Times New Roman" w:hAnsi="Times New Roman" w:cs="Times New Roman"/>
          <w:i/>
          <w:iCs/>
          <w:sz w:val="28"/>
          <w:szCs w:val="28"/>
        </w:rPr>
        <w:t>«Сад Гетсиманський»</w:t>
      </w:r>
      <w:r w:rsidRPr="00364F00">
        <w:rPr>
          <w:rFonts w:ascii="Times New Roman" w:hAnsi="Times New Roman" w:cs="Times New Roman"/>
          <w:sz w:val="28"/>
          <w:szCs w:val="28"/>
        </w:rPr>
        <w:t>.</w:t>
      </w:r>
    </w:p>
    <w:p w14:paraId="2C9BD06E" w14:textId="206E8DA2" w:rsidR="00A13BE7" w:rsidRDefault="00A13BE7" w:rsidP="00A13BE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Остання зупинка б</w:t>
      </w:r>
      <w:r w:rsidRPr="00A13BE7">
        <w:rPr>
          <w:rFonts w:ascii="Times New Roman" w:hAnsi="Times New Roman" w:cs="Times New Roman"/>
          <w:sz w:val="28"/>
          <w:szCs w:val="28"/>
        </w:rPr>
        <w:t>удинок «Слово»</w:t>
      </w:r>
      <w:r>
        <w:rPr>
          <w:rFonts w:ascii="Times New Roman" w:hAnsi="Times New Roman" w:cs="Times New Roman"/>
          <w:sz w:val="28"/>
          <w:szCs w:val="28"/>
        </w:rPr>
        <w:t xml:space="preserve"> </w:t>
      </w:r>
      <w:r w:rsidRPr="00A13BE7">
        <w:rPr>
          <w:rFonts w:ascii="Times New Roman" w:hAnsi="Times New Roman" w:cs="Times New Roman"/>
          <w:sz w:val="28"/>
          <w:szCs w:val="28"/>
        </w:rPr>
        <w:t xml:space="preserve">– </w:t>
      </w:r>
      <w:r>
        <w:rPr>
          <w:rFonts w:ascii="Times New Roman" w:hAnsi="Times New Roman" w:cs="Times New Roman"/>
          <w:sz w:val="28"/>
          <w:szCs w:val="28"/>
        </w:rPr>
        <w:t>к</w:t>
      </w:r>
      <w:r w:rsidRPr="00A13BE7">
        <w:rPr>
          <w:rFonts w:ascii="Times New Roman" w:hAnsi="Times New Roman" w:cs="Times New Roman"/>
          <w:sz w:val="28"/>
          <w:szCs w:val="28"/>
        </w:rPr>
        <w:t>ооператив письменників (Хвильовий, Сосюра, Тичина</w:t>
      </w:r>
      <w:r>
        <w:rPr>
          <w:rFonts w:ascii="Times New Roman" w:hAnsi="Times New Roman" w:cs="Times New Roman"/>
          <w:sz w:val="28"/>
          <w:szCs w:val="28"/>
        </w:rPr>
        <w:t xml:space="preserve">). </w:t>
      </w:r>
      <w:r w:rsidRPr="00A13BE7">
        <w:rPr>
          <w:rFonts w:ascii="Times New Roman" w:hAnsi="Times New Roman" w:cs="Times New Roman"/>
          <w:sz w:val="28"/>
          <w:szCs w:val="28"/>
        </w:rPr>
        <w:t xml:space="preserve"> </w:t>
      </w:r>
      <w:r w:rsidRPr="00364F00">
        <w:rPr>
          <w:rFonts w:ascii="Times New Roman" w:hAnsi="Times New Roman" w:cs="Times New Roman"/>
          <w:sz w:val="28"/>
          <w:szCs w:val="28"/>
        </w:rPr>
        <w:t xml:space="preserve">Саме тут з 1933 по 1938 роки були репресовані понад 70 мешканців-літераторів. </w:t>
      </w:r>
    </w:p>
    <w:p w14:paraId="36FF7A70" w14:textId="77777777" w:rsidR="00A13BE7" w:rsidRPr="00A13BE7" w:rsidRDefault="00A13BE7" w:rsidP="00A13BE7">
      <w:pPr>
        <w:spacing w:after="0" w:line="240" w:lineRule="auto"/>
        <w:ind w:firstLine="709"/>
        <w:jc w:val="both"/>
        <w:rPr>
          <w:rFonts w:ascii="Times New Roman" w:hAnsi="Times New Roman" w:cs="Times New Roman"/>
          <w:sz w:val="28"/>
          <w:szCs w:val="28"/>
        </w:rPr>
      </w:pPr>
      <w:r w:rsidRPr="00A13BE7">
        <w:rPr>
          <w:rFonts w:ascii="Times New Roman" w:hAnsi="Times New Roman" w:cs="Times New Roman"/>
          <w:sz w:val="28"/>
          <w:szCs w:val="28"/>
        </w:rPr>
        <w:t>Наша екскурсія добігає кінця. На жаль, через обмеження у часі ми не змогли відвідати місця, пов’язані з життям сучасних харківських митців, таких як письменник Сергій Жадан, поети Артем Полежака, Настасья Мілевська та інші.</w:t>
      </w:r>
    </w:p>
    <w:p w14:paraId="0208E92E" w14:textId="77777777" w:rsidR="00A13BE7" w:rsidRPr="00A13BE7" w:rsidRDefault="00A13BE7" w:rsidP="00A13BE7">
      <w:pPr>
        <w:spacing w:after="0" w:line="240" w:lineRule="auto"/>
        <w:ind w:firstLine="709"/>
        <w:jc w:val="both"/>
        <w:rPr>
          <w:rFonts w:ascii="Times New Roman" w:hAnsi="Times New Roman" w:cs="Times New Roman"/>
          <w:sz w:val="28"/>
          <w:szCs w:val="28"/>
        </w:rPr>
      </w:pPr>
      <w:r w:rsidRPr="00A13BE7">
        <w:rPr>
          <w:rFonts w:ascii="Times New Roman" w:hAnsi="Times New Roman" w:cs="Times New Roman"/>
          <w:sz w:val="28"/>
          <w:szCs w:val="28"/>
        </w:rPr>
        <w:t>Проте їхня творчість, як і творчість їхніх попередників, яскраво свідчить: Харків </w:t>
      </w:r>
      <w:r w:rsidRPr="00A13BE7">
        <w:rPr>
          <w:rFonts w:ascii="Times New Roman" w:hAnsi="Times New Roman" w:cs="Times New Roman"/>
          <w:b/>
          <w:bCs/>
          <w:sz w:val="28"/>
          <w:szCs w:val="28"/>
        </w:rPr>
        <w:t>завжди був, є і залишатиметься українським</w:t>
      </w:r>
      <w:r w:rsidRPr="00A13BE7">
        <w:rPr>
          <w:rFonts w:ascii="Times New Roman" w:hAnsi="Times New Roman" w:cs="Times New Roman"/>
          <w:sz w:val="28"/>
          <w:szCs w:val="28"/>
        </w:rPr>
        <w:t>.</w:t>
      </w:r>
    </w:p>
    <w:p w14:paraId="4C3C3367" w14:textId="77777777" w:rsidR="00A13BE7" w:rsidRPr="00364F00" w:rsidRDefault="00A13BE7" w:rsidP="00A13BE7">
      <w:pPr>
        <w:spacing w:after="0" w:line="240" w:lineRule="auto"/>
        <w:ind w:firstLine="709"/>
        <w:jc w:val="both"/>
        <w:rPr>
          <w:rFonts w:ascii="Times New Roman" w:hAnsi="Times New Roman" w:cs="Times New Roman"/>
          <w:sz w:val="28"/>
          <w:szCs w:val="28"/>
        </w:rPr>
      </w:pPr>
    </w:p>
    <w:p w14:paraId="1B397383" w14:textId="7097E5DF" w:rsidR="00A13BE7" w:rsidRPr="00364F00" w:rsidRDefault="00A13BE7" w:rsidP="00A13BE7">
      <w:pPr>
        <w:spacing w:after="0" w:line="240" w:lineRule="auto"/>
        <w:ind w:firstLine="709"/>
        <w:jc w:val="both"/>
        <w:rPr>
          <w:rFonts w:ascii="Times New Roman" w:hAnsi="Times New Roman" w:cs="Times New Roman"/>
          <w:sz w:val="28"/>
          <w:szCs w:val="28"/>
        </w:rPr>
      </w:pPr>
    </w:p>
    <w:p w14:paraId="259E61EE" w14:textId="1E307A80" w:rsidR="000E61CC" w:rsidRPr="00A13BE7" w:rsidRDefault="000E61CC" w:rsidP="00A13BE7">
      <w:pPr>
        <w:spacing w:after="0" w:line="240" w:lineRule="auto"/>
        <w:rPr>
          <w:rFonts w:ascii="Times New Roman" w:hAnsi="Times New Roman" w:cs="Times New Roman"/>
          <w:b/>
          <w:bCs/>
          <w:sz w:val="28"/>
          <w:szCs w:val="28"/>
        </w:rPr>
      </w:pPr>
      <w:r w:rsidRPr="00A13BE7">
        <w:rPr>
          <w:rFonts w:ascii="Times New Roman" w:hAnsi="Times New Roman" w:cs="Times New Roman"/>
          <w:b/>
          <w:bCs/>
          <w:sz w:val="28"/>
          <w:szCs w:val="28"/>
        </w:rPr>
        <w:t>Висновки</w:t>
      </w:r>
      <w:r w:rsidR="00A13BE7">
        <w:rPr>
          <w:rFonts w:ascii="Times New Roman" w:hAnsi="Times New Roman" w:cs="Times New Roman"/>
          <w:b/>
          <w:bCs/>
          <w:sz w:val="28"/>
          <w:szCs w:val="28"/>
        </w:rPr>
        <w:t>:</w:t>
      </w:r>
    </w:p>
    <w:p w14:paraId="481FA7D3" w14:textId="77777777" w:rsidR="000E61CC" w:rsidRPr="00A13BE7" w:rsidRDefault="000E61CC" w:rsidP="00A13BE7">
      <w:pPr>
        <w:pStyle w:val="a4"/>
        <w:numPr>
          <w:ilvl w:val="0"/>
          <w:numId w:val="3"/>
        </w:numPr>
        <w:spacing w:after="0" w:line="240" w:lineRule="auto"/>
        <w:rPr>
          <w:rFonts w:ascii="Times New Roman" w:hAnsi="Times New Roman" w:cs="Times New Roman"/>
          <w:sz w:val="28"/>
          <w:szCs w:val="28"/>
        </w:rPr>
      </w:pPr>
      <w:r w:rsidRPr="00A13BE7">
        <w:rPr>
          <w:rFonts w:ascii="Times New Roman" w:hAnsi="Times New Roman" w:cs="Times New Roman"/>
          <w:sz w:val="28"/>
          <w:szCs w:val="28"/>
        </w:rPr>
        <w:t>Харків має багату літературну спадщину, пов’язану з іменами Квітки-Основ’яненка, Сковороди, Багряного та інших.</w:t>
      </w:r>
    </w:p>
    <w:p w14:paraId="2C678882" w14:textId="77777777" w:rsidR="000E61CC" w:rsidRPr="00A13BE7" w:rsidRDefault="000E61CC" w:rsidP="00A13BE7">
      <w:pPr>
        <w:pStyle w:val="a4"/>
        <w:numPr>
          <w:ilvl w:val="0"/>
          <w:numId w:val="3"/>
        </w:numPr>
        <w:spacing w:after="0" w:line="240" w:lineRule="auto"/>
        <w:rPr>
          <w:rFonts w:ascii="Times New Roman" w:hAnsi="Times New Roman" w:cs="Times New Roman"/>
          <w:sz w:val="28"/>
          <w:szCs w:val="28"/>
        </w:rPr>
      </w:pPr>
      <w:r w:rsidRPr="00A13BE7">
        <w:rPr>
          <w:rFonts w:ascii="Times New Roman" w:hAnsi="Times New Roman" w:cs="Times New Roman"/>
          <w:sz w:val="28"/>
          <w:szCs w:val="28"/>
        </w:rPr>
        <w:t>Ключові локації охоплюють періоди від козацтва до радянських репресій, що дозволяє показати місто як центр української культури.</w:t>
      </w:r>
    </w:p>
    <w:p w14:paraId="03891B9C" w14:textId="77777777" w:rsidR="000E61CC" w:rsidRPr="00A13BE7" w:rsidRDefault="000E61CC" w:rsidP="00A13BE7">
      <w:pPr>
        <w:pStyle w:val="a4"/>
        <w:numPr>
          <w:ilvl w:val="0"/>
          <w:numId w:val="3"/>
        </w:numPr>
        <w:spacing w:after="0" w:line="240" w:lineRule="auto"/>
        <w:rPr>
          <w:rFonts w:ascii="Times New Roman" w:hAnsi="Times New Roman" w:cs="Times New Roman"/>
          <w:sz w:val="28"/>
          <w:szCs w:val="28"/>
        </w:rPr>
      </w:pPr>
      <w:r w:rsidRPr="00A13BE7">
        <w:rPr>
          <w:rFonts w:ascii="Times New Roman" w:hAnsi="Times New Roman" w:cs="Times New Roman"/>
          <w:sz w:val="28"/>
          <w:szCs w:val="28"/>
        </w:rPr>
        <w:t>Туристичний потенціал полягає в поєднанні історії, архітектури та літератури, але потребує адаптації для сучасних відвідувачів (аудіогіди, інтерактивні елементи).</w:t>
      </w:r>
    </w:p>
    <w:p w14:paraId="6830F7C6" w14:textId="74A5C277" w:rsidR="000E61CC" w:rsidRPr="00A13BE7" w:rsidRDefault="000E61CC" w:rsidP="00A13BE7">
      <w:pPr>
        <w:pStyle w:val="a4"/>
        <w:numPr>
          <w:ilvl w:val="0"/>
          <w:numId w:val="3"/>
        </w:numPr>
        <w:spacing w:after="0" w:line="240" w:lineRule="auto"/>
        <w:rPr>
          <w:rFonts w:ascii="Times New Roman" w:hAnsi="Times New Roman" w:cs="Times New Roman"/>
          <w:sz w:val="24"/>
          <w:szCs w:val="24"/>
        </w:rPr>
      </w:pPr>
      <w:r w:rsidRPr="00A13BE7">
        <w:rPr>
          <w:rFonts w:ascii="Times New Roman" w:hAnsi="Times New Roman" w:cs="Times New Roman"/>
          <w:sz w:val="28"/>
          <w:szCs w:val="28"/>
        </w:rPr>
        <w:t>Актуальність маршруту: спростування міфу про «російськомовність» Харкова через наочні історичні свідчення.</w:t>
      </w:r>
      <w:r w:rsidRPr="00A13BE7">
        <w:rPr>
          <w:rFonts w:ascii="Times New Roman" w:hAnsi="Times New Roman" w:cs="Times New Roman"/>
          <w:sz w:val="24"/>
          <w:szCs w:val="24"/>
        </w:rPr>
        <w:br w:type="page"/>
      </w:r>
    </w:p>
    <w:p w14:paraId="122078DF" w14:textId="77777777" w:rsidR="00364F00" w:rsidRDefault="00364F00" w:rsidP="00364F00">
      <w:pPr>
        <w:spacing w:after="0" w:line="240" w:lineRule="auto"/>
        <w:ind w:firstLine="709"/>
        <w:rPr>
          <w:rFonts w:ascii="Times New Roman" w:hAnsi="Times New Roman" w:cs="Times New Roman"/>
          <w:sz w:val="24"/>
          <w:szCs w:val="24"/>
        </w:rPr>
      </w:pPr>
    </w:p>
    <w:p w14:paraId="2B9CCDD6" w14:textId="41121D8F" w:rsidR="00A45B93" w:rsidRPr="00A45B93" w:rsidRDefault="008440E9" w:rsidP="00364F00">
      <w:pPr>
        <w:spacing w:after="0" w:line="24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lang w:val="ru-RU"/>
        </w:rPr>
        <w:t>Список в</w:t>
      </w:r>
      <w:r w:rsidR="00A45B93" w:rsidRPr="00A45B93">
        <w:rPr>
          <w:rFonts w:ascii="Times New Roman" w:hAnsi="Times New Roman" w:cs="Times New Roman"/>
          <w:b/>
          <w:bCs/>
          <w:sz w:val="28"/>
          <w:szCs w:val="28"/>
        </w:rPr>
        <w:t>икористан</w:t>
      </w:r>
      <w:r>
        <w:rPr>
          <w:rFonts w:ascii="Times New Roman" w:hAnsi="Times New Roman" w:cs="Times New Roman"/>
          <w:b/>
          <w:bCs/>
          <w:sz w:val="28"/>
          <w:szCs w:val="28"/>
          <w:lang w:val="ru-RU"/>
        </w:rPr>
        <w:t>их</w:t>
      </w:r>
      <w:r w:rsidR="00A45B93" w:rsidRPr="00A45B93">
        <w:rPr>
          <w:rFonts w:ascii="Times New Roman" w:hAnsi="Times New Roman" w:cs="Times New Roman"/>
          <w:b/>
          <w:bCs/>
          <w:sz w:val="28"/>
          <w:szCs w:val="28"/>
        </w:rPr>
        <w:t xml:space="preserve"> джерел</w:t>
      </w:r>
    </w:p>
    <w:p w14:paraId="1394D14A"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Блик О. І. Харківська школа романтиків у контексті європейського романтизму: національна парадигма світового явища [Електронний ресурс] / О. І. Блик // Наукові записки Бердянського державного педагогічного університету. Сер. : Філологічні науки. - 2014. - Вип. 3. - С. 296-301. - Режим доступу: https://surl.li/rowfdz</w:t>
      </w:r>
    </w:p>
    <w:p w14:paraId="4F2DB064"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История гибели усадьбы Квитки-Основяненко: Из дворца в руины (ФОТО) [Електронний ресурс] – Режим доступу: https://surl.li/aipvbf</w:t>
      </w:r>
    </w:p>
    <w:p w14:paraId="26D4C21F"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Історія будинку "Слово": від репресій проти мешканців до руйнувань Росією [Електронний ресурс] – Режим доступу: https://suspilne.media/culture/247855-istoria-budinku-slovo-vid-represij-proti-meskanciv-do-rujnuvan-rosieu/</w:t>
      </w:r>
    </w:p>
    <w:p w14:paraId="4B27F847"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Котубей-Геруцька  Олеся. "Сміливі завжди мають щастя". Іван Багряний: письменник, який перемагав неймовірні обставини і робив з цього літературу. – Суспільне. Культура [Електронний ресурс] – Режим доступу: https://surl.li/lmmvnt</w:t>
      </w:r>
    </w:p>
    <w:p w14:paraId="576C8D8A"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Парамонов Андрей. Покровская церковь в Харькове [Електронний ресурс]  - Режим доступу: https://www.otkudarodom.ua/ru/pokrovskaya-cerkov-v-harkove</w:t>
      </w:r>
    </w:p>
    <w:p w14:paraId="7A7EC77D"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Перший пам'ятник Шевченкові. [Електронний ресурс] – Режим доступу:  https://surl.li/ethdxh</w:t>
      </w:r>
    </w:p>
    <w:p w14:paraId="6CB7F6E0"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Пінчук Ю.А. ХАРКІВСЬКА ШКОЛА РОМАНТИКІВ [Електронний ресурс] // Енциклопедія історії України: Додатковий том. ‒ Кн. 1: А–Я / Редкол.: В. А. Смолій (голова) та ін. НАН України. Інститут історії України. - К.: В-во «Наукова думка», 2021. - 773 с.. Режим доступу: http://www.history.org.ua/?termin=Kharkivska_shkola</w:t>
      </w:r>
    </w:p>
    <w:p w14:paraId="6886E1F0"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Пономаренко Іван. Жон Міроносець 5/7. Харків, що манить. [Електронний ресурс] – Режим доступу: https://moniacs.kh.ua/uk/zhon-mironosits-5-7/</w:t>
      </w:r>
    </w:p>
    <w:p w14:paraId="1996AA0D"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Про що розповіли книги  / Підібрала Карина Тарасевич [Електронний ресурс] – Режим доступу: https://surl.li/mktxyy</w:t>
      </w:r>
    </w:p>
    <w:p w14:paraId="440683D9"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Рудяченко Олександр. Олексій Алчевський. 1. Урал нервово хекав нам у спину [Електронний ресурс] – Режим доступу: https://surl.li/kktalt</w:t>
      </w:r>
    </w:p>
    <w:p w14:paraId="48FCEE7A"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Шапаренко  Вікторія. ХРИСТИНА АЛЧЕВСЬКА дружина українського мільйонера, просвітниця, засновниця першої жіночої школи та поборниця української освіти [Електронний ресурс] – Режим доступу: https://surl.li/jkbiux</w:t>
      </w:r>
    </w:p>
    <w:p w14:paraId="2A55A593" w14:textId="77777777" w:rsidR="008440E9" w:rsidRPr="008440E9" w:rsidRDefault="008440E9" w:rsidP="00364F00">
      <w:pPr>
        <w:pStyle w:val="a4"/>
        <w:numPr>
          <w:ilvl w:val="0"/>
          <w:numId w:val="1"/>
        </w:numPr>
        <w:spacing w:after="0" w:line="240" w:lineRule="auto"/>
        <w:ind w:left="0" w:firstLine="709"/>
        <w:rPr>
          <w:rFonts w:ascii="Times New Roman" w:hAnsi="Times New Roman" w:cs="Times New Roman"/>
          <w:sz w:val="28"/>
          <w:szCs w:val="28"/>
        </w:rPr>
      </w:pPr>
      <w:r w:rsidRPr="008440E9">
        <w:rPr>
          <w:rFonts w:ascii="Times New Roman" w:hAnsi="Times New Roman" w:cs="Times New Roman"/>
          <w:sz w:val="28"/>
          <w:szCs w:val="28"/>
        </w:rPr>
        <w:t>Штаб-квартира партизанов и пансион, где училась Марко Вовчок. История старинных зданий Харькова, - ФОТО [Електронний ресурс] – Режим доступу: https://surl.li/rojajq</w:t>
      </w:r>
    </w:p>
    <w:p w14:paraId="3F69D5E8" w14:textId="5E05FAEB" w:rsidR="006E571F" w:rsidRDefault="006E571F" w:rsidP="00364F00">
      <w:pPr>
        <w:spacing w:after="0" w:line="240" w:lineRule="auto"/>
        <w:ind w:firstLine="709"/>
      </w:pPr>
    </w:p>
    <w:sectPr w:rsidR="006E571F">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AD84F6" w14:textId="77777777" w:rsidR="003D31D3" w:rsidRDefault="003D31D3" w:rsidP="00AB6B0A">
      <w:pPr>
        <w:spacing w:after="0" w:line="240" w:lineRule="auto"/>
      </w:pPr>
      <w:r>
        <w:separator/>
      </w:r>
    </w:p>
  </w:endnote>
  <w:endnote w:type="continuationSeparator" w:id="0">
    <w:p w14:paraId="604DAF01" w14:textId="77777777" w:rsidR="003D31D3" w:rsidRDefault="003D31D3" w:rsidP="00AB6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Black">
    <w:panose1 w:val="020B0A02040204020203"/>
    <w:charset w:val="CC"/>
    <w:family w:val="swiss"/>
    <w:pitch w:val="variable"/>
    <w:sig w:usb0="E00002FF" w:usb1="4000E47F" w:usb2="00000021"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B668D5" w14:textId="77777777" w:rsidR="003D31D3" w:rsidRDefault="003D31D3" w:rsidP="00AB6B0A">
      <w:pPr>
        <w:spacing w:after="0" w:line="240" w:lineRule="auto"/>
      </w:pPr>
      <w:r>
        <w:separator/>
      </w:r>
    </w:p>
  </w:footnote>
  <w:footnote w:type="continuationSeparator" w:id="0">
    <w:p w14:paraId="5837BECB" w14:textId="77777777" w:rsidR="003D31D3" w:rsidRDefault="003D31D3" w:rsidP="00AB6B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AB517E"/>
    <w:multiLevelType w:val="hybridMultilevel"/>
    <w:tmpl w:val="140689C4"/>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 w15:restartNumberingAfterBreak="0">
    <w:nsid w:val="44D739C9"/>
    <w:multiLevelType w:val="hybridMultilevel"/>
    <w:tmpl w:val="167293F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75371C24"/>
    <w:multiLevelType w:val="hybridMultilevel"/>
    <w:tmpl w:val="B22239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B93"/>
    <w:rsid w:val="000E61CC"/>
    <w:rsid w:val="00364F00"/>
    <w:rsid w:val="003D31D3"/>
    <w:rsid w:val="00563F62"/>
    <w:rsid w:val="00590569"/>
    <w:rsid w:val="006E571F"/>
    <w:rsid w:val="008440E9"/>
    <w:rsid w:val="00943BBD"/>
    <w:rsid w:val="009B6544"/>
    <w:rsid w:val="00A13BE7"/>
    <w:rsid w:val="00A45B93"/>
    <w:rsid w:val="00AB6B0A"/>
    <w:rsid w:val="00D021B2"/>
    <w:rsid w:val="00D10E1B"/>
    <w:rsid w:val="00DB628E"/>
    <w:rsid w:val="00E513FD"/>
    <w:rsid w:val="00E95CE0"/>
    <w:rsid w:val="00EE5C5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84477"/>
  <w15:chartTrackingRefBased/>
  <w15:docId w15:val="{E280A89E-BF5A-409A-A44C-A60B6979C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5B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45B93"/>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4">
    <w:name w:val="List Paragraph"/>
    <w:basedOn w:val="a"/>
    <w:uiPriority w:val="34"/>
    <w:qFormat/>
    <w:rsid w:val="00A45B93"/>
    <w:pPr>
      <w:ind w:left="720"/>
      <w:contextualSpacing/>
    </w:pPr>
  </w:style>
  <w:style w:type="character" w:styleId="a5">
    <w:name w:val="Hyperlink"/>
    <w:basedOn w:val="a0"/>
    <w:uiPriority w:val="99"/>
    <w:unhideWhenUsed/>
    <w:rsid w:val="00A45B93"/>
    <w:rPr>
      <w:color w:val="0563C1" w:themeColor="hyperlink"/>
      <w:u w:val="single"/>
    </w:rPr>
  </w:style>
  <w:style w:type="character" w:customStyle="1" w:styleId="UnresolvedMention">
    <w:name w:val="Unresolved Mention"/>
    <w:basedOn w:val="a0"/>
    <w:uiPriority w:val="99"/>
    <w:semiHidden/>
    <w:unhideWhenUsed/>
    <w:rsid w:val="00A45B93"/>
    <w:rPr>
      <w:color w:val="605E5C"/>
      <w:shd w:val="clear" w:color="auto" w:fill="E1DFDD"/>
    </w:rPr>
  </w:style>
  <w:style w:type="paragraph" w:styleId="a6">
    <w:name w:val="endnote text"/>
    <w:basedOn w:val="a"/>
    <w:link w:val="a7"/>
    <w:uiPriority w:val="99"/>
    <w:semiHidden/>
    <w:unhideWhenUsed/>
    <w:rsid w:val="00AB6B0A"/>
    <w:pPr>
      <w:spacing w:after="0" w:line="240" w:lineRule="auto"/>
    </w:pPr>
    <w:rPr>
      <w:sz w:val="20"/>
      <w:szCs w:val="20"/>
    </w:rPr>
  </w:style>
  <w:style w:type="character" w:customStyle="1" w:styleId="a7">
    <w:name w:val="Текст концевой сноски Знак"/>
    <w:basedOn w:val="a0"/>
    <w:link w:val="a6"/>
    <w:uiPriority w:val="99"/>
    <w:semiHidden/>
    <w:rsid w:val="00AB6B0A"/>
    <w:rPr>
      <w:sz w:val="20"/>
      <w:szCs w:val="20"/>
    </w:rPr>
  </w:style>
  <w:style w:type="character" w:styleId="a8">
    <w:name w:val="endnote reference"/>
    <w:basedOn w:val="a0"/>
    <w:uiPriority w:val="99"/>
    <w:semiHidden/>
    <w:unhideWhenUsed/>
    <w:rsid w:val="00AB6B0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4887317">
      <w:bodyDiv w:val="1"/>
      <w:marLeft w:val="0"/>
      <w:marRight w:val="0"/>
      <w:marTop w:val="0"/>
      <w:marBottom w:val="0"/>
      <w:divBdr>
        <w:top w:val="none" w:sz="0" w:space="0" w:color="auto"/>
        <w:left w:val="none" w:sz="0" w:space="0" w:color="auto"/>
        <w:bottom w:val="none" w:sz="0" w:space="0" w:color="auto"/>
        <w:right w:val="none" w:sz="0" w:space="0" w:color="auto"/>
      </w:divBdr>
      <w:divsChild>
        <w:div w:id="653682428">
          <w:marLeft w:val="547"/>
          <w:marRight w:val="0"/>
          <w:marTop w:val="0"/>
          <w:marBottom w:val="0"/>
          <w:divBdr>
            <w:top w:val="none" w:sz="0" w:space="0" w:color="auto"/>
            <w:left w:val="none" w:sz="0" w:space="0" w:color="auto"/>
            <w:bottom w:val="none" w:sz="0" w:space="0" w:color="auto"/>
            <w:right w:val="none" w:sz="0" w:space="0" w:color="auto"/>
          </w:divBdr>
        </w:div>
        <w:div w:id="1248344702">
          <w:marLeft w:val="547"/>
          <w:marRight w:val="0"/>
          <w:marTop w:val="0"/>
          <w:marBottom w:val="0"/>
          <w:divBdr>
            <w:top w:val="none" w:sz="0" w:space="0" w:color="auto"/>
            <w:left w:val="none" w:sz="0" w:space="0" w:color="auto"/>
            <w:bottom w:val="none" w:sz="0" w:space="0" w:color="auto"/>
            <w:right w:val="none" w:sz="0" w:space="0" w:color="auto"/>
          </w:divBdr>
        </w:div>
        <w:div w:id="1071776751">
          <w:marLeft w:val="547"/>
          <w:marRight w:val="0"/>
          <w:marTop w:val="0"/>
          <w:marBottom w:val="0"/>
          <w:divBdr>
            <w:top w:val="none" w:sz="0" w:space="0" w:color="auto"/>
            <w:left w:val="none" w:sz="0" w:space="0" w:color="auto"/>
            <w:bottom w:val="none" w:sz="0" w:space="0" w:color="auto"/>
            <w:right w:val="none" w:sz="0" w:space="0" w:color="auto"/>
          </w:divBdr>
        </w:div>
        <w:div w:id="1593852664">
          <w:marLeft w:val="547"/>
          <w:marRight w:val="0"/>
          <w:marTop w:val="0"/>
          <w:marBottom w:val="0"/>
          <w:divBdr>
            <w:top w:val="none" w:sz="0" w:space="0" w:color="auto"/>
            <w:left w:val="none" w:sz="0" w:space="0" w:color="auto"/>
            <w:bottom w:val="none" w:sz="0" w:space="0" w:color="auto"/>
            <w:right w:val="none" w:sz="0" w:space="0" w:color="auto"/>
          </w:divBdr>
        </w:div>
        <w:div w:id="1180781714">
          <w:marLeft w:val="547"/>
          <w:marRight w:val="0"/>
          <w:marTop w:val="0"/>
          <w:marBottom w:val="0"/>
          <w:divBdr>
            <w:top w:val="none" w:sz="0" w:space="0" w:color="auto"/>
            <w:left w:val="none" w:sz="0" w:space="0" w:color="auto"/>
            <w:bottom w:val="none" w:sz="0" w:space="0" w:color="auto"/>
            <w:right w:val="none" w:sz="0" w:space="0" w:color="auto"/>
          </w:divBdr>
        </w:div>
        <w:div w:id="1797026158">
          <w:marLeft w:val="547"/>
          <w:marRight w:val="0"/>
          <w:marTop w:val="0"/>
          <w:marBottom w:val="0"/>
          <w:divBdr>
            <w:top w:val="none" w:sz="0" w:space="0" w:color="auto"/>
            <w:left w:val="none" w:sz="0" w:space="0" w:color="auto"/>
            <w:bottom w:val="none" w:sz="0" w:space="0" w:color="auto"/>
            <w:right w:val="none" w:sz="0" w:space="0" w:color="auto"/>
          </w:divBdr>
        </w:div>
        <w:div w:id="1716152821">
          <w:marLeft w:val="547"/>
          <w:marRight w:val="0"/>
          <w:marTop w:val="0"/>
          <w:marBottom w:val="0"/>
          <w:divBdr>
            <w:top w:val="none" w:sz="0" w:space="0" w:color="auto"/>
            <w:left w:val="none" w:sz="0" w:space="0" w:color="auto"/>
            <w:bottom w:val="none" w:sz="0" w:space="0" w:color="auto"/>
            <w:right w:val="none" w:sz="0" w:space="0" w:color="auto"/>
          </w:divBdr>
        </w:div>
        <w:div w:id="586354057">
          <w:marLeft w:val="547"/>
          <w:marRight w:val="0"/>
          <w:marTop w:val="0"/>
          <w:marBottom w:val="0"/>
          <w:divBdr>
            <w:top w:val="none" w:sz="0" w:space="0" w:color="auto"/>
            <w:left w:val="none" w:sz="0" w:space="0" w:color="auto"/>
            <w:bottom w:val="none" w:sz="0" w:space="0" w:color="auto"/>
            <w:right w:val="none" w:sz="0" w:space="0" w:color="auto"/>
          </w:divBdr>
        </w:div>
        <w:div w:id="36207108">
          <w:marLeft w:val="547"/>
          <w:marRight w:val="0"/>
          <w:marTop w:val="0"/>
          <w:marBottom w:val="0"/>
          <w:divBdr>
            <w:top w:val="none" w:sz="0" w:space="0" w:color="auto"/>
            <w:left w:val="none" w:sz="0" w:space="0" w:color="auto"/>
            <w:bottom w:val="none" w:sz="0" w:space="0" w:color="auto"/>
            <w:right w:val="none" w:sz="0" w:space="0" w:color="auto"/>
          </w:divBdr>
        </w:div>
        <w:div w:id="1339505310">
          <w:marLeft w:val="547"/>
          <w:marRight w:val="0"/>
          <w:marTop w:val="0"/>
          <w:marBottom w:val="0"/>
          <w:divBdr>
            <w:top w:val="none" w:sz="0" w:space="0" w:color="auto"/>
            <w:left w:val="none" w:sz="0" w:space="0" w:color="auto"/>
            <w:bottom w:val="none" w:sz="0" w:space="0" w:color="auto"/>
            <w:right w:val="none" w:sz="0" w:space="0" w:color="auto"/>
          </w:divBdr>
        </w:div>
        <w:div w:id="2132048223">
          <w:marLeft w:val="547"/>
          <w:marRight w:val="0"/>
          <w:marTop w:val="0"/>
          <w:marBottom w:val="0"/>
          <w:divBdr>
            <w:top w:val="none" w:sz="0" w:space="0" w:color="auto"/>
            <w:left w:val="none" w:sz="0" w:space="0" w:color="auto"/>
            <w:bottom w:val="none" w:sz="0" w:space="0" w:color="auto"/>
            <w:right w:val="none" w:sz="0" w:space="0" w:color="auto"/>
          </w:divBdr>
        </w:div>
        <w:div w:id="2072582790">
          <w:marLeft w:val="547"/>
          <w:marRight w:val="0"/>
          <w:marTop w:val="0"/>
          <w:marBottom w:val="0"/>
          <w:divBdr>
            <w:top w:val="none" w:sz="0" w:space="0" w:color="auto"/>
            <w:left w:val="none" w:sz="0" w:space="0" w:color="auto"/>
            <w:bottom w:val="none" w:sz="0" w:space="0" w:color="auto"/>
            <w:right w:val="none" w:sz="0" w:space="0" w:color="auto"/>
          </w:divBdr>
        </w:div>
      </w:divsChild>
    </w:div>
    <w:div w:id="486216002">
      <w:bodyDiv w:val="1"/>
      <w:marLeft w:val="0"/>
      <w:marRight w:val="0"/>
      <w:marTop w:val="0"/>
      <w:marBottom w:val="0"/>
      <w:divBdr>
        <w:top w:val="none" w:sz="0" w:space="0" w:color="auto"/>
        <w:left w:val="none" w:sz="0" w:space="0" w:color="auto"/>
        <w:bottom w:val="none" w:sz="0" w:space="0" w:color="auto"/>
        <w:right w:val="none" w:sz="0" w:space="0" w:color="auto"/>
      </w:divBdr>
    </w:div>
    <w:div w:id="533930594">
      <w:bodyDiv w:val="1"/>
      <w:marLeft w:val="0"/>
      <w:marRight w:val="0"/>
      <w:marTop w:val="0"/>
      <w:marBottom w:val="0"/>
      <w:divBdr>
        <w:top w:val="none" w:sz="0" w:space="0" w:color="auto"/>
        <w:left w:val="none" w:sz="0" w:space="0" w:color="auto"/>
        <w:bottom w:val="none" w:sz="0" w:space="0" w:color="auto"/>
        <w:right w:val="none" w:sz="0" w:space="0" w:color="auto"/>
      </w:divBdr>
    </w:div>
    <w:div w:id="645663314">
      <w:bodyDiv w:val="1"/>
      <w:marLeft w:val="0"/>
      <w:marRight w:val="0"/>
      <w:marTop w:val="0"/>
      <w:marBottom w:val="0"/>
      <w:divBdr>
        <w:top w:val="none" w:sz="0" w:space="0" w:color="auto"/>
        <w:left w:val="none" w:sz="0" w:space="0" w:color="auto"/>
        <w:bottom w:val="none" w:sz="0" w:space="0" w:color="auto"/>
        <w:right w:val="none" w:sz="0" w:space="0" w:color="auto"/>
      </w:divBdr>
    </w:div>
    <w:div w:id="686829930">
      <w:bodyDiv w:val="1"/>
      <w:marLeft w:val="0"/>
      <w:marRight w:val="0"/>
      <w:marTop w:val="0"/>
      <w:marBottom w:val="0"/>
      <w:divBdr>
        <w:top w:val="none" w:sz="0" w:space="0" w:color="auto"/>
        <w:left w:val="none" w:sz="0" w:space="0" w:color="auto"/>
        <w:bottom w:val="none" w:sz="0" w:space="0" w:color="auto"/>
        <w:right w:val="none" w:sz="0" w:space="0" w:color="auto"/>
      </w:divBdr>
    </w:div>
    <w:div w:id="713165538">
      <w:bodyDiv w:val="1"/>
      <w:marLeft w:val="0"/>
      <w:marRight w:val="0"/>
      <w:marTop w:val="0"/>
      <w:marBottom w:val="0"/>
      <w:divBdr>
        <w:top w:val="none" w:sz="0" w:space="0" w:color="auto"/>
        <w:left w:val="none" w:sz="0" w:space="0" w:color="auto"/>
        <w:bottom w:val="none" w:sz="0" w:space="0" w:color="auto"/>
        <w:right w:val="none" w:sz="0" w:space="0" w:color="auto"/>
      </w:divBdr>
    </w:div>
    <w:div w:id="861869138">
      <w:bodyDiv w:val="1"/>
      <w:marLeft w:val="0"/>
      <w:marRight w:val="0"/>
      <w:marTop w:val="0"/>
      <w:marBottom w:val="0"/>
      <w:divBdr>
        <w:top w:val="none" w:sz="0" w:space="0" w:color="auto"/>
        <w:left w:val="none" w:sz="0" w:space="0" w:color="auto"/>
        <w:bottom w:val="none" w:sz="0" w:space="0" w:color="auto"/>
        <w:right w:val="none" w:sz="0" w:space="0" w:color="auto"/>
      </w:divBdr>
    </w:div>
    <w:div w:id="1026710875">
      <w:bodyDiv w:val="1"/>
      <w:marLeft w:val="0"/>
      <w:marRight w:val="0"/>
      <w:marTop w:val="0"/>
      <w:marBottom w:val="0"/>
      <w:divBdr>
        <w:top w:val="none" w:sz="0" w:space="0" w:color="auto"/>
        <w:left w:val="none" w:sz="0" w:space="0" w:color="auto"/>
        <w:bottom w:val="none" w:sz="0" w:space="0" w:color="auto"/>
        <w:right w:val="none" w:sz="0" w:space="0" w:color="auto"/>
      </w:divBdr>
    </w:div>
    <w:div w:id="1078867181">
      <w:bodyDiv w:val="1"/>
      <w:marLeft w:val="0"/>
      <w:marRight w:val="0"/>
      <w:marTop w:val="0"/>
      <w:marBottom w:val="0"/>
      <w:divBdr>
        <w:top w:val="none" w:sz="0" w:space="0" w:color="auto"/>
        <w:left w:val="none" w:sz="0" w:space="0" w:color="auto"/>
        <w:bottom w:val="none" w:sz="0" w:space="0" w:color="auto"/>
        <w:right w:val="none" w:sz="0" w:space="0" w:color="auto"/>
      </w:divBdr>
    </w:div>
    <w:div w:id="1299341368">
      <w:bodyDiv w:val="1"/>
      <w:marLeft w:val="0"/>
      <w:marRight w:val="0"/>
      <w:marTop w:val="0"/>
      <w:marBottom w:val="0"/>
      <w:divBdr>
        <w:top w:val="none" w:sz="0" w:space="0" w:color="auto"/>
        <w:left w:val="none" w:sz="0" w:space="0" w:color="auto"/>
        <w:bottom w:val="none" w:sz="0" w:space="0" w:color="auto"/>
        <w:right w:val="none" w:sz="0" w:space="0" w:color="auto"/>
      </w:divBdr>
    </w:div>
    <w:div w:id="1313564767">
      <w:bodyDiv w:val="1"/>
      <w:marLeft w:val="0"/>
      <w:marRight w:val="0"/>
      <w:marTop w:val="0"/>
      <w:marBottom w:val="0"/>
      <w:divBdr>
        <w:top w:val="none" w:sz="0" w:space="0" w:color="auto"/>
        <w:left w:val="none" w:sz="0" w:space="0" w:color="auto"/>
        <w:bottom w:val="none" w:sz="0" w:space="0" w:color="auto"/>
        <w:right w:val="none" w:sz="0" w:space="0" w:color="auto"/>
      </w:divBdr>
    </w:div>
    <w:div w:id="1415785597">
      <w:bodyDiv w:val="1"/>
      <w:marLeft w:val="0"/>
      <w:marRight w:val="0"/>
      <w:marTop w:val="0"/>
      <w:marBottom w:val="0"/>
      <w:divBdr>
        <w:top w:val="none" w:sz="0" w:space="0" w:color="auto"/>
        <w:left w:val="none" w:sz="0" w:space="0" w:color="auto"/>
        <w:bottom w:val="none" w:sz="0" w:space="0" w:color="auto"/>
        <w:right w:val="none" w:sz="0" w:space="0" w:color="auto"/>
      </w:divBdr>
    </w:div>
    <w:div w:id="1534922974">
      <w:bodyDiv w:val="1"/>
      <w:marLeft w:val="0"/>
      <w:marRight w:val="0"/>
      <w:marTop w:val="0"/>
      <w:marBottom w:val="0"/>
      <w:divBdr>
        <w:top w:val="none" w:sz="0" w:space="0" w:color="auto"/>
        <w:left w:val="none" w:sz="0" w:space="0" w:color="auto"/>
        <w:bottom w:val="none" w:sz="0" w:space="0" w:color="auto"/>
        <w:right w:val="none" w:sz="0" w:space="0" w:color="auto"/>
      </w:divBdr>
    </w:div>
    <w:div w:id="1540052796">
      <w:bodyDiv w:val="1"/>
      <w:marLeft w:val="0"/>
      <w:marRight w:val="0"/>
      <w:marTop w:val="0"/>
      <w:marBottom w:val="0"/>
      <w:divBdr>
        <w:top w:val="none" w:sz="0" w:space="0" w:color="auto"/>
        <w:left w:val="none" w:sz="0" w:space="0" w:color="auto"/>
        <w:bottom w:val="none" w:sz="0" w:space="0" w:color="auto"/>
        <w:right w:val="none" w:sz="0" w:space="0" w:color="auto"/>
      </w:divBdr>
    </w:div>
    <w:div w:id="1584989912">
      <w:bodyDiv w:val="1"/>
      <w:marLeft w:val="0"/>
      <w:marRight w:val="0"/>
      <w:marTop w:val="0"/>
      <w:marBottom w:val="0"/>
      <w:divBdr>
        <w:top w:val="none" w:sz="0" w:space="0" w:color="auto"/>
        <w:left w:val="none" w:sz="0" w:space="0" w:color="auto"/>
        <w:bottom w:val="none" w:sz="0" w:space="0" w:color="auto"/>
        <w:right w:val="none" w:sz="0" w:space="0" w:color="auto"/>
      </w:divBdr>
    </w:div>
    <w:div w:id="1615550587">
      <w:bodyDiv w:val="1"/>
      <w:marLeft w:val="0"/>
      <w:marRight w:val="0"/>
      <w:marTop w:val="0"/>
      <w:marBottom w:val="0"/>
      <w:divBdr>
        <w:top w:val="none" w:sz="0" w:space="0" w:color="auto"/>
        <w:left w:val="none" w:sz="0" w:space="0" w:color="auto"/>
        <w:bottom w:val="none" w:sz="0" w:space="0" w:color="auto"/>
        <w:right w:val="none" w:sz="0" w:space="0" w:color="auto"/>
      </w:divBdr>
    </w:div>
    <w:div w:id="1781296802">
      <w:bodyDiv w:val="1"/>
      <w:marLeft w:val="0"/>
      <w:marRight w:val="0"/>
      <w:marTop w:val="0"/>
      <w:marBottom w:val="0"/>
      <w:divBdr>
        <w:top w:val="none" w:sz="0" w:space="0" w:color="auto"/>
        <w:left w:val="none" w:sz="0" w:space="0" w:color="auto"/>
        <w:bottom w:val="none" w:sz="0" w:space="0" w:color="auto"/>
        <w:right w:val="none" w:sz="0" w:space="0" w:color="auto"/>
      </w:divBdr>
    </w:div>
    <w:div w:id="1804734386">
      <w:bodyDiv w:val="1"/>
      <w:marLeft w:val="0"/>
      <w:marRight w:val="0"/>
      <w:marTop w:val="0"/>
      <w:marBottom w:val="0"/>
      <w:divBdr>
        <w:top w:val="none" w:sz="0" w:space="0" w:color="auto"/>
        <w:left w:val="none" w:sz="0" w:space="0" w:color="auto"/>
        <w:bottom w:val="none" w:sz="0" w:space="0" w:color="auto"/>
        <w:right w:val="none" w:sz="0" w:space="0" w:color="auto"/>
      </w:divBdr>
    </w:div>
    <w:div w:id="1825122760">
      <w:bodyDiv w:val="1"/>
      <w:marLeft w:val="0"/>
      <w:marRight w:val="0"/>
      <w:marTop w:val="0"/>
      <w:marBottom w:val="0"/>
      <w:divBdr>
        <w:top w:val="none" w:sz="0" w:space="0" w:color="auto"/>
        <w:left w:val="none" w:sz="0" w:space="0" w:color="auto"/>
        <w:bottom w:val="none" w:sz="0" w:space="0" w:color="auto"/>
        <w:right w:val="none" w:sz="0" w:space="0" w:color="auto"/>
      </w:divBdr>
    </w:div>
    <w:div w:id="1868904292">
      <w:bodyDiv w:val="1"/>
      <w:marLeft w:val="0"/>
      <w:marRight w:val="0"/>
      <w:marTop w:val="0"/>
      <w:marBottom w:val="0"/>
      <w:divBdr>
        <w:top w:val="none" w:sz="0" w:space="0" w:color="auto"/>
        <w:left w:val="none" w:sz="0" w:space="0" w:color="auto"/>
        <w:bottom w:val="none" w:sz="0" w:space="0" w:color="auto"/>
        <w:right w:val="none" w:sz="0" w:space="0" w:color="auto"/>
      </w:divBdr>
    </w:div>
    <w:div w:id="1992322136">
      <w:bodyDiv w:val="1"/>
      <w:marLeft w:val="0"/>
      <w:marRight w:val="0"/>
      <w:marTop w:val="0"/>
      <w:marBottom w:val="0"/>
      <w:divBdr>
        <w:top w:val="none" w:sz="0" w:space="0" w:color="auto"/>
        <w:left w:val="none" w:sz="0" w:space="0" w:color="auto"/>
        <w:bottom w:val="none" w:sz="0" w:space="0" w:color="auto"/>
        <w:right w:val="none" w:sz="0" w:space="0" w:color="auto"/>
      </w:divBdr>
    </w:div>
    <w:div w:id="2107267095">
      <w:bodyDiv w:val="1"/>
      <w:marLeft w:val="0"/>
      <w:marRight w:val="0"/>
      <w:marTop w:val="0"/>
      <w:marBottom w:val="0"/>
      <w:divBdr>
        <w:top w:val="none" w:sz="0" w:space="0" w:color="auto"/>
        <w:left w:val="none" w:sz="0" w:space="0" w:color="auto"/>
        <w:bottom w:val="none" w:sz="0" w:space="0" w:color="auto"/>
        <w:right w:val="none" w:sz="0" w:space="0" w:color="auto"/>
      </w:divBdr>
    </w:div>
    <w:div w:id="2115007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C0596C-2D7B-475D-82AE-9AFE7930F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1215</TotalTime>
  <Pages>3</Pages>
  <Words>1092</Words>
  <Characters>6231</Characters>
  <Application>Microsoft Office Word</Application>
  <DocSecurity>0</DocSecurity>
  <Lines>51</Lines>
  <Paragraphs>14</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7309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user</dc:creator>
  <cp:keywords/>
  <dc:description/>
  <cp:lastModifiedBy>YuGlyva</cp:lastModifiedBy>
  <cp:revision>4</cp:revision>
  <dcterms:created xsi:type="dcterms:W3CDTF">2025-04-07T08:04:00Z</dcterms:created>
  <dcterms:modified xsi:type="dcterms:W3CDTF">2025-04-14T09:10:00Z</dcterms:modified>
</cp:coreProperties>
</file>