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3783F" w14:textId="5B782A08" w:rsidR="00A0121C" w:rsidRPr="00E71785" w:rsidRDefault="00A0121C" w:rsidP="00EA0A7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1785">
        <w:rPr>
          <w:rFonts w:ascii="Times New Roman" w:hAnsi="Times New Roman" w:cs="Times New Roman"/>
          <w:b/>
          <w:sz w:val="28"/>
          <w:szCs w:val="28"/>
        </w:rPr>
        <w:t>Ф</w:t>
      </w:r>
      <w:r w:rsidR="006A2767" w:rsidRPr="00E71785">
        <w:rPr>
          <w:rFonts w:ascii="Times New Roman" w:hAnsi="Times New Roman" w:cs="Times New Roman"/>
          <w:b/>
          <w:sz w:val="28"/>
          <w:szCs w:val="28"/>
        </w:rPr>
        <w:t>ІТОІНДИКАЦІЯ ЗАБРУДНЕННЯ ГРУНТУ СОЛЯМИ В МІСТІ КИЄВІ</w:t>
      </w:r>
    </w:p>
    <w:p w14:paraId="3EA48197" w14:textId="137088F4" w:rsidR="00EA0A73" w:rsidRPr="00E71785" w:rsidRDefault="00EA0A73" w:rsidP="00EA0A73">
      <w:pPr>
        <w:widowControl w:val="0"/>
        <w:spacing w:before="100" w:beforeAutospacing="1" w:after="0" w:line="360" w:lineRule="auto"/>
        <w:ind w:firstLine="709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A0A73">
        <w:rPr>
          <w:rFonts w:ascii="Times New Roman" w:hAnsi="Times New Roman" w:cs="Times New Roman"/>
          <w:b/>
          <w:sz w:val="28"/>
          <w:szCs w:val="28"/>
        </w:rPr>
        <w:t>Лисенко Станіслав,</w:t>
      </w:r>
      <w:r w:rsidRPr="00E717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1785">
        <w:rPr>
          <w:rFonts w:ascii="Times New Roman" w:hAnsi="Times New Roman" w:cs="Times New Roman"/>
          <w:b/>
          <w:sz w:val="28"/>
          <w:szCs w:val="28"/>
        </w:rPr>
        <w:t xml:space="preserve">учень 7 класу, </w:t>
      </w:r>
      <w:r w:rsidR="00E71785" w:rsidRPr="00E71785">
        <w:rPr>
          <w:rFonts w:ascii="Times New Roman" w:hAnsi="Times New Roman" w:cs="Times New Roman"/>
          <w:b/>
          <w:sz w:val="28"/>
          <w:szCs w:val="28"/>
        </w:rPr>
        <w:t>член Київської МАН</w:t>
      </w:r>
    </w:p>
    <w:p w14:paraId="1970DD29" w14:textId="77777777" w:rsidR="00EA0A73" w:rsidRPr="00E71785" w:rsidRDefault="00EA0A73" w:rsidP="00EA0A73">
      <w:pPr>
        <w:widowControl w:val="0"/>
        <w:spacing w:before="100" w:beforeAutospacing="1" w:after="0" w:line="360" w:lineRule="auto"/>
        <w:ind w:firstLine="709"/>
        <w:contextualSpacing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71785">
        <w:rPr>
          <w:rFonts w:ascii="Times New Roman" w:hAnsi="Times New Roman" w:cs="Times New Roman"/>
          <w:b/>
          <w:sz w:val="28"/>
          <w:szCs w:val="28"/>
        </w:rPr>
        <w:t>природничо-науковий ліцей №145, м. Київ,</w:t>
      </w:r>
      <w:r w:rsidR="006A2767"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14:paraId="5FD26589" w14:textId="2A2537F0" w:rsidR="006A2767" w:rsidRPr="00E71785" w:rsidRDefault="006A2767" w:rsidP="00EA0A73">
      <w:pPr>
        <w:widowControl w:val="0"/>
        <w:spacing w:before="100" w:beforeAutospacing="1" w:after="0" w:line="360" w:lineRule="auto"/>
        <w:ind w:firstLine="709"/>
        <w:contextualSpacing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>Бодюл Наталія</w:t>
      </w:r>
      <w:r w:rsidR="00E71785"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Сергіївна</w:t>
      </w:r>
      <w:r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>, к.х.н.</w:t>
      </w:r>
    </w:p>
    <w:p w14:paraId="59F9137A" w14:textId="4F5ED6DE" w:rsidR="006A2767" w:rsidRPr="00E71785" w:rsidRDefault="00E71785" w:rsidP="00EA0A73">
      <w:pPr>
        <w:spacing w:after="0" w:line="360" w:lineRule="auto"/>
        <w:ind w:left="3686" w:hanging="284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>п</w:t>
      </w:r>
      <w:r w:rsidR="006A2767" w:rsidRPr="00E71785">
        <w:rPr>
          <w:rFonts w:ascii="Times New Roman" w:eastAsia="Calibri" w:hAnsi="Times New Roman" w:cs="Times New Roman"/>
          <w:b/>
          <w:bCs/>
          <w:sz w:val="28"/>
          <w:szCs w:val="28"/>
        </w:rPr>
        <w:t>риродничо-науковий ліцей №145, м. Київ</w:t>
      </w:r>
    </w:p>
    <w:p w14:paraId="32FDF347" w14:textId="58B8CC72" w:rsidR="00874323" w:rsidRPr="008377A1" w:rsidRDefault="00A0121C" w:rsidP="0087432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785">
        <w:rPr>
          <w:rFonts w:ascii="Times New Roman" w:hAnsi="Times New Roman" w:cs="Times New Roman"/>
          <w:b/>
          <w:sz w:val="28"/>
          <w:szCs w:val="28"/>
        </w:rPr>
        <w:t>Актуальність дослідження:</w:t>
      </w:r>
      <w:r w:rsidR="00633701" w:rsidRPr="00E717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4323" w:rsidRPr="00E71785">
        <w:rPr>
          <w:rFonts w:ascii="Times New Roman" w:hAnsi="Times New Roman" w:cs="Times New Roman"/>
          <w:sz w:val="28"/>
          <w:szCs w:val="28"/>
        </w:rPr>
        <w:t>Фітоіндикація є одним із провідних методів екологічного моніторингу, який дозволяє оцінювати стан довкілля за реакцією рослин. Фітоіндикація забезпечує оперативну і точну оцінку впливу забруднень на рослинність без необхідності використання складного обладнання. Цей метод є екологічно безпечним, економічно вигідним і зручним для застосування в міських умовах. Дослідження впливу засолених ґрунтів на рослини дозволяє</w:t>
      </w:r>
      <w:r w:rsidR="00874323" w:rsidRPr="008377A1">
        <w:rPr>
          <w:rFonts w:ascii="Times New Roman" w:hAnsi="Times New Roman" w:cs="Times New Roman"/>
          <w:sz w:val="28"/>
          <w:szCs w:val="28"/>
        </w:rPr>
        <w:t xml:space="preserve"> не лише оцінити екологічний стан територій, а й розробити рекомендації щодо зменшення негативного впливу забруднення. Усе це підкреслює важливість і актуальність досліджень у галузі фітоіндикації.</w:t>
      </w:r>
    </w:p>
    <w:p w14:paraId="4238DDC9" w14:textId="4BDD295D" w:rsidR="003856D2" w:rsidRPr="00EA0A73" w:rsidRDefault="003856D2" w:rsidP="003856D2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7A1">
        <w:rPr>
          <w:rFonts w:ascii="Times New Roman" w:hAnsi="Times New Roman" w:cs="Times New Roman"/>
          <w:b/>
          <w:bCs/>
          <w:sz w:val="28"/>
          <w:szCs w:val="28"/>
        </w:rPr>
        <w:t xml:space="preserve">Мета дослідження </w:t>
      </w:r>
      <w:r w:rsidRPr="008377A1">
        <w:rPr>
          <w:rFonts w:ascii="Times New Roman" w:hAnsi="Times New Roman" w:cs="Times New Roman"/>
          <w:sz w:val="28"/>
          <w:szCs w:val="28"/>
        </w:rPr>
        <w:t>полягає у проведенні комплексної оцінки засолення ґрунтів міста Києва методом фітоіндикації, визначенні впливу підвищеної концентрації солей на морфологічні та фізіологічні показники рослини-індикатора</w:t>
      </w:r>
      <w:r w:rsidR="00EA0A73">
        <w:rPr>
          <w:rFonts w:ascii="Times New Roman" w:hAnsi="Times New Roman" w:cs="Times New Roman"/>
          <w:sz w:val="28"/>
          <w:szCs w:val="28"/>
        </w:rPr>
        <w:t>.</w:t>
      </w:r>
    </w:p>
    <w:p w14:paraId="4ED39FFA" w14:textId="5B750F3F" w:rsidR="00A0121C" w:rsidRPr="008377A1" w:rsidRDefault="00A0121C" w:rsidP="00A012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Об'єкт дослідження:</w:t>
      </w:r>
      <w:r w:rsidR="00633701" w:rsidRPr="008377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Засолені ґрунти, які зазнали впливу антропогенних факторів у міському середовищ</w:t>
      </w:r>
      <w:r w:rsidR="00EA0A73">
        <w:rPr>
          <w:rFonts w:ascii="Times New Roman" w:hAnsi="Times New Roman" w:cs="Times New Roman"/>
          <w:sz w:val="28"/>
          <w:szCs w:val="28"/>
        </w:rPr>
        <w:t>і</w:t>
      </w:r>
      <w:r w:rsidR="003856D2" w:rsidRPr="008377A1">
        <w:rPr>
          <w:rFonts w:ascii="Times New Roman" w:hAnsi="Times New Roman" w:cs="Times New Roman"/>
          <w:sz w:val="28"/>
          <w:szCs w:val="28"/>
        </w:rPr>
        <w:t xml:space="preserve"> та їх вплив на розвиток рослин.</w:t>
      </w:r>
    </w:p>
    <w:p w14:paraId="2C23B833" w14:textId="5A78F18B" w:rsidR="00A0121C" w:rsidRPr="008377A1" w:rsidRDefault="00A0121C" w:rsidP="00A012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8377A1">
        <w:rPr>
          <w:rFonts w:ascii="Times New Roman" w:hAnsi="Times New Roman" w:cs="Times New Roman"/>
          <w:sz w:val="28"/>
          <w:szCs w:val="28"/>
        </w:rPr>
        <w:t>:</w:t>
      </w:r>
      <w:r w:rsidR="00633701" w:rsidRPr="008377A1">
        <w:rPr>
          <w:rFonts w:ascii="Times New Roman" w:hAnsi="Times New Roman" w:cs="Times New Roman"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Реакція рослин-індикаторів, зокрема Phaseolus vulgaris, на забруднення ґрунту солями.</w:t>
      </w:r>
    </w:p>
    <w:p w14:paraId="1591E6D5" w14:textId="1C6491DE" w:rsidR="00A0121C" w:rsidRPr="008377A1" w:rsidRDefault="00A0121C" w:rsidP="006E281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Методологія:</w:t>
      </w:r>
      <w:r w:rsidR="00633701" w:rsidRPr="008377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Використання методу водної витяжки для аналізу вмісту водорозчинних солей у ґрунті.</w:t>
      </w:r>
      <w:r w:rsidR="006E2818" w:rsidRPr="008377A1">
        <w:rPr>
          <w:rFonts w:ascii="Times New Roman" w:eastAsia="Times New Roman" w:hAnsi="Symbol" w:cs="Times New Roman"/>
          <w:sz w:val="28"/>
          <w:szCs w:val="28"/>
          <w:lang w:eastAsia="uk-UA"/>
        </w:rPr>
        <w:t xml:space="preserve"> </w:t>
      </w:r>
      <w:r w:rsidR="006E2818" w:rsidRPr="008377A1">
        <w:rPr>
          <w:rFonts w:ascii="Times New Roman" w:hAnsi="Times New Roman" w:cs="Times New Roman"/>
          <w:sz w:val="28"/>
          <w:szCs w:val="28"/>
        </w:rPr>
        <w:t>Зразки ґрунту були відібрані з ділянок поблизу доріг із підозрою на підвищену концентрацію солей. Для порівняння було підготовлено контрольний зразок ґрунту з магазину для рослинництва.</w:t>
      </w:r>
    </w:p>
    <w:p w14:paraId="6CE702C2" w14:textId="1990AF6C" w:rsidR="006E2818" w:rsidRPr="008377A1" w:rsidRDefault="006E2818" w:rsidP="006E281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sz w:val="28"/>
          <w:szCs w:val="28"/>
        </w:rPr>
        <w:t>Електропровідність водної витяжки вимірювали за допомогою кондуктометра. Результати виражали у мікросіменсах на сантиметр (</w:t>
      </w:r>
      <w:proofErr w:type="spellStart"/>
      <w:r w:rsidRPr="008377A1">
        <w:rPr>
          <w:rFonts w:ascii="Times New Roman" w:hAnsi="Times New Roman" w:cs="Times New Roman"/>
          <w:sz w:val="28"/>
          <w:szCs w:val="28"/>
        </w:rPr>
        <w:t>μS</w:t>
      </w:r>
      <w:proofErr w:type="spellEnd"/>
      <w:r w:rsidRPr="008377A1">
        <w:rPr>
          <w:rFonts w:ascii="Times New Roman" w:hAnsi="Times New Roman" w:cs="Times New Roman"/>
          <w:sz w:val="28"/>
          <w:szCs w:val="28"/>
        </w:rPr>
        <w:t>/см) та мілісіменсах на сантиметр (</w:t>
      </w:r>
      <w:proofErr w:type="spellStart"/>
      <w:r w:rsidRPr="008377A1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8377A1">
        <w:rPr>
          <w:rFonts w:ascii="Times New Roman" w:hAnsi="Times New Roman" w:cs="Times New Roman"/>
          <w:sz w:val="28"/>
          <w:szCs w:val="28"/>
        </w:rPr>
        <w:t>/см).</w:t>
      </w:r>
    </w:p>
    <w:p w14:paraId="19514775" w14:textId="06442B95" w:rsidR="00A0121C" w:rsidRPr="008377A1" w:rsidRDefault="002D4114" w:rsidP="00A012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sz w:val="28"/>
          <w:szCs w:val="28"/>
        </w:rPr>
        <w:lastRenderedPageBreak/>
        <w:t>Підготовка зра</w:t>
      </w:r>
      <w:r w:rsidR="006E2818" w:rsidRPr="008377A1">
        <w:rPr>
          <w:rFonts w:ascii="Times New Roman" w:hAnsi="Times New Roman" w:cs="Times New Roman"/>
          <w:sz w:val="28"/>
          <w:szCs w:val="28"/>
        </w:rPr>
        <w:t xml:space="preserve">зків </w:t>
      </w:r>
      <w:r w:rsidR="00246FE4" w:rsidRPr="008377A1">
        <w:rPr>
          <w:rFonts w:ascii="Times New Roman" w:hAnsi="Times New Roman" w:cs="Times New Roman"/>
          <w:sz w:val="28"/>
          <w:szCs w:val="28"/>
        </w:rPr>
        <w:t>ґрунту</w:t>
      </w:r>
      <w:r w:rsidR="006E2818" w:rsidRPr="008377A1">
        <w:rPr>
          <w:rFonts w:ascii="Times New Roman" w:hAnsi="Times New Roman" w:cs="Times New Roman"/>
          <w:sz w:val="28"/>
          <w:szCs w:val="28"/>
        </w:rPr>
        <w:t xml:space="preserve"> та в</w:t>
      </w:r>
      <w:r w:rsidR="00A0121C" w:rsidRPr="008377A1">
        <w:rPr>
          <w:rFonts w:ascii="Times New Roman" w:hAnsi="Times New Roman" w:cs="Times New Roman"/>
          <w:sz w:val="28"/>
          <w:szCs w:val="28"/>
        </w:rPr>
        <w:t>исадка насіння</w:t>
      </w:r>
      <w:r w:rsidR="006E2818" w:rsidRPr="008377A1">
        <w:rPr>
          <w:rFonts w:ascii="Times New Roman" w:hAnsi="Times New Roman" w:cs="Times New Roman"/>
          <w:sz w:val="28"/>
          <w:szCs w:val="28"/>
        </w:rPr>
        <w:t>,</w:t>
      </w:r>
      <w:r w:rsidR="00A0121C" w:rsidRPr="008377A1">
        <w:rPr>
          <w:rFonts w:ascii="Times New Roman" w:hAnsi="Times New Roman" w:cs="Times New Roman"/>
          <w:sz w:val="28"/>
          <w:szCs w:val="28"/>
        </w:rPr>
        <w:t xml:space="preserve"> спостереження за морфологічними змінами рослин (схожість насіння, довжина гіпокотиля та коріння, транспірація).</w:t>
      </w:r>
      <w:r w:rsidR="006E2818" w:rsidRPr="008377A1">
        <w:rPr>
          <w:rFonts w:ascii="Times New Roman" w:hAnsi="Times New Roman" w:cs="Times New Roman"/>
          <w:sz w:val="28"/>
          <w:szCs w:val="28"/>
        </w:rPr>
        <w:t xml:space="preserve"> </w:t>
      </w:r>
      <w:r w:rsidR="008C7CE8" w:rsidRPr="008377A1">
        <w:rPr>
          <w:rFonts w:ascii="Times New Roman" w:hAnsi="Times New Roman" w:cs="Times New Roman"/>
          <w:sz w:val="28"/>
          <w:szCs w:val="28"/>
        </w:rPr>
        <w:t xml:space="preserve">Обрано </w:t>
      </w:r>
      <w:r w:rsidR="008C7CE8" w:rsidRPr="008377A1">
        <w:rPr>
          <w:rFonts w:ascii="Times New Roman" w:hAnsi="Times New Roman" w:cs="Times New Roman"/>
          <w:i/>
          <w:iCs/>
          <w:sz w:val="28"/>
          <w:szCs w:val="28"/>
        </w:rPr>
        <w:t>Phaseolus vulgaris</w:t>
      </w:r>
      <w:r w:rsidR="008C7CE8" w:rsidRPr="008377A1">
        <w:rPr>
          <w:rFonts w:ascii="Times New Roman" w:hAnsi="Times New Roman" w:cs="Times New Roman"/>
          <w:sz w:val="28"/>
          <w:szCs w:val="28"/>
        </w:rPr>
        <w:t xml:space="preserve"> (звичайна квасоля), чутливу до концентрації солей у ґрунті.</w:t>
      </w:r>
    </w:p>
    <w:p w14:paraId="0F226BDD" w14:textId="7286BC37" w:rsidR="00A0121C" w:rsidRPr="008377A1" w:rsidRDefault="00A0121C" w:rsidP="00A012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Основні результати:</w:t>
      </w:r>
      <w:r w:rsidR="00633701" w:rsidRPr="008377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Виявлено, що підвищений рівень солей у ґрунті негативно впливає на розвиток рослин, зокрема на схожість насіння, ріст гіпокотиля та коріння, транспіраці</w:t>
      </w:r>
      <w:r w:rsidR="00153912" w:rsidRPr="008377A1">
        <w:rPr>
          <w:rFonts w:ascii="Times New Roman" w:hAnsi="Times New Roman" w:cs="Times New Roman"/>
          <w:sz w:val="28"/>
          <w:szCs w:val="28"/>
        </w:rPr>
        <w:t>ю</w:t>
      </w:r>
      <w:r w:rsidRPr="008377A1">
        <w:rPr>
          <w:rFonts w:ascii="Times New Roman" w:hAnsi="Times New Roman" w:cs="Times New Roman"/>
          <w:sz w:val="28"/>
          <w:szCs w:val="28"/>
        </w:rPr>
        <w:t>.</w:t>
      </w:r>
    </w:p>
    <w:p w14:paraId="53235B07" w14:textId="0F2BC077" w:rsidR="003D3C10" w:rsidRPr="008377A1" w:rsidRDefault="003D3C10" w:rsidP="003D3C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bCs/>
          <w:sz w:val="28"/>
          <w:szCs w:val="28"/>
        </w:rPr>
        <w:t>Табл</w:t>
      </w:r>
      <w:r w:rsidR="00246FE4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8377A1">
        <w:rPr>
          <w:rFonts w:ascii="Times New Roman" w:hAnsi="Times New Roman" w:cs="Times New Roman"/>
          <w:b/>
          <w:bCs/>
          <w:sz w:val="28"/>
          <w:szCs w:val="28"/>
        </w:rPr>
        <w:t xml:space="preserve">ця 1 </w:t>
      </w:r>
      <w:r w:rsidRPr="008377A1">
        <w:rPr>
          <w:rFonts w:ascii="Times New Roman" w:hAnsi="Times New Roman" w:cs="Times New Roman"/>
          <w:sz w:val="28"/>
          <w:szCs w:val="28"/>
        </w:rPr>
        <w:t xml:space="preserve">- Концентрація солей у водній витяжці </w:t>
      </w:r>
      <w:r w:rsidR="00246FE4">
        <w:rPr>
          <w:rFonts w:ascii="Times New Roman" w:hAnsi="Times New Roman" w:cs="Times New Roman"/>
          <w:sz w:val="28"/>
          <w:szCs w:val="28"/>
        </w:rPr>
        <w:t>ґрунту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6"/>
        <w:gridCol w:w="1439"/>
        <w:gridCol w:w="2277"/>
        <w:gridCol w:w="1911"/>
        <w:gridCol w:w="908"/>
        <w:gridCol w:w="908"/>
        <w:gridCol w:w="908"/>
        <w:gridCol w:w="908"/>
      </w:tblGrid>
      <w:tr w:rsidR="008377A1" w:rsidRPr="008377A1" w14:paraId="23650C97" w14:textId="77777777" w:rsidTr="008377A1">
        <w:trPr>
          <w:trHeight w:val="993"/>
        </w:trPr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BAADBC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Реагент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A7E5A9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Один.  виміру</w:t>
            </w:r>
          </w:p>
        </w:tc>
        <w:tc>
          <w:tcPr>
            <w:tcW w:w="1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222822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Контроль (дистильована вода)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6A92D8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Контроль (</w:t>
            </w:r>
            <w:proofErr w:type="spellStart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грунт</w:t>
            </w:r>
            <w:proofErr w:type="spellEnd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 xml:space="preserve"> з магазину)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9030ED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Зразок №1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B1C060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Зразок №2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2DF945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Зразок №3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C0901B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Зразок №4</w:t>
            </w:r>
          </w:p>
        </w:tc>
      </w:tr>
      <w:tr w:rsidR="008377A1" w:rsidRPr="008377A1" w14:paraId="4799225C" w14:textId="77777777" w:rsidTr="008377A1">
        <w:trPr>
          <w:trHeight w:val="540"/>
        </w:trPr>
        <w:tc>
          <w:tcPr>
            <w:tcW w:w="4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A0B9D8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Солі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068E21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l-GR" w:eastAsia="uk-UA"/>
              </w:rPr>
              <w:t>μ</w:t>
            </w: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uk-UA"/>
              </w:rPr>
              <w:t>S/</w:t>
            </w: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с</w:t>
            </w: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uk-UA"/>
              </w:rPr>
              <w:t>m (</w:t>
            </w:r>
            <w:proofErr w:type="spellStart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мкСм</w:t>
            </w:r>
            <w:proofErr w:type="spellEnd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/см)</w:t>
            </w:r>
          </w:p>
        </w:tc>
        <w:tc>
          <w:tcPr>
            <w:tcW w:w="1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98748CE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600BEE2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102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5A7B8D9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364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E6B2105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252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EDE7B88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192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835EB84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118</w:t>
            </w:r>
          </w:p>
        </w:tc>
      </w:tr>
      <w:tr w:rsidR="008377A1" w:rsidRPr="008377A1" w14:paraId="2947FA95" w14:textId="77777777" w:rsidTr="008377A1">
        <w:trPr>
          <w:trHeight w:val="548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C8038E" w14:textId="77777777" w:rsidR="003D3C10" w:rsidRPr="003D3C10" w:rsidRDefault="003D3C10" w:rsidP="003D3C10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3D3A27" w14:textId="77777777" w:rsidR="003D3C10" w:rsidRPr="003D3C10" w:rsidRDefault="003D3C10" w:rsidP="003D3C1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uk-UA"/>
              </w:rPr>
              <w:t>mS/</w:t>
            </w: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с</w:t>
            </w: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uk-UA"/>
              </w:rPr>
              <w:t>m (</w:t>
            </w:r>
            <w:proofErr w:type="spellStart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мСм</w:t>
            </w:r>
            <w:proofErr w:type="spellEnd"/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/см)</w:t>
            </w:r>
          </w:p>
        </w:tc>
        <w:tc>
          <w:tcPr>
            <w:tcW w:w="1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EC9C4C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0,003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734D6F1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0,1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126B264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0,36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496942C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0,25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FBF40C4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0,19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245E71" w14:textId="77777777" w:rsidR="003D3C10" w:rsidRPr="003D3C10" w:rsidRDefault="003D3C10" w:rsidP="003D3C1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8"/>
                <w:szCs w:val="28"/>
                <w:lang w:eastAsia="uk-UA"/>
              </w:rPr>
            </w:pPr>
            <w:r w:rsidRPr="003D3C1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uk-UA"/>
              </w:rPr>
              <w:t>0,12</w:t>
            </w:r>
          </w:p>
        </w:tc>
      </w:tr>
    </w:tbl>
    <w:p w14:paraId="3E331C19" w14:textId="2EE162A8" w:rsidR="008377A1" w:rsidRPr="008377A1" w:rsidRDefault="008377A1" w:rsidP="008C7CE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sz w:val="28"/>
          <w:szCs w:val="28"/>
        </w:rPr>
        <w:t xml:space="preserve">Джерело: Власні розрахунки </w:t>
      </w:r>
    </w:p>
    <w:p w14:paraId="3690B27C" w14:textId="2CAAC463" w:rsidR="00A0121C" w:rsidRPr="008377A1" w:rsidRDefault="00A0121C" w:rsidP="008C7CE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sz w:val="28"/>
          <w:szCs w:val="28"/>
        </w:rPr>
        <w:t>Засолення ґрунту створює осмотичний тиск, який ускладнює надходження води до рослин.</w:t>
      </w:r>
      <w:r w:rsidR="008C7CE8" w:rsidRPr="008377A1">
        <w:rPr>
          <w:rFonts w:ascii="Times New Roman" w:hAnsi="Times New Roman" w:cs="Times New Roman"/>
          <w:sz w:val="28"/>
          <w:szCs w:val="28"/>
        </w:rPr>
        <w:t xml:space="preserve"> В оцінці випаровування води через листя рослини як показника фізіологічного стану викорис</w:t>
      </w:r>
      <w:r w:rsidR="00246FE4">
        <w:rPr>
          <w:rFonts w:ascii="Times New Roman" w:hAnsi="Times New Roman" w:cs="Times New Roman"/>
          <w:sz w:val="28"/>
          <w:szCs w:val="28"/>
        </w:rPr>
        <w:t>тову</w:t>
      </w:r>
      <w:r w:rsidR="008C7CE8" w:rsidRPr="008377A1">
        <w:rPr>
          <w:rFonts w:ascii="Times New Roman" w:hAnsi="Times New Roman" w:cs="Times New Roman"/>
          <w:sz w:val="28"/>
          <w:szCs w:val="28"/>
        </w:rPr>
        <w:t>вався непрямий метод вимірювання.</w:t>
      </w:r>
    </w:p>
    <w:p w14:paraId="7CB12DF0" w14:textId="288F252B" w:rsidR="00FD47B8" w:rsidRPr="008377A1" w:rsidRDefault="00A0121C" w:rsidP="00A012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Висновки:</w:t>
      </w:r>
      <w:r w:rsidR="00633701" w:rsidRPr="008377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Метод фітоіндикації підтвердив свою ефективність для моніторингу стану ґрунтів у міських умовах.</w:t>
      </w:r>
      <w:r w:rsidR="003D3C10" w:rsidRPr="008377A1">
        <w:rPr>
          <w:rFonts w:ascii="Times New Roman" w:hAnsi="Times New Roman" w:cs="Times New Roman"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Розроблена методика може бути застосована для оцінки забруднення ґрунтів солями в інших регіонах.</w:t>
      </w:r>
      <w:r w:rsidR="003D3C10" w:rsidRPr="008377A1">
        <w:rPr>
          <w:rFonts w:ascii="Times New Roman" w:hAnsi="Times New Roman" w:cs="Times New Roman"/>
          <w:sz w:val="28"/>
          <w:szCs w:val="28"/>
        </w:rPr>
        <w:t xml:space="preserve"> </w:t>
      </w:r>
      <w:r w:rsidRPr="008377A1">
        <w:rPr>
          <w:rFonts w:ascii="Times New Roman" w:hAnsi="Times New Roman" w:cs="Times New Roman"/>
          <w:sz w:val="28"/>
          <w:szCs w:val="28"/>
        </w:rPr>
        <w:t>Результати дослідження можуть бути використані для розробки рекомендацій щодо зниження засолення ґрунтів у міських умовах.</w:t>
      </w:r>
    </w:p>
    <w:p w14:paraId="16919859" w14:textId="05E66393" w:rsidR="003D3C10" w:rsidRPr="008377A1" w:rsidRDefault="003D3C10" w:rsidP="00C61E08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77A1">
        <w:rPr>
          <w:rFonts w:ascii="Times New Roman" w:hAnsi="Times New Roman" w:cs="Times New Roman"/>
          <w:b/>
          <w:sz w:val="28"/>
          <w:szCs w:val="28"/>
        </w:rPr>
        <w:t>Література</w:t>
      </w:r>
    </w:p>
    <w:p w14:paraId="63B5867C" w14:textId="77777777" w:rsidR="00000000" w:rsidRPr="009F58F3" w:rsidRDefault="009F58F3" w:rsidP="008377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58F3">
        <w:rPr>
          <w:rFonts w:ascii="Times New Roman" w:hAnsi="Times New Roman" w:cs="Times New Roman"/>
          <w:sz w:val="28"/>
          <w:szCs w:val="28"/>
        </w:rPr>
        <w:t xml:space="preserve">Бортник С.Ю., </w:t>
      </w:r>
      <w:proofErr w:type="spellStart"/>
      <w:r w:rsidRPr="009F58F3">
        <w:rPr>
          <w:rFonts w:ascii="Times New Roman" w:hAnsi="Times New Roman" w:cs="Times New Roman"/>
          <w:sz w:val="28"/>
          <w:szCs w:val="28"/>
        </w:rPr>
        <w:t>Лаврук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 xml:space="preserve"> Т.М., </w:t>
      </w:r>
      <w:proofErr w:type="spellStart"/>
      <w:r w:rsidRPr="009F58F3">
        <w:rPr>
          <w:rFonts w:ascii="Times New Roman" w:hAnsi="Times New Roman" w:cs="Times New Roman"/>
          <w:sz w:val="28"/>
          <w:szCs w:val="28"/>
        </w:rPr>
        <w:t>Тимуляк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 xml:space="preserve"> Л.М. Ґрунтовий покрив території Києва: сучасний стан і </w:t>
      </w:r>
      <w:r w:rsidRPr="009F58F3">
        <w:rPr>
          <w:rFonts w:ascii="Times New Roman" w:hAnsi="Times New Roman" w:cs="Times New Roman"/>
          <w:sz w:val="28"/>
          <w:szCs w:val="28"/>
        </w:rPr>
        <w:t xml:space="preserve">закономірності просторової організації. Фізична географія та геоморфологія. 2016. </w:t>
      </w:r>
    </w:p>
    <w:p w14:paraId="5EC7FF38" w14:textId="239273B6" w:rsidR="003D3C10" w:rsidRPr="009F58F3" w:rsidRDefault="009F58F3" w:rsidP="00FE2A93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F58F3">
        <w:rPr>
          <w:rFonts w:ascii="Times New Roman" w:hAnsi="Times New Roman" w:cs="Times New Roman"/>
          <w:sz w:val="28"/>
          <w:szCs w:val="28"/>
        </w:rPr>
        <w:t>Макрушин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 xml:space="preserve"> М. М., </w:t>
      </w:r>
      <w:proofErr w:type="spellStart"/>
      <w:r w:rsidRPr="009F58F3">
        <w:rPr>
          <w:rFonts w:ascii="Times New Roman" w:hAnsi="Times New Roman" w:cs="Times New Roman"/>
          <w:sz w:val="28"/>
          <w:szCs w:val="28"/>
        </w:rPr>
        <w:t>Макрушина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 xml:space="preserve"> Є. М., </w:t>
      </w:r>
      <w:proofErr w:type="spellStart"/>
      <w:r w:rsidRPr="009F58F3">
        <w:rPr>
          <w:rFonts w:ascii="Times New Roman" w:hAnsi="Times New Roman" w:cs="Times New Roman"/>
          <w:sz w:val="28"/>
          <w:szCs w:val="28"/>
        </w:rPr>
        <w:t>Петерсон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 xml:space="preserve"> Н. В., Мельников М. М. Фізіологія рослин. /За редакцією професора М. М. </w:t>
      </w:r>
      <w:proofErr w:type="spellStart"/>
      <w:r w:rsidRPr="009F58F3">
        <w:rPr>
          <w:rFonts w:ascii="Times New Roman" w:hAnsi="Times New Roman" w:cs="Times New Roman"/>
          <w:sz w:val="28"/>
          <w:szCs w:val="28"/>
        </w:rPr>
        <w:t>Макрушина</w:t>
      </w:r>
      <w:proofErr w:type="spellEnd"/>
      <w:r w:rsidRPr="009F58F3">
        <w:rPr>
          <w:rFonts w:ascii="Times New Roman" w:hAnsi="Times New Roman" w:cs="Times New Roman"/>
          <w:sz w:val="28"/>
          <w:szCs w:val="28"/>
        </w:rPr>
        <w:t>. Підручник. – Вінниця: Нова Книга, 2006.</w:t>
      </w:r>
      <w:r w:rsidR="003D3C10" w:rsidRPr="009F58F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3D3C10" w:rsidRPr="009F58F3" w:rsidSect="00EA0A7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26CF7"/>
    <w:multiLevelType w:val="hybridMultilevel"/>
    <w:tmpl w:val="25A82A8A"/>
    <w:lvl w:ilvl="0" w:tplc="5D001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98F1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A856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0858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648F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B8F3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922A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E37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1477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9E4"/>
    <w:rsid w:val="00153912"/>
    <w:rsid w:val="00246FE4"/>
    <w:rsid w:val="002D4114"/>
    <w:rsid w:val="00336E6F"/>
    <w:rsid w:val="003856D2"/>
    <w:rsid w:val="003B09E4"/>
    <w:rsid w:val="003D3C10"/>
    <w:rsid w:val="00514706"/>
    <w:rsid w:val="00633701"/>
    <w:rsid w:val="006A2013"/>
    <w:rsid w:val="006A2767"/>
    <w:rsid w:val="006E2818"/>
    <w:rsid w:val="0083699A"/>
    <w:rsid w:val="008377A1"/>
    <w:rsid w:val="00874323"/>
    <w:rsid w:val="008C7CE8"/>
    <w:rsid w:val="009F58F3"/>
    <w:rsid w:val="00A0121C"/>
    <w:rsid w:val="00C61E08"/>
    <w:rsid w:val="00E71785"/>
    <w:rsid w:val="00EA0A73"/>
    <w:rsid w:val="00FD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7C2D8"/>
  <w15:chartTrackingRefBased/>
  <w15:docId w15:val="{5C2FAA2A-9933-4A73-BD3F-4F6AD11DF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77A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07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01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431</Words>
  <Characters>2946</Characters>
  <Application>Microsoft Office Word</Application>
  <DocSecurity>0</DocSecurity>
  <Lines>89</Lines>
  <Paragraphs>48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dcterms:created xsi:type="dcterms:W3CDTF">2025-01-07T08:49:00Z</dcterms:created>
  <dcterms:modified xsi:type="dcterms:W3CDTF">2025-04-01T14:13:00Z</dcterms:modified>
</cp:coreProperties>
</file>