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44159" w14:textId="0805994F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Екскурсія </w:t>
      </w:r>
      <w:r w:rsidR="00090868"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Холодною </w:t>
      </w:r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</w:t>
      </w:r>
      <w:r w:rsidR="00090868"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ою </w:t>
      </w:r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м. Харкова</w:t>
      </w:r>
    </w:p>
    <w:p w14:paraId="753BD8C8" w14:textId="4B49F657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 Кірко Андрій Дмитрович, комунальний  заклад « Харківський ліцей №28 Харківської міської ради », 10 клас </w:t>
      </w:r>
    </w:p>
    <w:p w14:paraId="13F86E9D" w14:textId="77777777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Харківське територіальне відділення Малої академії наук України м. Харків </w:t>
      </w:r>
    </w:p>
    <w:p w14:paraId="3CB83D8D" w14:textId="49C2A53D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Керівник: Степаніщева Олександра Миколаївна, учитель історії </w:t>
      </w:r>
    </w:p>
    <w:p w14:paraId="031E0CC3" w14:textId="6A2287DA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Мета роботи</w:t>
      </w:r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B7294A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дослідити історію  назви Холодна гора</w:t>
      </w:r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та </w:t>
      </w:r>
      <w:r w:rsidRPr="00FF4E93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дізнатися про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події, внаслідок яких </w:t>
      </w:r>
      <w:r w:rsidRPr="00FF4E93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встановлені </w:t>
      </w:r>
      <w:bookmarkStart w:id="0" w:name="_Hlk195040557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пам’ятн</w:t>
      </w:r>
      <w:bookmarkEnd w:id="0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дошки </w:t>
      </w:r>
      <w:bookmarkStart w:id="1" w:name="_Hlk195045312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</w:t>
      </w:r>
      <w:bookmarkStart w:id="2" w:name="_Hlk195094133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пам’ятники</w:t>
      </w:r>
      <w:bookmarkEnd w:id="1"/>
      <w:bookmarkEnd w:id="2"/>
    </w:p>
    <w:p w14:paraId="32DC53B5" w14:textId="59387564" w:rsidR="004B6C9E" w:rsidRPr="00FF4E93" w:rsidRDefault="004B6C9E" w:rsidP="004B6C9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FF4E93">
        <w:rPr>
          <w:rFonts w:ascii="Times New Roman" w:eastAsia="Calibri" w:hAnsi="Times New Roman" w:cs="Times New Roman"/>
          <w:b/>
          <w:bCs/>
          <w:sz w:val="28"/>
          <w:szCs w:val="28"/>
        </w:rPr>
        <w:t>Завдання дослідження:</w:t>
      </w:r>
      <w:r w:rsidR="00FF4E9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FF4E93">
        <w:rPr>
          <w:rFonts w:ascii="Times New Roman" w:eastAsia="Calibri" w:hAnsi="Times New Roman" w:cs="Times New Roman"/>
          <w:sz w:val="28"/>
          <w:szCs w:val="28"/>
        </w:rPr>
        <w:t>спираючись на інформаційну базу, систематизувати матеріал  для пішохідної екскурсії  Холодн</w:t>
      </w:r>
      <w:r w:rsidR="00A80F3D" w:rsidRPr="00FF4E93">
        <w:rPr>
          <w:rFonts w:ascii="Times New Roman" w:eastAsia="Calibri" w:hAnsi="Times New Roman" w:cs="Times New Roman"/>
          <w:sz w:val="28"/>
          <w:szCs w:val="28"/>
        </w:rPr>
        <w:t>ою</w:t>
      </w:r>
      <w:r w:rsidRPr="00FF4E93">
        <w:rPr>
          <w:rFonts w:ascii="Times New Roman" w:eastAsia="Calibri" w:hAnsi="Times New Roman" w:cs="Times New Roman"/>
          <w:sz w:val="28"/>
          <w:szCs w:val="28"/>
        </w:rPr>
        <w:t xml:space="preserve"> гор</w:t>
      </w:r>
      <w:r w:rsidR="00A80F3D" w:rsidRPr="00FF4E93">
        <w:rPr>
          <w:rFonts w:ascii="Times New Roman" w:eastAsia="Calibri" w:hAnsi="Times New Roman" w:cs="Times New Roman"/>
          <w:sz w:val="28"/>
          <w:szCs w:val="28"/>
        </w:rPr>
        <w:t>ою</w:t>
      </w:r>
      <w:r w:rsidRPr="00FF4E9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9840971" w14:textId="572D8FCA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bookmarkStart w:id="3" w:name="_Hlk195045745"/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Об’єкт дослідження: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3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історія походження  назви  Холодна гора, історія   встановлення </w:t>
      </w:r>
      <w:bookmarkStart w:id="4" w:name="_Hlk194957066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пам’ятних дощок та пам’ятників </w:t>
      </w:r>
      <w:bookmarkStart w:id="5" w:name="_Hlk195040455"/>
      <w:bookmarkEnd w:id="4"/>
    </w:p>
    <w:p w14:paraId="696B17DA" w14:textId="6F7C57FF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" w:name="_Hlk163489222"/>
      <w:bookmarkEnd w:id="5"/>
      <w:r w:rsidRPr="00FF4E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 дослідження:</w:t>
      </w:r>
      <w:r w:rsidR="00BD2C52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архітектурні </w:t>
      </w:r>
      <w:bookmarkStart w:id="7" w:name="_Hlk194875342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споруди, </w:t>
      </w:r>
      <w:bookmarkStart w:id="8" w:name="_Hlk195043916"/>
      <w:bookmarkStart w:id="9" w:name="_Hlk194950969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пам’ятн</w:t>
      </w:r>
      <w:bookmarkEnd w:id="8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bookmarkEnd w:id="9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дошки, пам’ятники на Холодній горі</w:t>
      </w:r>
      <w:bookmarkEnd w:id="6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bookmarkEnd w:id="7"/>
    <w:p w14:paraId="3FD4CC59" w14:textId="43ECBECA" w:rsidR="004B6C9E" w:rsidRPr="00FF4E93" w:rsidRDefault="004B6C9E" w:rsidP="00E56F39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Холодна гора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— місцевість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Харкова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що розташована на захід від </w:t>
      </w:r>
      <w:r w:rsidR="00DC0289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Ц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ентру міста та обмежена на півдні вулицею Полтавський </w:t>
      </w:r>
      <w:r w:rsidR="00BD2C52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лях, а на сході — схилами до залізниці,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вокзалу «Харків-Пасажирський» 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та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Сортувальні,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на півночі —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Лисою горою, на заході </w:t>
      </w:r>
      <w:r w:rsidR="00DC0289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Залютине. Холодна гора сама по собі дуже відкрита місцевість для вітрів - звідси її </w:t>
      </w:r>
      <w:r w:rsidR="00E309BE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назва. Але існує легенда, що назва місцевості походить від козака Холода. </w:t>
      </w:r>
      <w:r w:rsidR="00E309BE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0868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З самого початку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заснування міста місцевість залишалася незаселеною. Поступове заселення  почалося з </w:t>
      </w:r>
      <w:r w:rsidR="00E56F39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XIX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століття, тоді </w:t>
      </w:r>
      <w:r w:rsidR="00E309BE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з’явилися перші об’єкти інфраструктури та кам’яні будинки. Починаючи з 1894 року </w:t>
      </w:r>
      <w:r w:rsidR="00E309BE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експлуатацію було введено Курсько-Харківсько-Азовську залізницю. Наприкінці </w:t>
      </w:r>
      <w:r w:rsidR="005B474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Холодна гора увійшла до складу міста. 23 вересня 1901 року на Холодній горі було відкрито Свято-Озерянський храм за про</w:t>
      </w:r>
      <w:r w:rsidR="00A80F3D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є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ктом </w:t>
      </w:r>
      <w:r w:rsidR="00052FEC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В.Х.Нємкіна.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1881 році було введено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в експлуатацію міський водопровід, в роботі якого одну з ключових ланок посідали найбільший у місті Холодногірський водонапірний басейн  об'ємом 492 м³ і підземні водні джерела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Карпівського саду.  Наприк</w:t>
      </w:r>
      <w:r w:rsidR="00C41FC9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нці </w:t>
      </w:r>
      <w:r w:rsidR="005B474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століття на місцевості Холодної гори була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заснована Холодногірська </w:t>
      </w:r>
      <w:bookmarkStart w:id="10" w:name="_Hlk194951646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в’язниця</w:t>
      </w:r>
      <w:bookmarkEnd w:id="10"/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="00F64203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У 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данину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в’язниці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 називалися «холодн</w:t>
      </w:r>
      <w:r w:rsidR="00F64203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ми»,</w:t>
      </w:r>
      <w:r w:rsidR="00F64203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що </w:t>
      </w:r>
      <w:r w:rsidR="00F64203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й 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стала однією з версій назви.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До 1917 року тут функціонували Губернська тюремна установа і Виправні арештантські відділення  цивільного відомства. Після захоплення міста більшовиками тут містилася слідча в’язниця, будинок примусових робіт, закрита в’язниця, спецізолятор НКВС. Після окупації міста нацистами в’язницю перетворили на концтабір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для радянських військовополонених "Stalag № 363".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Полонені піддавалися постійним знущанням та катуванням. </w:t>
      </w:r>
      <w:r w:rsidR="00F6420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У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сього </w:t>
      </w:r>
      <w:r w:rsidR="00F6420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в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концтаборі знаходилося 20 тисяч військових РСЧА. За час окупації Харкова </w:t>
      </w:r>
      <w:r w:rsidR="00F6420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в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концтаборі загинуло 10 тисяч осіб.  За часи окупації Харкова, у 9-й лікарні працював відомий лікар-хірург Олександр М</w:t>
      </w:r>
      <w:r w:rsidR="00B62A3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щанінов, який здійснив великий подвиг.</w:t>
      </w:r>
      <w:r w:rsidR="00F6420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У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1941 році лікарня перетворилася на військовий госпіталь, де перебували поранені </w:t>
      </w:r>
      <w:r w:rsidR="001E50C5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черво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ноармійці. М</w:t>
      </w:r>
      <w:r w:rsidR="00B62A3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щанінову вдалося довгий час не видавати військових, які знаходилися у госпіталі</w:t>
      </w:r>
      <w:bookmarkStart w:id="11" w:name="_Hlk194866975"/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  <w:bookmarkEnd w:id="11"/>
      <w:r w:rsidR="006E73BD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r w:rsidR="00102707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Він 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смертельно ризикував собою і сім’єю, але все ж  таки домігся згоди на переправлення </w:t>
      </w:r>
      <w:bookmarkStart w:id="12" w:name="_Hlk195043120"/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поранених </w:t>
      </w:r>
      <w:bookmarkEnd w:id="12"/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до лікарні,  тих, хто був на межі смерті.</w:t>
      </w:r>
      <w:r w:rsidR="00DF0BF3"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 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Відстань від конц</w:t>
      </w:r>
      <w:r w:rsidR="00E7690C"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табору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до лікарні1.5 к</w:t>
      </w:r>
      <w:r w:rsidR="00E7690C"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лометра</w:t>
      </w:r>
      <w:r w:rsidR="00E7690C"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Професор разом </w:t>
      </w:r>
      <w:r w:rsidR="00E7690C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з медперсоналом на </w:t>
      </w:r>
      <w:r w:rsidR="00E7690C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візку 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перевозив 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поранених 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до лікарні. </w:t>
      </w:r>
      <w:r w:rsidR="00E7690C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У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сього лікарю вдалося врятувати більше</w:t>
      </w:r>
      <w:r w:rsidR="00E7690C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ніж 2 тисячі життів.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 xml:space="preserve"> М</w:t>
      </w:r>
      <w:r w:rsidR="00B62A33" w:rsidRPr="00FF4E93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>е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>щанінов О.І. знаний у світі. Він занесений в Ізраїлі до списку "Праведників світу", його ім’я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носить КНП «Міська клінічна лікарня швидкої та невідкладної медичної допомоги» Харківської міської ради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 xml:space="preserve"> ,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 також одна з вулиць міста,</w:t>
      </w:r>
      <w:bookmarkStart w:id="13" w:name="_Hlk195094255"/>
      <w:r w:rsidR="00DF0BF3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скв</w:t>
      </w:r>
      <w:r w:rsidR="00674A07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bookmarkEnd w:id="13"/>
      <w:r w:rsidR="00674A07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1B04C05" w14:textId="222B1F06" w:rsidR="004B6C9E" w:rsidRPr="00FF4E93" w:rsidRDefault="004B6C9E" w:rsidP="004B6C9E">
      <w:pPr>
        <w:shd w:val="clear" w:color="auto" w:fill="FFFFFF"/>
        <w:spacing w:after="165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У результаті проведеного дослідження  зроблено такі висновки: </w:t>
      </w:r>
    </w:p>
    <w:p w14:paraId="436145EA" w14:textId="33E5BD3D" w:rsidR="004B6C9E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1. Холодна гора з самого початку заснування Харкова була не</w:t>
      </w:r>
      <w:r w:rsidR="001E50C5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заселеною</w:t>
      </w:r>
      <w:r w:rsidR="00E56F39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72D560C" w14:textId="308F19A2" w:rsidR="00E56F39" w:rsidRPr="00FF4E93" w:rsidRDefault="004B6C9E" w:rsidP="004B6C9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 2.Існує  три версії назви Холодн</w:t>
      </w:r>
      <w:r w:rsidR="00674A07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ої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гори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 Найбільш прав</w:t>
      </w:r>
      <w:r w:rsidR="00674A07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льною все ж так</w:t>
      </w:r>
      <w:r w:rsidR="00674A07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</w:t>
      </w: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вважають версію пов’язану з кліматичними умо</w:t>
      </w:r>
      <w:r w:rsidR="00674A07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вами</w:t>
      </w:r>
      <w:r w:rsidR="008C74F6"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14:paraId="33CEF317" w14:textId="7B73EE54" w:rsidR="00501F62" w:rsidRPr="00FF4E93" w:rsidRDefault="004B6C9E" w:rsidP="00FF4E93">
      <w:pPr>
        <w:spacing w:after="0" w:line="360" w:lineRule="auto"/>
        <w:textAlignment w:val="baseline"/>
      </w:pPr>
      <w:r w:rsidRPr="00FF4E93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3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E73BD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Пам’ятна дошка на будинку 9 лікарн</w:t>
      </w:r>
      <w:r w:rsidR="005B4746">
        <w:rPr>
          <w:rFonts w:ascii="Times New Roman" w:eastAsia="Times New Roman" w:hAnsi="Times New Roman" w:cs="Times New Roman"/>
          <w:sz w:val="28"/>
          <w:szCs w:val="28"/>
          <w:lang w:eastAsia="ru-RU"/>
        </w:rPr>
        <w:t>і,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скв</w:t>
      </w:r>
      <w:r w:rsidR="00674A07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674A07"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 є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 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пам’ятник</w:t>
      </w:r>
      <w:r w:rsidR="000315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присвячені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відомому лікарю-хірургу Олександру М</w:t>
      </w:r>
      <w:r w:rsidR="00B62A33"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щанінову,де він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 xml:space="preserve"> пропрацював з 1919 по 19</w:t>
      </w:r>
      <w:r w:rsidR="005B4746" w:rsidRPr="005B4746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>56</w:t>
      </w:r>
      <w:r w:rsidRPr="00FF4E93">
        <w:rPr>
          <w:rFonts w:ascii="Times New Roman" w:eastAsia="Times New Roman" w:hAnsi="Times New Roman" w:cs="Times New Roman"/>
          <w:color w:val="444444"/>
          <w:sz w:val="28"/>
          <w:szCs w:val="28"/>
          <w:shd w:val="clear" w:color="auto" w:fill="FFFFFF"/>
          <w:lang w:eastAsia="ru-RU"/>
        </w:rPr>
        <w:t xml:space="preserve"> рік</w:t>
      </w:r>
      <w:r w:rsidRPr="00FF4E93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та здійснив великий подвиг у</w:t>
      </w:r>
      <w:r w:rsidRPr="00FF4E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1941-43рр.</w:t>
      </w:r>
    </w:p>
    <w:sectPr w:rsidR="00501F62" w:rsidRPr="00FF4E9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62"/>
    <w:rsid w:val="000315BF"/>
    <w:rsid w:val="00052FEC"/>
    <w:rsid w:val="00090868"/>
    <w:rsid w:val="00102707"/>
    <w:rsid w:val="001E50C5"/>
    <w:rsid w:val="004B6C9E"/>
    <w:rsid w:val="00501F62"/>
    <w:rsid w:val="005B4746"/>
    <w:rsid w:val="00674A07"/>
    <w:rsid w:val="006E73BD"/>
    <w:rsid w:val="008C74F6"/>
    <w:rsid w:val="00A80F3D"/>
    <w:rsid w:val="00B13621"/>
    <w:rsid w:val="00B62A33"/>
    <w:rsid w:val="00B7294A"/>
    <w:rsid w:val="00BD2C52"/>
    <w:rsid w:val="00C41FC9"/>
    <w:rsid w:val="00D87F81"/>
    <w:rsid w:val="00DC0289"/>
    <w:rsid w:val="00DF0BF3"/>
    <w:rsid w:val="00E309BE"/>
    <w:rsid w:val="00E56F39"/>
    <w:rsid w:val="00E7690C"/>
    <w:rsid w:val="00F64203"/>
    <w:rsid w:val="00FF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34B07"/>
  <w15:chartTrackingRefBased/>
  <w15:docId w15:val="{6827EAE2-37C3-4AB8-99BE-A69415583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5</cp:revision>
  <dcterms:created xsi:type="dcterms:W3CDTF">2025-04-11T16:53:00Z</dcterms:created>
  <dcterms:modified xsi:type="dcterms:W3CDTF">2025-04-14T07:04:00Z</dcterms:modified>
</cp:coreProperties>
</file>