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59" w:lineRule="auto"/>
        <w:ind w:left="0" w:right="374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МАН-Юніор Дослідник</w:t>
      </w:r>
    </w:p>
    <w:p w:rsidR="00000000" w:rsidDel="00000000" w:rsidP="00000000" w:rsidRDefault="00000000" w:rsidRPr="00000000" w14:paraId="00000002">
      <w:pPr>
        <w:spacing w:line="259" w:lineRule="auto"/>
        <w:ind w:left="0" w:right="374" w:firstLine="0"/>
        <w:jc w:val="center"/>
        <w:rPr/>
      </w:pPr>
      <w:r w:rsidDel="00000000" w:rsidR="00000000" w:rsidRPr="00000000">
        <w:rPr>
          <w:b w:val="1"/>
          <w:rtl w:val="0"/>
        </w:rPr>
        <w:t xml:space="preserve">Номінація “Юніор - Еколог”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33" w:line="259" w:lineRule="auto"/>
        <w:ind w:left="68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33" w:line="259" w:lineRule="auto"/>
        <w:ind w:left="2160" w:right="0" w:firstLine="0"/>
        <w:rPr/>
      </w:pPr>
      <w:r w:rsidDel="00000000" w:rsidR="00000000" w:rsidRPr="00000000">
        <w:rPr>
          <w:b w:val="1"/>
          <w:rtl w:val="0"/>
        </w:rPr>
        <w:t xml:space="preserve">                         ТЕЗИ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" w:line="259" w:lineRule="auto"/>
        <w:ind w:right="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firstLine="0"/>
        <w:jc w:val="center"/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Костюк Анастасія Іванівна</w:t>
      </w:r>
      <w:r w:rsidDel="00000000" w:rsidR="00000000" w:rsidRPr="00000000">
        <w:rPr>
          <w:color w:val="000000"/>
          <w:rtl w:val="0"/>
        </w:rPr>
        <w:t xml:space="preserve">,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000000"/>
          <w:rtl w:val="0"/>
        </w:rPr>
        <w:t xml:space="preserve">учениця 10 класу 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firstLine="0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ОЗЗСО «Новодністровська  гімназія»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firstLine="0"/>
        <w:jc w:val="left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Науковий керівник: Рожко Жанна Іванівна,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firstLine="0"/>
        <w:jc w:val="left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вчитель біології і хімії, вчитель-методист ОЗЗСО «Новодністровська  гімназія» Чернівецької області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88" w:line="360" w:lineRule="auto"/>
        <w:ind w:right="1076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right="0" w:firstLine="708"/>
        <w:rPr>
          <w:b w:val="1"/>
        </w:rPr>
      </w:pPr>
      <w:r w:rsidDel="00000000" w:rsidR="00000000" w:rsidRPr="00000000">
        <w:rPr>
          <w:b w:val="1"/>
          <w:rtl w:val="0"/>
        </w:rPr>
        <w:t xml:space="preserve">Аналіз накопичення нітратів рослинами при удобренні ґрунту </w:t>
      </w:r>
    </w:p>
    <w:p w:rsidR="00000000" w:rsidDel="00000000" w:rsidP="00000000" w:rsidRDefault="00000000" w:rsidRPr="00000000" w14:paraId="0000000D">
      <w:pPr>
        <w:widowControl w:val="0"/>
        <w:spacing w:line="360" w:lineRule="auto"/>
        <w:ind w:left="0" w:right="0" w:firstLine="708"/>
        <w:rPr/>
      </w:pPr>
      <w:r w:rsidDel="00000000" w:rsidR="00000000" w:rsidRPr="00000000">
        <w:rPr>
          <w:b w:val="1"/>
          <w:rtl w:val="0"/>
        </w:rPr>
        <w:t xml:space="preserve">Метою</w:t>
      </w:r>
      <w:r w:rsidDel="00000000" w:rsidR="00000000" w:rsidRPr="00000000">
        <w:rPr>
          <w:rtl w:val="0"/>
        </w:rPr>
        <w:t xml:space="preserve"> нашого дослідження було визначення  вмісту іонів NO</w:t>
      </w:r>
      <w:r w:rsidDel="00000000" w:rsidR="00000000" w:rsidRPr="00000000">
        <w:rPr>
          <w:vertAlign w:val="superscript"/>
          <w:rtl w:val="0"/>
        </w:rPr>
        <w:t xml:space="preserve">2-</w:t>
      </w:r>
      <w:r w:rsidDel="00000000" w:rsidR="00000000" w:rsidRPr="00000000">
        <w:rPr>
          <w:rtl w:val="0"/>
        </w:rPr>
        <w:t xml:space="preserve"> і NO</w:t>
      </w:r>
      <w:r w:rsidDel="00000000" w:rsidR="00000000" w:rsidRPr="00000000">
        <w:rPr>
          <w:vertAlign w:val="superscript"/>
          <w:rtl w:val="0"/>
        </w:rPr>
        <w:t xml:space="preserve">3-</w:t>
      </w:r>
      <w:r w:rsidDel="00000000" w:rsidR="00000000" w:rsidRPr="00000000">
        <w:rPr>
          <w:rtl w:val="0"/>
        </w:rPr>
        <w:t xml:space="preserve"> у листках рослин, вирощених із використанням різних видів і норм добрив у мікрокосмах.</w:t>
      </w:r>
    </w:p>
    <w:p w:rsidR="00000000" w:rsidDel="00000000" w:rsidP="00000000" w:rsidRDefault="00000000" w:rsidRPr="00000000" w14:paraId="0000000E">
      <w:pPr>
        <w:shd w:fill="ffffff" w:val="clear"/>
        <w:spacing w:line="360" w:lineRule="auto"/>
        <w:ind w:left="0" w:right="0" w:firstLine="709"/>
        <w:jc w:val="left"/>
        <w:rPr/>
      </w:pPr>
      <w:r w:rsidDel="00000000" w:rsidR="00000000" w:rsidRPr="00000000">
        <w:rPr>
          <w:b w:val="1"/>
          <w:rtl w:val="0"/>
        </w:rPr>
        <w:t xml:space="preserve">Завдання:</w:t>
      </w:r>
      <w:r w:rsidDel="00000000" w:rsidR="00000000" w:rsidRPr="00000000">
        <w:rPr>
          <w:b w:val="1"/>
          <w:i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tabs>
          <w:tab w:val="left" w:leader="none" w:pos="567"/>
          <w:tab w:val="left" w:leader="none" w:pos="709"/>
        </w:tabs>
        <w:spacing w:line="36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1.    Проаналізувати літературу з проблеми дослідження та з’ясувати вплив нітратів на організм людини.</w:t>
      </w:r>
    </w:p>
    <w:p w:rsidR="00000000" w:rsidDel="00000000" w:rsidP="00000000" w:rsidRDefault="00000000" w:rsidRPr="00000000" w14:paraId="00000010">
      <w:pPr>
        <w:shd w:fill="ffffff" w:val="clear"/>
        <w:tabs>
          <w:tab w:val="left" w:leader="none" w:pos="567"/>
          <w:tab w:val="left" w:leader="none" w:pos="709"/>
        </w:tabs>
        <w:spacing w:line="36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2.    Порівняти накопичення нітратів у рослинах, вирощених із використанням різних видів і норм добрив у мікрокосмах.</w:t>
      </w:r>
    </w:p>
    <w:p w:rsidR="00000000" w:rsidDel="00000000" w:rsidP="00000000" w:rsidRDefault="00000000" w:rsidRPr="00000000" w14:paraId="00000011">
      <w:pPr>
        <w:shd w:fill="ffffff" w:val="clear"/>
        <w:tabs>
          <w:tab w:val="left" w:leader="none" w:pos="567"/>
          <w:tab w:val="left" w:leader="none" w:pos="709"/>
        </w:tabs>
        <w:spacing w:line="36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3.     Апробувати методику кількісного визначення вмісту нітратів у рослинах.</w:t>
      </w:r>
    </w:p>
    <w:p w:rsidR="00000000" w:rsidDel="00000000" w:rsidP="00000000" w:rsidRDefault="00000000" w:rsidRPr="00000000" w14:paraId="00000012">
      <w:pPr>
        <w:shd w:fill="ffffff" w:val="clear"/>
        <w:tabs>
          <w:tab w:val="left" w:leader="none" w:pos="567"/>
          <w:tab w:val="left" w:leader="none" w:pos="709"/>
        </w:tabs>
        <w:spacing w:line="36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4.     Визначити, які види рослин накопичують більше нітратів.</w:t>
      </w:r>
    </w:p>
    <w:p w:rsidR="00000000" w:rsidDel="00000000" w:rsidP="00000000" w:rsidRDefault="00000000" w:rsidRPr="00000000" w14:paraId="00000013">
      <w:pPr>
        <w:shd w:fill="ffffff" w:val="clear"/>
        <w:tabs>
          <w:tab w:val="left" w:leader="none" w:pos="567"/>
          <w:tab w:val="left" w:leader="none" w:pos="709"/>
        </w:tabs>
        <w:spacing w:line="36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5.     Зробити висновки</w:t>
      </w:r>
    </w:p>
    <w:p w:rsidR="00000000" w:rsidDel="00000000" w:rsidP="00000000" w:rsidRDefault="00000000" w:rsidRPr="00000000" w14:paraId="00000014">
      <w:pPr>
        <w:spacing w:line="360" w:lineRule="auto"/>
        <w:ind w:left="360" w:right="0" w:hanging="360"/>
        <w:rPr>
          <w:color w:val="a53010"/>
        </w:rPr>
      </w:pPr>
      <w:r w:rsidDel="00000000" w:rsidR="00000000" w:rsidRPr="00000000">
        <w:rPr>
          <w:b w:val="1"/>
          <w:rtl w:val="0"/>
        </w:rPr>
        <w:t xml:space="preserve">Предмет дослідження: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концентрація нітратів і нітритів у екстрактах рослин, вирощених у мікрокосмах.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ind w:left="0" w:right="0" w:firstLine="0"/>
        <w:rPr/>
      </w:pPr>
      <w:r w:rsidDel="00000000" w:rsidR="00000000" w:rsidRPr="00000000">
        <w:rPr>
          <w:b w:val="1"/>
          <w:rtl w:val="0"/>
        </w:rPr>
        <w:t xml:space="preserve">Методи дослідження:</w:t>
      </w:r>
      <w:r w:rsidDel="00000000" w:rsidR="00000000" w:rsidRPr="00000000">
        <w:rPr>
          <w:rtl w:val="0"/>
        </w:rPr>
        <w:t xml:space="preserve"> вирощування рослин у мікрокосмах та кількісне визначення NO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vertAlign w:val="superscript"/>
          <w:rtl w:val="0"/>
        </w:rPr>
        <w:t xml:space="preserve">- </w:t>
      </w:r>
      <w:r w:rsidDel="00000000" w:rsidR="00000000" w:rsidRPr="00000000">
        <w:rPr>
          <w:rtl w:val="0"/>
        </w:rPr>
        <w:t xml:space="preserve">з реактивом Грісса на ФЕК.</w:t>
      </w:r>
    </w:p>
    <w:p w:rsidR="00000000" w:rsidDel="00000000" w:rsidP="00000000" w:rsidRDefault="00000000" w:rsidRPr="00000000" w14:paraId="00000016">
      <w:pPr>
        <w:spacing w:line="360" w:lineRule="auto"/>
        <w:ind w:left="-15" w:right="-9" w:firstLine="0"/>
        <w:rPr>
          <w:color w:val="2c2c2c"/>
        </w:rPr>
      </w:pPr>
      <w:r w:rsidDel="00000000" w:rsidR="00000000" w:rsidRPr="00000000">
        <w:rPr>
          <w:color w:val="2c2c2c"/>
          <w:rtl w:val="0"/>
        </w:rPr>
        <w:t xml:space="preserve"> Проаналізували, що нітрогенвмісні мінеральні добрива позитивно впливають на ріст і розвиток рослин, але їх вміст має бути обґрунтованим, із чітким дотриманням норм внесення.</w:t>
      </w:r>
    </w:p>
    <w:p w:rsidR="00000000" w:rsidDel="00000000" w:rsidP="00000000" w:rsidRDefault="00000000" w:rsidRPr="00000000" w14:paraId="00000017">
      <w:pPr>
        <w:spacing w:line="360" w:lineRule="auto"/>
        <w:ind w:left="-15" w:right="-9" w:firstLine="0"/>
        <w:rPr>
          <w:color w:val="2c2c2c"/>
        </w:rPr>
      </w:pPr>
      <w:r w:rsidDel="00000000" w:rsidR="00000000" w:rsidRPr="00000000">
        <w:rPr>
          <w:color w:val="2c2c2c"/>
          <w:rtl w:val="0"/>
        </w:rPr>
        <w:t xml:space="preserve">    За інформацією з літературних джерел визначили, що вживання сільськогосподарської продукції із перевищеним вмістом нітратів негативно впливає на організм людини і може викликати отруєння.</w:t>
      </w:r>
    </w:p>
    <w:p w:rsidR="00000000" w:rsidDel="00000000" w:rsidP="00000000" w:rsidRDefault="00000000" w:rsidRPr="00000000" w14:paraId="00000018">
      <w:pPr>
        <w:spacing w:line="360" w:lineRule="auto"/>
        <w:ind w:left="-15" w:right="-9" w:firstLine="0"/>
        <w:rPr>
          <w:color w:val="2c2c2c"/>
        </w:rPr>
      </w:pPr>
      <w:r w:rsidDel="00000000" w:rsidR="00000000" w:rsidRPr="00000000">
        <w:rPr>
          <w:color w:val="2c2c2c"/>
          <w:rtl w:val="0"/>
        </w:rPr>
        <w:t xml:space="preserve">         Визначили, що злакові культури лояльні до надлишку нітрогеновмісних мінеральних добрив, на відміну від овочевих.</w:t>
      </w:r>
    </w:p>
    <w:p w:rsidR="00000000" w:rsidDel="00000000" w:rsidP="00000000" w:rsidRDefault="00000000" w:rsidRPr="00000000" w14:paraId="00000019">
      <w:pPr>
        <w:spacing w:line="360" w:lineRule="auto"/>
        <w:ind w:left="-15" w:right="-9" w:firstLine="925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Використання мінеральних добрив з чітким дотриманням норм та органічних тваринних відходів (екскретів) є найбільш ефективними для рослин і безпечним для людини.</w:t>
      </w:r>
    </w:p>
    <w:p w:rsidR="00000000" w:rsidDel="00000000" w:rsidP="00000000" w:rsidRDefault="00000000" w:rsidRPr="00000000" w14:paraId="0000001A">
      <w:pPr>
        <w:spacing w:line="360" w:lineRule="auto"/>
        <w:ind w:left="-15" w:right="-9" w:firstLine="0"/>
        <w:rPr/>
      </w:pPr>
      <w:r w:rsidDel="00000000" w:rsidR="00000000" w:rsidRPr="00000000">
        <w:rPr>
          <w:color w:val="2c2c2c"/>
          <w:rtl w:val="0"/>
        </w:rPr>
        <w:t xml:space="preserve">             Експераментально довели, що зелена маса овочевих культур накопичує нітрати, що робить їх використання більш небезпечним.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hd w:fill="ffffff" w:val="clear"/>
        <w:spacing w:line="360" w:lineRule="auto"/>
        <w:ind w:left="0" w:right="0" w:firstLine="0"/>
        <w:rPr/>
      </w:pPr>
      <w:bookmarkStart w:colFirst="0" w:colLast="0" w:name="_2et92p0" w:id="1"/>
      <w:bookmarkEnd w:id="1"/>
      <w:r w:rsidDel="00000000" w:rsidR="00000000" w:rsidRPr="00000000">
        <w:rPr>
          <w:rtl w:val="0"/>
        </w:rPr>
        <w:t xml:space="preserve">Отже, провівши дослідження, можна зробити висновки: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1"/>
        </w:numPr>
        <w:shd w:fill="ffffff" w:val="clear"/>
        <w:spacing w:line="360" w:lineRule="auto"/>
        <w:ind w:left="1428" w:right="0" w:hanging="360"/>
      </w:pPr>
      <w:r w:rsidDel="00000000" w:rsidR="00000000" w:rsidRPr="00000000">
        <w:rPr>
          <w:rtl w:val="0"/>
        </w:rPr>
        <w:t xml:space="preserve">Нітрогенвмісні мінеральні добрива позитивно впливають на ріст і розвиток рослин, але їх вміст має бути обґрунтованим, із чітким дотриманням норм внесення.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1"/>
        </w:numPr>
        <w:shd w:fill="ffffff" w:val="clear"/>
        <w:spacing w:line="360" w:lineRule="auto"/>
        <w:ind w:left="1428" w:right="0" w:hanging="360"/>
      </w:pPr>
      <w:r w:rsidDel="00000000" w:rsidR="00000000" w:rsidRPr="00000000">
        <w:rPr>
          <w:rtl w:val="0"/>
        </w:rPr>
        <w:t xml:space="preserve">Вживання сільськогосподарської продукції із перевищеним вмістом нітратів негативно впливає на організм людини і може викликати отруєння.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1"/>
        </w:numPr>
        <w:shd w:fill="ffffff" w:val="clear"/>
        <w:spacing w:line="360" w:lineRule="auto"/>
        <w:ind w:left="1428" w:right="0" w:hanging="360"/>
      </w:pPr>
      <w:r w:rsidDel="00000000" w:rsidR="00000000" w:rsidRPr="00000000">
        <w:rPr>
          <w:rtl w:val="0"/>
        </w:rPr>
        <w:t xml:space="preserve">Злакові культури лояльні до надлишку нітрогеновмісних мінеральних добрив, на відміну від овочевих.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"/>
        </w:numPr>
        <w:spacing w:line="360" w:lineRule="auto"/>
        <w:ind w:left="1428" w:right="0" w:hanging="360"/>
      </w:pPr>
      <w:r w:rsidDel="00000000" w:rsidR="00000000" w:rsidRPr="00000000">
        <w:rPr>
          <w:rtl w:val="0"/>
        </w:rPr>
        <w:t xml:space="preserve">Використання мінеральних добрив з чітким дотриманням норм та органічних тваринних відходів (екскретів) є найбільш ефективними для рослин і безпечним для людини.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1"/>
        </w:numPr>
        <w:spacing w:line="360" w:lineRule="auto"/>
        <w:ind w:left="1428" w:right="0" w:hanging="360"/>
      </w:pPr>
      <w:r w:rsidDel="00000000" w:rsidR="00000000" w:rsidRPr="00000000">
        <w:rPr>
          <w:rtl w:val="0"/>
        </w:rPr>
        <w:t xml:space="preserve">Зелена маса овочевих культур накопичує нітрати, що робить їх використання більш небезпечним.</w:t>
      </w:r>
    </w:p>
    <w:p w:rsidR="00000000" w:rsidDel="00000000" w:rsidP="00000000" w:rsidRDefault="00000000" w:rsidRPr="00000000" w14:paraId="00000021">
      <w:pPr>
        <w:spacing w:line="360" w:lineRule="auto"/>
        <w:ind w:left="-15" w:right="-9" w:firstLine="0"/>
        <w:rPr>
          <w:color w:val="2c2c2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left="-15" w:right="-9" w:firstLine="925"/>
        <w:rPr>
          <w:color w:val="2c2c2c"/>
          <w:highlight w:val="whit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16" w:right="84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28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48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68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3588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08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28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748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68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188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8"/>
        <w:szCs w:val="28"/>
        <w:lang w:val="uk-UA"/>
      </w:rPr>
    </w:rPrDefault>
    <w:pPrDefault>
      <w:pPr>
        <w:spacing w:line="284" w:lineRule="auto"/>
        <w:ind w:left="369" w:right="1694" w:firstLine="556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