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650" w:rsidRPr="00454964" w:rsidRDefault="003C6650" w:rsidP="003C6650">
      <w:pPr>
        <w:pStyle w:val="a3"/>
        <w:jc w:val="center"/>
        <w:rPr>
          <w:b/>
          <w:color w:val="000000"/>
        </w:rPr>
      </w:pPr>
      <w:r w:rsidRPr="00454964">
        <w:rPr>
          <w:b/>
          <w:color w:val="000000"/>
        </w:rPr>
        <w:t>Дніпропетровське територіальне відділення МАН України</w:t>
      </w: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454964" w:rsidRDefault="00454964" w:rsidP="003C6650">
      <w:pPr>
        <w:pStyle w:val="a3"/>
        <w:jc w:val="center"/>
        <w:rPr>
          <w:b/>
          <w:color w:val="000000"/>
        </w:rPr>
      </w:pPr>
    </w:p>
    <w:p w:rsidR="00B7757C" w:rsidRDefault="00B7757C" w:rsidP="003C6650">
      <w:pPr>
        <w:pStyle w:val="a3"/>
        <w:jc w:val="center"/>
        <w:rPr>
          <w:b/>
          <w:color w:val="000000"/>
        </w:rPr>
      </w:pPr>
    </w:p>
    <w:p w:rsidR="00454964" w:rsidRDefault="00454964" w:rsidP="00EF037C">
      <w:pPr>
        <w:pStyle w:val="a3"/>
        <w:spacing w:before="0" w:beforeAutospacing="0" w:after="0" w:afterAutospacing="0"/>
        <w:jc w:val="center"/>
        <w:rPr>
          <w:b/>
          <w:color w:val="000000"/>
        </w:rPr>
      </w:pPr>
    </w:p>
    <w:p w:rsidR="00B7757C" w:rsidRDefault="00454964" w:rsidP="00B7757C">
      <w:pPr>
        <w:pStyle w:val="a3"/>
        <w:spacing w:before="0" w:beforeAutospacing="0" w:after="0" w:afterAutospacing="0"/>
        <w:jc w:val="center"/>
        <w:rPr>
          <w:b/>
          <w:color w:val="000000"/>
        </w:rPr>
      </w:pPr>
      <w:r>
        <w:rPr>
          <w:b/>
          <w:color w:val="000000"/>
        </w:rPr>
        <w:t xml:space="preserve">ЕКСКУРСІЙНИЙ МАРШРУТ </w:t>
      </w:r>
    </w:p>
    <w:p w:rsidR="00454964" w:rsidRDefault="00B7757C" w:rsidP="00B7757C">
      <w:pPr>
        <w:pStyle w:val="a3"/>
        <w:spacing w:before="0" w:beforeAutospacing="0" w:after="0" w:afterAutospacing="0"/>
        <w:jc w:val="center"/>
        <w:rPr>
          <w:b/>
          <w:color w:val="000000"/>
        </w:rPr>
      </w:pPr>
      <w:bookmarkStart w:id="0" w:name="_GoBack"/>
      <w:r w:rsidRPr="00B7757C">
        <w:rPr>
          <w:b/>
          <w:bCs/>
          <w:color w:val="000000"/>
        </w:rPr>
        <w:t>«ПАМ’Я</w:t>
      </w:r>
      <w:r>
        <w:rPr>
          <w:b/>
          <w:bCs/>
          <w:color w:val="000000"/>
        </w:rPr>
        <w:t xml:space="preserve">ТКИ АРХІТЕКТУРИ МАРІУПОЛЯ </w:t>
      </w:r>
      <w:r w:rsidRPr="00B7757C">
        <w:rPr>
          <w:b/>
          <w:bCs/>
          <w:color w:val="000000"/>
        </w:rPr>
        <w:t>КІНЦЯ ХІХ – ПОЧАТКУ ХХ СТОЛІТТЯ»</w:t>
      </w:r>
      <w:r w:rsidRPr="00B7757C">
        <w:rPr>
          <w:b/>
          <w:color w:val="000000"/>
        </w:rPr>
        <w:br/>
      </w:r>
      <w:bookmarkEnd w:id="0"/>
      <w:r w:rsidRPr="00B7757C">
        <w:rPr>
          <w:b/>
          <w:bCs/>
          <w:color w:val="000000"/>
        </w:rPr>
        <w:t xml:space="preserve">                 </w:t>
      </w:r>
    </w:p>
    <w:p w:rsidR="00EF037C" w:rsidRDefault="00EF037C" w:rsidP="00454964">
      <w:pPr>
        <w:pStyle w:val="a3"/>
        <w:jc w:val="center"/>
        <w:rPr>
          <w:b/>
          <w:color w:val="000000"/>
        </w:rPr>
      </w:pPr>
    </w:p>
    <w:p w:rsidR="00B7757C" w:rsidRDefault="00B7757C" w:rsidP="00454964">
      <w:pPr>
        <w:pStyle w:val="a3"/>
        <w:jc w:val="center"/>
        <w:rPr>
          <w:b/>
          <w:color w:val="000000"/>
        </w:rPr>
      </w:pPr>
    </w:p>
    <w:p w:rsidR="00454964" w:rsidRDefault="00454964" w:rsidP="00454964">
      <w:pPr>
        <w:pStyle w:val="a3"/>
        <w:jc w:val="center"/>
        <w:rPr>
          <w:b/>
          <w:color w:val="000000"/>
        </w:rPr>
      </w:pPr>
    </w:p>
    <w:p w:rsidR="00454964" w:rsidRPr="00454964" w:rsidRDefault="00454964" w:rsidP="00454964">
      <w:pPr>
        <w:pStyle w:val="a3"/>
        <w:jc w:val="center"/>
        <w:rPr>
          <w:b/>
          <w:color w:val="000000"/>
        </w:rPr>
      </w:pPr>
    </w:p>
    <w:p w:rsidR="003C6650" w:rsidRPr="00454964" w:rsidRDefault="00454964" w:rsidP="003C6650">
      <w:pPr>
        <w:pStyle w:val="a3"/>
        <w:spacing w:before="0" w:beforeAutospacing="0" w:after="0" w:afterAutospacing="0"/>
        <w:jc w:val="center"/>
        <w:rPr>
          <w:color w:val="000000"/>
        </w:rPr>
      </w:pPr>
      <w:r>
        <w:rPr>
          <w:color w:val="000000"/>
        </w:rPr>
        <w:t xml:space="preserve">                                    </w:t>
      </w:r>
      <w:r w:rsidR="00EF037C">
        <w:rPr>
          <w:color w:val="000000"/>
        </w:rPr>
        <w:t xml:space="preserve"> </w:t>
      </w:r>
      <w:r w:rsidR="003C6650" w:rsidRPr="00454964">
        <w:rPr>
          <w:color w:val="000000"/>
        </w:rPr>
        <w:t>Виконала:</w:t>
      </w:r>
    </w:p>
    <w:p w:rsidR="003C6650" w:rsidRPr="00454964" w:rsidRDefault="00454964" w:rsidP="003C6650">
      <w:pPr>
        <w:pStyle w:val="a3"/>
        <w:spacing w:before="0" w:beforeAutospacing="0" w:after="0" w:afterAutospacing="0"/>
        <w:jc w:val="center"/>
        <w:rPr>
          <w:color w:val="000000"/>
        </w:rPr>
      </w:pPr>
      <w:r>
        <w:rPr>
          <w:color w:val="000000"/>
        </w:rPr>
        <w:t xml:space="preserve">                                               </w:t>
      </w:r>
      <w:r w:rsidR="00EF037C">
        <w:rPr>
          <w:color w:val="000000"/>
        </w:rPr>
        <w:t xml:space="preserve"> </w:t>
      </w:r>
      <w:r w:rsidR="00B7757C">
        <w:rPr>
          <w:color w:val="000000"/>
        </w:rPr>
        <w:t>учениця 10</w:t>
      </w:r>
      <w:r w:rsidR="003C6650" w:rsidRPr="00454964">
        <w:rPr>
          <w:color w:val="000000"/>
        </w:rPr>
        <w:t xml:space="preserve"> класу</w:t>
      </w:r>
    </w:p>
    <w:p w:rsidR="003C6650" w:rsidRPr="00454964" w:rsidRDefault="00454964" w:rsidP="003C6650">
      <w:pPr>
        <w:pStyle w:val="a3"/>
        <w:spacing w:before="0" w:beforeAutospacing="0" w:after="0" w:afterAutospacing="0"/>
        <w:jc w:val="center"/>
        <w:rPr>
          <w:color w:val="000000"/>
        </w:rPr>
      </w:pPr>
      <w:r>
        <w:rPr>
          <w:color w:val="000000"/>
        </w:rPr>
        <w:t xml:space="preserve">                                                                                         </w:t>
      </w:r>
      <w:r w:rsidR="003C6650" w:rsidRPr="00454964">
        <w:rPr>
          <w:color w:val="000000"/>
        </w:rPr>
        <w:t>Наукового ліцею міжнародних відносин</w:t>
      </w:r>
    </w:p>
    <w:p w:rsidR="003C6650" w:rsidRPr="00454964" w:rsidRDefault="00454964" w:rsidP="003C6650">
      <w:pPr>
        <w:pStyle w:val="a3"/>
        <w:spacing w:before="0" w:beforeAutospacing="0" w:after="0" w:afterAutospacing="0"/>
        <w:jc w:val="center"/>
        <w:rPr>
          <w:color w:val="000000"/>
        </w:rPr>
      </w:pPr>
      <w:r>
        <w:rPr>
          <w:color w:val="000000"/>
        </w:rPr>
        <w:t xml:space="preserve">                                                                                        </w:t>
      </w:r>
      <w:r w:rsidR="003C6650" w:rsidRPr="00454964">
        <w:rPr>
          <w:color w:val="000000"/>
        </w:rPr>
        <w:t>Університету митної справи та фінансів</w:t>
      </w:r>
    </w:p>
    <w:p w:rsidR="003C6650" w:rsidRPr="00454964" w:rsidRDefault="00454964" w:rsidP="003C6650">
      <w:pPr>
        <w:pStyle w:val="a3"/>
        <w:spacing w:before="0" w:beforeAutospacing="0" w:after="0" w:afterAutospacing="0"/>
        <w:jc w:val="center"/>
        <w:rPr>
          <w:color w:val="000000"/>
        </w:rPr>
      </w:pPr>
      <w:r>
        <w:rPr>
          <w:color w:val="000000"/>
        </w:rPr>
        <w:t xml:space="preserve">                                          Кирпа Софія </w:t>
      </w:r>
    </w:p>
    <w:p w:rsidR="00454964" w:rsidRDefault="00454964" w:rsidP="003C6650">
      <w:pPr>
        <w:pStyle w:val="a3"/>
        <w:spacing w:before="0" w:beforeAutospacing="0" w:after="0" w:afterAutospacing="0"/>
        <w:jc w:val="center"/>
        <w:rPr>
          <w:color w:val="000000"/>
        </w:rPr>
      </w:pPr>
    </w:p>
    <w:p w:rsidR="003C6650" w:rsidRPr="00454964" w:rsidRDefault="00454964" w:rsidP="003C6650">
      <w:pPr>
        <w:pStyle w:val="a3"/>
        <w:spacing w:before="0" w:beforeAutospacing="0" w:after="0" w:afterAutospacing="0"/>
        <w:jc w:val="center"/>
        <w:rPr>
          <w:color w:val="000000"/>
        </w:rPr>
      </w:pPr>
      <w:r>
        <w:rPr>
          <w:color w:val="000000"/>
        </w:rPr>
        <w:t xml:space="preserve">                                                      </w:t>
      </w:r>
      <w:r w:rsidR="00EF037C">
        <w:rPr>
          <w:color w:val="000000"/>
        </w:rPr>
        <w:t xml:space="preserve"> </w:t>
      </w:r>
      <w:r w:rsidR="003C6650" w:rsidRPr="00454964">
        <w:rPr>
          <w:color w:val="000000"/>
        </w:rPr>
        <w:t>Науковий керівник:</w:t>
      </w:r>
    </w:p>
    <w:p w:rsidR="003C6650" w:rsidRPr="00454964" w:rsidRDefault="00454964" w:rsidP="003C6650">
      <w:pPr>
        <w:pStyle w:val="a3"/>
        <w:spacing w:before="0" w:beforeAutospacing="0" w:after="0" w:afterAutospacing="0"/>
        <w:jc w:val="center"/>
        <w:rPr>
          <w:color w:val="000000"/>
        </w:rPr>
      </w:pPr>
      <w:r>
        <w:rPr>
          <w:color w:val="000000"/>
        </w:rPr>
        <w:t xml:space="preserve">                                              </w:t>
      </w:r>
      <w:r w:rsidR="003C6650" w:rsidRPr="00454964">
        <w:rPr>
          <w:color w:val="000000"/>
        </w:rPr>
        <w:t>вчитель історії</w:t>
      </w:r>
    </w:p>
    <w:p w:rsidR="003C6650" w:rsidRPr="00454964" w:rsidRDefault="00454964" w:rsidP="003C6650">
      <w:pPr>
        <w:pStyle w:val="a3"/>
        <w:spacing w:before="0" w:beforeAutospacing="0" w:after="0" w:afterAutospacing="0"/>
        <w:jc w:val="center"/>
        <w:rPr>
          <w:color w:val="000000"/>
        </w:rPr>
      </w:pPr>
      <w:r>
        <w:rPr>
          <w:color w:val="000000"/>
        </w:rPr>
        <w:t xml:space="preserve">                                                                                          </w:t>
      </w:r>
      <w:r w:rsidR="003C6650" w:rsidRPr="00454964">
        <w:rPr>
          <w:color w:val="000000"/>
        </w:rPr>
        <w:t>Наукового ліцею міжнародних відносин</w:t>
      </w:r>
    </w:p>
    <w:p w:rsidR="003C6650" w:rsidRPr="00454964" w:rsidRDefault="00454964" w:rsidP="003C6650">
      <w:pPr>
        <w:pStyle w:val="a3"/>
        <w:spacing w:before="0" w:beforeAutospacing="0" w:after="0" w:afterAutospacing="0"/>
        <w:jc w:val="center"/>
        <w:rPr>
          <w:color w:val="000000"/>
        </w:rPr>
      </w:pPr>
      <w:r>
        <w:rPr>
          <w:color w:val="000000"/>
        </w:rPr>
        <w:t xml:space="preserve">                                                                                         </w:t>
      </w:r>
      <w:r w:rsidR="003C6650" w:rsidRPr="00454964">
        <w:rPr>
          <w:color w:val="000000"/>
        </w:rPr>
        <w:t>Університету митної справи та фінансів</w:t>
      </w:r>
    </w:p>
    <w:p w:rsidR="003C6650" w:rsidRDefault="00454964" w:rsidP="003C6650">
      <w:pPr>
        <w:pStyle w:val="a3"/>
        <w:spacing w:before="0" w:beforeAutospacing="0" w:after="0" w:afterAutospacing="0"/>
        <w:jc w:val="center"/>
        <w:rPr>
          <w:color w:val="000000"/>
        </w:rPr>
      </w:pPr>
      <w:r>
        <w:rPr>
          <w:color w:val="000000"/>
        </w:rPr>
        <w:t xml:space="preserve">                                                                                 </w:t>
      </w:r>
      <w:r w:rsidR="003C6650" w:rsidRPr="00454964">
        <w:rPr>
          <w:color w:val="000000"/>
        </w:rPr>
        <w:t>Рубленко Владислав Миколайович</w:t>
      </w:r>
    </w:p>
    <w:p w:rsidR="00454964" w:rsidRDefault="00454964" w:rsidP="003C6650">
      <w:pPr>
        <w:pStyle w:val="a3"/>
        <w:spacing w:before="0" w:beforeAutospacing="0" w:after="0" w:afterAutospacing="0"/>
        <w:jc w:val="center"/>
        <w:rPr>
          <w:color w:val="000000"/>
        </w:rPr>
      </w:pPr>
    </w:p>
    <w:p w:rsidR="00454964" w:rsidRDefault="00454964" w:rsidP="003C6650">
      <w:pPr>
        <w:pStyle w:val="a3"/>
        <w:spacing w:before="0" w:beforeAutospacing="0" w:after="0" w:afterAutospacing="0"/>
        <w:jc w:val="center"/>
        <w:rPr>
          <w:color w:val="000000"/>
        </w:rPr>
      </w:pPr>
    </w:p>
    <w:p w:rsidR="00454964" w:rsidRDefault="00454964" w:rsidP="003C6650">
      <w:pPr>
        <w:pStyle w:val="a3"/>
        <w:spacing w:before="0" w:beforeAutospacing="0" w:after="0" w:afterAutospacing="0"/>
        <w:jc w:val="center"/>
        <w:rPr>
          <w:color w:val="000000"/>
        </w:rPr>
      </w:pPr>
    </w:p>
    <w:p w:rsidR="00454964" w:rsidRDefault="00454964" w:rsidP="003C6650">
      <w:pPr>
        <w:pStyle w:val="a3"/>
        <w:spacing w:before="0" w:beforeAutospacing="0" w:after="0" w:afterAutospacing="0"/>
        <w:jc w:val="center"/>
        <w:rPr>
          <w:color w:val="000000"/>
        </w:rPr>
      </w:pPr>
    </w:p>
    <w:p w:rsidR="00454964" w:rsidRPr="00454964" w:rsidRDefault="00454964" w:rsidP="003C6650">
      <w:pPr>
        <w:pStyle w:val="a3"/>
        <w:spacing w:before="0" w:beforeAutospacing="0" w:after="0" w:afterAutospacing="0"/>
        <w:jc w:val="center"/>
        <w:rPr>
          <w:color w:val="000000"/>
        </w:rPr>
      </w:pPr>
    </w:p>
    <w:p w:rsidR="003C6650" w:rsidRPr="00454964" w:rsidRDefault="000F5CF5" w:rsidP="00454964">
      <w:pPr>
        <w:pStyle w:val="a3"/>
        <w:jc w:val="center"/>
        <w:rPr>
          <w:color w:val="000000"/>
        </w:rPr>
      </w:pPr>
      <w:r>
        <w:rPr>
          <w:color w:val="000000"/>
        </w:rPr>
        <w:t>Дніпро – 2025</w:t>
      </w:r>
    </w:p>
    <w:p w:rsidR="003C6650" w:rsidRPr="0074285F" w:rsidRDefault="003C6650" w:rsidP="000D0704">
      <w:pPr>
        <w:pStyle w:val="a3"/>
        <w:spacing w:before="0" w:beforeAutospacing="0" w:after="0" w:afterAutospacing="0"/>
        <w:ind w:firstLine="567"/>
        <w:jc w:val="both"/>
      </w:pPr>
      <w:r w:rsidRPr="0074285F">
        <w:rPr>
          <w:b/>
        </w:rPr>
        <w:lastRenderedPageBreak/>
        <w:t>Актуальність теми</w:t>
      </w:r>
      <w:r w:rsidRPr="0074285F">
        <w:t xml:space="preserve"> визначається тим, що даним дослідженням прагнемо зберегти індивідуальну та колективну історичну пам'ять про </w:t>
      </w:r>
      <w:r w:rsidR="00AC2D05">
        <w:t>пам</w:t>
      </w:r>
      <w:r w:rsidR="00AC2D05" w:rsidRPr="0074285F">
        <w:t>’</w:t>
      </w:r>
      <w:r w:rsidR="00AC2D05">
        <w:t>ятки архітектури Маріуполя                          кінця ХІХ - початку ХХ століття, які частково або повністю знищені Збройними Силами Російської Федерації під час боїв за Маріуполь протягом лютого-травня 2022 року</w:t>
      </w:r>
      <w:r w:rsidR="00436119" w:rsidRPr="0074285F">
        <w:t>.</w:t>
      </w:r>
      <w:r w:rsidR="00AC2D05">
        <w:t xml:space="preserve"> Протягом 2022-2025 років в Маріуполі на місці багатьох пам</w:t>
      </w:r>
      <w:r w:rsidR="00AC2D05" w:rsidRPr="0074285F">
        <w:t>’</w:t>
      </w:r>
      <w:r w:rsidR="00AC2D05">
        <w:t>яток архітектури відбувається будівництво нових будівель, що призводить до забуття про історичне культурне минуле</w:t>
      </w:r>
      <w:r w:rsidR="002D4A24">
        <w:t xml:space="preserve"> міста. Як бачимо місцева «псевдовлада» немає жодних намірів зберігати історичну та культурну цінність.</w:t>
      </w:r>
      <w:r w:rsidR="006856A3">
        <w:t xml:space="preserve"> </w:t>
      </w:r>
      <w:r w:rsidR="002D4A24">
        <w:t xml:space="preserve"> </w:t>
      </w:r>
      <w:r w:rsidR="006856A3">
        <w:t xml:space="preserve">                           </w:t>
      </w:r>
    </w:p>
    <w:p w:rsidR="000D0704" w:rsidRPr="0074285F" w:rsidRDefault="003C6650" w:rsidP="000D0704">
      <w:pPr>
        <w:pStyle w:val="a3"/>
        <w:spacing w:before="0" w:beforeAutospacing="0" w:after="0" w:afterAutospacing="0"/>
        <w:ind w:firstLine="567"/>
        <w:jc w:val="both"/>
      </w:pPr>
      <w:r w:rsidRPr="0074285F">
        <w:rPr>
          <w:b/>
        </w:rPr>
        <w:t>Метою</w:t>
      </w:r>
      <w:r w:rsidR="000058B4">
        <w:t xml:space="preserve"> проєкту є розробка віртуального екскурсійного маршруту «архітектурним Маріуполем»</w:t>
      </w:r>
      <w:r w:rsidRPr="0074285F">
        <w:t>.</w:t>
      </w:r>
      <w:r w:rsidR="000058B4">
        <w:t xml:space="preserve"> </w:t>
      </w:r>
    </w:p>
    <w:p w:rsidR="000D0704" w:rsidRPr="0074285F" w:rsidRDefault="003C6650" w:rsidP="000D0704">
      <w:pPr>
        <w:pStyle w:val="a3"/>
        <w:spacing w:before="0" w:beforeAutospacing="0" w:after="0" w:afterAutospacing="0"/>
        <w:ind w:firstLine="567"/>
        <w:jc w:val="both"/>
      </w:pPr>
      <w:r w:rsidRPr="0074285F">
        <w:rPr>
          <w:b/>
        </w:rPr>
        <w:t>Об’єктом</w:t>
      </w:r>
      <w:r w:rsidRPr="0074285F">
        <w:t xml:space="preserve"> дослідження є</w:t>
      </w:r>
      <w:r w:rsidR="00436119" w:rsidRPr="0074285F">
        <w:t xml:space="preserve"> </w:t>
      </w:r>
      <w:r w:rsidR="000058B4">
        <w:t>пам</w:t>
      </w:r>
      <w:r w:rsidR="000058B4" w:rsidRPr="0074285F">
        <w:t>’</w:t>
      </w:r>
      <w:r w:rsidR="000058B4">
        <w:t>ятки архітектури Маріуполя</w:t>
      </w:r>
      <w:r w:rsidR="000D0704" w:rsidRPr="0074285F">
        <w:t>.</w:t>
      </w:r>
      <w:r w:rsidR="000058B4">
        <w:t xml:space="preserve"> </w:t>
      </w:r>
    </w:p>
    <w:p w:rsidR="000D0704" w:rsidRPr="0074285F" w:rsidRDefault="003C6650" w:rsidP="000D0704">
      <w:pPr>
        <w:pStyle w:val="a3"/>
        <w:spacing w:before="0" w:beforeAutospacing="0" w:after="0" w:afterAutospacing="0"/>
        <w:ind w:firstLine="567"/>
        <w:jc w:val="both"/>
      </w:pPr>
      <w:r w:rsidRPr="0074285F">
        <w:rPr>
          <w:b/>
        </w:rPr>
        <w:t>Предметом</w:t>
      </w:r>
      <w:r w:rsidRPr="0074285F">
        <w:t xml:space="preserve"> дослідження є </w:t>
      </w:r>
      <w:r w:rsidR="008653FF">
        <w:t>історія виникнення та існування пам’ятки архітектури</w:t>
      </w:r>
      <w:r w:rsidR="000D0704" w:rsidRPr="0074285F">
        <w:t xml:space="preserve">. </w:t>
      </w:r>
      <w:r w:rsidR="00436119" w:rsidRPr="0074285F">
        <w:t xml:space="preserve"> </w:t>
      </w:r>
    </w:p>
    <w:p w:rsidR="0074285F" w:rsidRDefault="003C6650" w:rsidP="008653FF">
      <w:pPr>
        <w:pStyle w:val="a3"/>
        <w:spacing w:before="0" w:beforeAutospacing="0" w:after="0" w:afterAutospacing="0"/>
        <w:ind w:firstLine="567"/>
        <w:jc w:val="both"/>
      </w:pPr>
      <w:r w:rsidRPr="00A8782B">
        <w:rPr>
          <w:b/>
        </w:rPr>
        <w:t>Новизна</w:t>
      </w:r>
      <w:r w:rsidRPr="0074285F">
        <w:t xml:space="preserve"> дослідження полягає в тому, що авторка дослідила історію </w:t>
      </w:r>
      <w:r w:rsidR="008653FF">
        <w:t>виникнення та існування пам</w:t>
      </w:r>
      <w:r w:rsidR="008653FF" w:rsidRPr="0074285F">
        <w:t>’</w:t>
      </w:r>
      <w:r w:rsidR="008653FF">
        <w:t>ятки архітектури Маріуполя від початку будівництва і до сьогодні</w:t>
      </w:r>
      <w:r w:rsidR="00833796">
        <w:t xml:space="preserve">. </w:t>
      </w:r>
      <w:r w:rsidR="008820BD" w:rsidRPr="0074285F">
        <w:t xml:space="preserve">  </w:t>
      </w:r>
    </w:p>
    <w:p w:rsidR="00F84851" w:rsidRDefault="0042200A" w:rsidP="00F84851">
      <w:pPr>
        <w:pStyle w:val="a3"/>
        <w:spacing w:before="0" w:beforeAutospacing="0" w:after="0" w:afterAutospacing="0"/>
        <w:ind w:firstLine="567"/>
        <w:jc w:val="both"/>
        <w:rPr>
          <w:rFonts w:ascii="Arial" w:hAnsi="Arial" w:cs="Arial"/>
          <w:shd w:val="clear" w:color="auto" w:fill="FFFFFF"/>
        </w:rPr>
      </w:pPr>
      <w:r w:rsidRPr="0074285F">
        <w:t xml:space="preserve">Першою нашою зупинкою екскурсійного маршруту є </w:t>
      </w:r>
      <w:r w:rsidR="003A5492">
        <w:t xml:space="preserve">будівлі маєтку купця-мецената Абрама Трегубова, який </w:t>
      </w:r>
      <w:r w:rsidR="003A5492" w:rsidRPr="003A5492">
        <w:rPr>
          <w:shd w:val="clear" w:color="auto" w:fill="FFFFFF"/>
        </w:rPr>
        <w:t xml:space="preserve">був одним із 38 депутатів міської думи, помітним громадським діячем та купцем першої гільдії, тобто мав право торгувати за кордоном. На стику ХІХ–ХХ століть він володів розкішною нерухомістю, кількома підприємствами, серед яких паровий млин, і трьома телефонами — неабиякою </w:t>
      </w:r>
      <w:r w:rsidR="003A5492">
        <w:rPr>
          <w:shd w:val="clear" w:color="auto" w:fill="FFFFFF"/>
        </w:rPr>
        <w:t>р</w:t>
      </w:r>
      <w:r w:rsidR="00B7757C">
        <w:rPr>
          <w:shd w:val="clear" w:color="auto" w:fill="FFFFFF"/>
        </w:rPr>
        <w:t xml:space="preserve">ідкістю на той час. </w:t>
      </w:r>
      <w:r w:rsidR="003A5492">
        <w:rPr>
          <w:shd w:val="clear" w:color="auto" w:fill="FFFFFF"/>
        </w:rPr>
        <w:t xml:space="preserve">А. </w:t>
      </w:r>
      <w:proofErr w:type="spellStart"/>
      <w:r w:rsidR="003A5492" w:rsidRPr="003A5492">
        <w:rPr>
          <w:shd w:val="clear" w:color="auto" w:fill="FFFFFF"/>
        </w:rPr>
        <w:t>Трегубов</w:t>
      </w:r>
      <w:proofErr w:type="spellEnd"/>
      <w:r w:rsidR="003A5492" w:rsidRPr="003A5492">
        <w:rPr>
          <w:shd w:val="clear" w:color="auto" w:fill="FFFFFF"/>
        </w:rPr>
        <w:t xml:space="preserve"> був секретарем Товариства допомоги вихованцям Маріупольської </w:t>
      </w:r>
      <w:proofErr w:type="spellStart"/>
      <w:r w:rsidR="003A5492" w:rsidRPr="003A5492">
        <w:rPr>
          <w:shd w:val="clear" w:color="auto" w:fill="FFFFFF"/>
        </w:rPr>
        <w:t>Олександрівської</w:t>
      </w:r>
      <w:proofErr w:type="spellEnd"/>
      <w:r w:rsidR="003A5492" w:rsidRPr="003A5492">
        <w:rPr>
          <w:shd w:val="clear" w:color="auto" w:fill="FFFFFF"/>
        </w:rPr>
        <w:t xml:space="preserve"> чоловічої гімназії.</w:t>
      </w:r>
      <w:r w:rsidR="003A5492">
        <w:rPr>
          <w:shd w:val="clear" w:color="auto" w:fill="FFFFFF"/>
        </w:rPr>
        <w:t xml:space="preserve"> З приходом радянської влади будівлі маєтку Абрама Трегубова були конфісковані та націоналізовані та перетворені на </w:t>
      </w:r>
      <w:r w:rsidR="003A5492" w:rsidRPr="003A5492">
        <w:rPr>
          <w:shd w:val="clear" w:color="auto" w:fill="FFFFFF"/>
        </w:rPr>
        <w:t xml:space="preserve">штаб Надзвичайного комітету. У період після Другої світової війни колишній маєток </w:t>
      </w:r>
      <w:r w:rsidR="003A5492">
        <w:rPr>
          <w:shd w:val="clear" w:color="auto" w:fill="FFFFFF"/>
        </w:rPr>
        <w:t xml:space="preserve">А. </w:t>
      </w:r>
      <w:r w:rsidR="003A5492" w:rsidRPr="003A5492">
        <w:rPr>
          <w:shd w:val="clear" w:color="auto" w:fill="FFFFFF"/>
        </w:rPr>
        <w:t>Трегубова передали Мініс</w:t>
      </w:r>
      <w:r w:rsidR="003A5492">
        <w:rPr>
          <w:shd w:val="clear" w:color="auto" w:fill="FFFFFF"/>
        </w:rPr>
        <w:t>терству охорони здоров’я, заснувавши міську поліклініку і</w:t>
      </w:r>
      <w:r w:rsidR="003A5492" w:rsidRPr="003A5492">
        <w:rPr>
          <w:shd w:val="clear" w:color="auto" w:fill="FFFFFF"/>
        </w:rPr>
        <w:t xml:space="preserve"> с</w:t>
      </w:r>
      <w:r w:rsidR="003A5492">
        <w:rPr>
          <w:shd w:val="clear" w:color="auto" w:fill="FFFFFF"/>
        </w:rPr>
        <w:t>танцію переливання крові. Після проголош</w:t>
      </w:r>
      <w:r w:rsidR="003A5492" w:rsidRPr="003A5492">
        <w:rPr>
          <w:shd w:val="clear" w:color="auto" w:fill="FFFFFF"/>
        </w:rPr>
        <w:t xml:space="preserve">ення незалежності України в будівлях маєтку </w:t>
      </w:r>
      <w:r w:rsidR="00B7757C">
        <w:rPr>
          <w:shd w:val="clear" w:color="auto" w:fill="FFFFFF"/>
        </w:rPr>
        <w:t xml:space="preserve">                   </w:t>
      </w:r>
      <w:r w:rsidR="003A5492">
        <w:rPr>
          <w:shd w:val="clear" w:color="auto" w:fill="FFFFFF"/>
        </w:rPr>
        <w:t xml:space="preserve">А. Трегубова </w:t>
      </w:r>
      <w:r w:rsidR="003A5492" w:rsidRPr="003A5492">
        <w:rPr>
          <w:shd w:val="clear" w:color="auto" w:fill="FFFFFF"/>
        </w:rPr>
        <w:t>зробили реставрацію</w:t>
      </w:r>
      <w:r w:rsidR="003A5492">
        <w:rPr>
          <w:shd w:val="clear" w:color="auto" w:fill="FFFFFF"/>
        </w:rPr>
        <w:t>, надавши початкових архітектурних рис</w:t>
      </w:r>
      <w:r w:rsidR="003A5492" w:rsidRPr="003A5492">
        <w:rPr>
          <w:shd w:val="clear" w:color="auto" w:fill="FFFFFF"/>
        </w:rPr>
        <w:t>.</w:t>
      </w:r>
      <w:r w:rsidR="003A5492" w:rsidRPr="003A5492">
        <w:rPr>
          <w:rFonts w:ascii="Arial" w:hAnsi="Arial" w:cs="Arial"/>
          <w:shd w:val="clear" w:color="auto" w:fill="FFFFFF"/>
        </w:rPr>
        <w:t xml:space="preserve"> </w:t>
      </w:r>
    </w:p>
    <w:p w:rsidR="005568D1" w:rsidRPr="007067B1" w:rsidRDefault="0039005F" w:rsidP="007067B1">
      <w:pPr>
        <w:pStyle w:val="a3"/>
        <w:spacing w:before="0" w:beforeAutospacing="0" w:after="0" w:afterAutospacing="0"/>
        <w:ind w:firstLine="567"/>
        <w:jc w:val="both"/>
        <w:rPr>
          <w:color w:val="202122"/>
          <w:shd w:val="clear" w:color="auto" w:fill="FFFFFF"/>
        </w:rPr>
      </w:pPr>
      <w:r w:rsidRPr="007067B1">
        <w:rPr>
          <w:color w:val="202122"/>
          <w:shd w:val="clear" w:color="auto" w:fill="FFFFFF"/>
        </w:rPr>
        <w:t>Реальне училище Гіацинтова</w:t>
      </w:r>
      <w:r w:rsidR="007067B1" w:rsidRPr="007067B1">
        <w:rPr>
          <w:color w:val="202122"/>
          <w:shd w:val="clear" w:color="auto" w:fill="FFFFFF"/>
        </w:rPr>
        <w:t xml:space="preserve"> є наступим об</w:t>
      </w:r>
      <w:r w:rsidR="007067B1" w:rsidRPr="007067B1">
        <w:rPr>
          <w:color w:val="202122"/>
          <w:shd w:val="clear" w:color="auto" w:fill="FFFFFF"/>
          <w:lang w:val="ru-RU"/>
        </w:rPr>
        <w:t>’</w:t>
      </w:r>
      <w:proofErr w:type="spellStart"/>
      <w:r w:rsidR="007067B1" w:rsidRPr="007067B1">
        <w:rPr>
          <w:color w:val="202122"/>
          <w:shd w:val="clear" w:color="auto" w:fill="FFFFFF"/>
        </w:rPr>
        <w:t>єктом</w:t>
      </w:r>
      <w:proofErr w:type="spellEnd"/>
      <w:r w:rsidR="007067B1" w:rsidRPr="007067B1">
        <w:rPr>
          <w:color w:val="202122"/>
          <w:shd w:val="clear" w:color="auto" w:fill="FFFFFF"/>
        </w:rPr>
        <w:t xml:space="preserve"> нашої екскурсії. </w:t>
      </w:r>
      <w:r w:rsidRPr="007067B1">
        <w:rPr>
          <w:color w:val="333333"/>
        </w:rPr>
        <w:t xml:space="preserve">Будівля була побудована на початку XX столітті в стилі історизм. З 1906 до 1922 року в ньому знаходилося перше в Маріуполі училище. Його засновником був Василь </w:t>
      </w:r>
      <w:proofErr w:type="spellStart"/>
      <w:r w:rsidRPr="007067B1">
        <w:rPr>
          <w:color w:val="333333"/>
        </w:rPr>
        <w:t>Гіацинтов</w:t>
      </w:r>
      <w:proofErr w:type="spellEnd"/>
      <w:r w:rsidRPr="007067B1">
        <w:rPr>
          <w:color w:val="333333"/>
        </w:rPr>
        <w:t xml:space="preserve"> — викладач історії та географії в </w:t>
      </w:r>
      <w:proofErr w:type="spellStart"/>
      <w:r w:rsidRPr="007067B1">
        <w:rPr>
          <w:color w:val="333333"/>
        </w:rPr>
        <w:t>Олександрівській</w:t>
      </w:r>
      <w:proofErr w:type="spellEnd"/>
      <w:r w:rsidRPr="007067B1">
        <w:rPr>
          <w:color w:val="333333"/>
        </w:rPr>
        <w:t xml:space="preserve"> чоловічій та Маріїнській жіночій місцевих гімназіях.</w:t>
      </w:r>
      <w:r w:rsidR="007067B1" w:rsidRPr="007067B1">
        <w:rPr>
          <w:color w:val="333333"/>
        </w:rPr>
        <w:t xml:space="preserve"> </w:t>
      </w:r>
      <w:r w:rsidRPr="007067B1">
        <w:rPr>
          <w:color w:val="333333"/>
        </w:rPr>
        <w:t xml:space="preserve">На відміну від класичних гімназій навчальна програма реального училища була зосереджена на природничих науках, математиці та сучасній мові. Серед випускників училища — Георгій Костоправ, </w:t>
      </w:r>
      <w:proofErr w:type="spellStart"/>
      <w:r w:rsidRPr="007067B1">
        <w:rPr>
          <w:color w:val="333333"/>
        </w:rPr>
        <w:t>румейський</w:t>
      </w:r>
      <w:proofErr w:type="spellEnd"/>
      <w:r w:rsidRPr="007067B1">
        <w:rPr>
          <w:color w:val="333333"/>
        </w:rPr>
        <w:t xml:space="preserve"> письменник, поет та драматург, Віктор </w:t>
      </w:r>
      <w:proofErr w:type="spellStart"/>
      <w:r w:rsidRPr="007067B1">
        <w:rPr>
          <w:color w:val="333333"/>
        </w:rPr>
        <w:t>Сінайській</w:t>
      </w:r>
      <w:proofErr w:type="spellEnd"/>
      <w:r w:rsidRPr="007067B1">
        <w:rPr>
          <w:color w:val="333333"/>
        </w:rPr>
        <w:t xml:space="preserve">, видатний скульптор, Костянтин </w:t>
      </w:r>
      <w:proofErr w:type="spellStart"/>
      <w:r w:rsidRPr="007067B1">
        <w:rPr>
          <w:color w:val="333333"/>
        </w:rPr>
        <w:t>Челпан</w:t>
      </w:r>
      <w:proofErr w:type="spellEnd"/>
      <w:r w:rsidRPr="007067B1">
        <w:rPr>
          <w:color w:val="333333"/>
        </w:rPr>
        <w:t>, конструктор двигуна танка Т-34.</w:t>
      </w:r>
      <w:r w:rsidR="007067B1" w:rsidRPr="007067B1">
        <w:rPr>
          <w:color w:val="333333"/>
        </w:rPr>
        <w:t xml:space="preserve"> </w:t>
      </w:r>
      <w:r w:rsidRPr="007067B1">
        <w:rPr>
          <w:color w:val="333333"/>
        </w:rPr>
        <w:t>У 1943 році будівлю спалили нацисти. У</w:t>
      </w:r>
      <w:r w:rsidR="008653FF">
        <w:rPr>
          <w:color w:val="333333"/>
        </w:rPr>
        <w:t xml:space="preserve"> 1960-х роках будівлю відновив «</w:t>
      </w:r>
      <w:proofErr w:type="spellStart"/>
      <w:r w:rsidR="008653FF">
        <w:rPr>
          <w:color w:val="333333"/>
        </w:rPr>
        <w:t>Ждановжилстрой</w:t>
      </w:r>
      <w:proofErr w:type="spellEnd"/>
      <w:r w:rsidR="008653FF">
        <w:rPr>
          <w:color w:val="333333"/>
        </w:rPr>
        <w:t>»</w:t>
      </w:r>
      <w:r w:rsidRPr="007067B1">
        <w:rPr>
          <w:color w:val="333333"/>
        </w:rPr>
        <w:t xml:space="preserve">. Після розвалу </w:t>
      </w:r>
      <w:proofErr w:type="spellStart"/>
      <w:r w:rsidRPr="007067B1">
        <w:rPr>
          <w:color w:val="333333"/>
        </w:rPr>
        <w:t>Радянского</w:t>
      </w:r>
      <w:proofErr w:type="spellEnd"/>
      <w:r w:rsidRPr="007067B1">
        <w:rPr>
          <w:color w:val="333333"/>
        </w:rPr>
        <w:t xml:space="preserve"> союзу у 90-х роках організація </w:t>
      </w:r>
      <w:r w:rsidR="00B11217">
        <w:rPr>
          <w:color w:val="333333"/>
        </w:rPr>
        <w:t>звільнила будівлю і вона стала «Бізнес-центром»</w:t>
      </w:r>
      <w:r w:rsidRPr="007067B1">
        <w:rPr>
          <w:color w:val="333333"/>
        </w:rPr>
        <w:t xml:space="preserve"> та надавала в оренду приміщення різним організаціям. Будівлю </w:t>
      </w:r>
      <w:proofErr w:type="spellStart"/>
      <w:r w:rsidRPr="007067B1">
        <w:rPr>
          <w:color w:val="333333"/>
        </w:rPr>
        <w:t>відреставрували</w:t>
      </w:r>
      <w:proofErr w:type="spellEnd"/>
      <w:r w:rsidRPr="007067B1">
        <w:rPr>
          <w:color w:val="333333"/>
        </w:rPr>
        <w:t xml:space="preserve"> у 2016 році.</w:t>
      </w:r>
    </w:p>
    <w:p w:rsidR="00B11217" w:rsidRDefault="00F84851" w:rsidP="00B11217">
      <w:pPr>
        <w:pStyle w:val="a3"/>
        <w:spacing w:before="0" w:beforeAutospacing="0" w:after="0" w:afterAutospacing="0"/>
        <w:ind w:firstLine="567"/>
        <w:jc w:val="both"/>
        <w:rPr>
          <w:shd w:val="clear" w:color="auto" w:fill="FFFFFF"/>
        </w:rPr>
      </w:pPr>
      <w:r w:rsidRPr="00F84851">
        <w:rPr>
          <w:shd w:val="clear" w:color="auto" w:fill="FFFFFF"/>
        </w:rPr>
        <w:t>Наступною нашою зупинкою є готель «</w:t>
      </w:r>
      <w:proofErr w:type="spellStart"/>
      <w:r w:rsidRPr="00F84851">
        <w:rPr>
          <w:shd w:val="clear" w:color="auto" w:fill="FFFFFF"/>
        </w:rPr>
        <w:t>Континенталь</w:t>
      </w:r>
      <w:proofErr w:type="spellEnd"/>
      <w:r w:rsidRPr="00F84851">
        <w:rPr>
          <w:shd w:val="clear" w:color="auto" w:fill="FFFFFF"/>
        </w:rPr>
        <w:t xml:space="preserve">», який  належав сім’ї місцевого підприємця італійського походження на прізвище </w:t>
      </w:r>
      <w:proofErr w:type="spellStart"/>
      <w:r w:rsidRPr="00F84851">
        <w:rPr>
          <w:shd w:val="clear" w:color="auto" w:fill="FFFFFF"/>
        </w:rPr>
        <w:t>Томазо</w:t>
      </w:r>
      <w:proofErr w:type="spellEnd"/>
      <w:r w:rsidRPr="00F84851">
        <w:rPr>
          <w:shd w:val="clear" w:color="auto" w:fill="FFFFFF"/>
        </w:rPr>
        <w:t xml:space="preserve">. Споруда зводилася у два етапи. Перший завершився 1898 року, тоді ж її приміщення першими в місті засяяли електричним світлом від приватної електростанції, що працювала на гасових двигунах. Другий — </w:t>
      </w:r>
      <w:r w:rsidR="00B7757C">
        <w:rPr>
          <w:shd w:val="clear" w:color="auto" w:fill="FFFFFF"/>
        </w:rPr>
        <w:t xml:space="preserve">                           </w:t>
      </w:r>
      <w:r w:rsidRPr="00F84851">
        <w:rPr>
          <w:shd w:val="clear" w:color="auto" w:fill="FFFFFF"/>
        </w:rPr>
        <w:t xml:space="preserve">1910 року, коли добудували концертну залу, а перший поверх переобладнали в ресторан. </w:t>
      </w:r>
      <w:r w:rsidR="00B7757C">
        <w:rPr>
          <w:shd w:val="clear" w:color="auto" w:fill="FFFFFF"/>
        </w:rPr>
        <w:t xml:space="preserve">                         </w:t>
      </w:r>
      <w:r w:rsidRPr="00F84851">
        <w:rPr>
          <w:shd w:val="clear" w:color="auto" w:fill="FFFFFF"/>
        </w:rPr>
        <w:t>У підсумку, триповерхова будівля готелю мала елегантний декорований фасад, обрамлені мереживною кам’яною в’яззю вікна та рельєфні стіни. Готель «</w:t>
      </w:r>
      <w:proofErr w:type="spellStart"/>
      <w:r w:rsidRPr="00F84851">
        <w:rPr>
          <w:shd w:val="clear" w:color="auto" w:fill="FFFFFF"/>
        </w:rPr>
        <w:t>Континенталь</w:t>
      </w:r>
      <w:proofErr w:type="spellEnd"/>
      <w:r w:rsidRPr="00F84851">
        <w:rPr>
          <w:shd w:val="clear" w:color="auto" w:fill="FFFFFF"/>
        </w:rPr>
        <w:t>» був найбільш новаторським та найрозкішнішим місцем Маріуполя початку ХХ століття, осередком культурного життя й магнітом для інтелігенції. Тут зупинялися </w:t>
      </w:r>
      <w:r w:rsidRPr="00F84851">
        <w:t>актори, музиканти, діячі кіно — усі ті, хто прибував у Маріуполь на гастролі. У концертній залі проходили творчі вечори, лекції, зібрання наукових та літературних гуртків. Ресторан готелю вважався найкращим у місті. У підвальних приміщеннях знаходилася перша в місті електрифіков</w:t>
      </w:r>
      <w:r w:rsidR="00C22C47">
        <w:t xml:space="preserve">ана типографія братів </w:t>
      </w:r>
      <w:proofErr w:type="spellStart"/>
      <w:r w:rsidR="00C22C47">
        <w:t>Гольдрин</w:t>
      </w:r>
      <w:proofErr w:type="spellEnd"/>
      <w:r w:rsidR="00C22C47">
        <w:t xml:space="preserve">. </w:t>
      </w:r>
      <w:r w:rsidRPr="00F84851">
        <w:t xml:space="preserve">Із приходом радянської влади в стінах будівлі розмістився штаб Головнокомандувача морських сил Чорного й Азовського морів, згодом — профспілковий центр, а в часи нацистської окупації — німецький штаб. У післявоєнний час у стінах будівлі розташувався палац культури заводу «Азовсталь». </w:t>
      </w:r>
      <w:r w:rsidRPr="00F84851">
        <w:rPr>
          <w:shd w:val="clear" w:color="auto" w:fill="FFFFFF"/>
        </w:rPr>
        <w:t xml:space="preserve">Із приходом радянської влади в стінах будівлі розмістився штаб Головнокомандувача морських сил Чорного й Азовського морів, згодом — профспілковий центр, а в часи нацистської окупації — німецький штаб. </w:t>
      </w:r>
      <w:r w:rsidR="00B7757C">
        <w:rPr>
          <w:shd w:val="clear" w:color="auto" w:fill="FFFFFF"/>
        </w:rPr>
        <w:t xml:space="preserve">                                              </w:t>
      </w:r>
      <w:r w:rsidRPr="00F84851">
        <w:rPr>
          <w:shd w:val="clear" w:color="auto" w:fill="FFFFFF"/>
        </w:rPr>
        <w:t xml:space="preserve">У післявоєнний час у стінах будівлі розташувався палац культури заводу «Азовсталь». </w:t>
      </w:r>
      <w:r w:rsidRPr="00F84851">
        <w:t xml:space="preserve">2019 </w:t>
      </w:r>
      <w:r w:rsidRPr="00F84851">
        <w:lastRenderedPageBreak/>
        <w:t xml:space="preserve">році в ньому відкрився центр сучасного мистецтва під історичною назвою — «Готель </w:t>
      </w:r>
      <w:proofErr w:type="spellStart"/>
      <w:r w:rsidRPr="00F84851">
        <w:t>Континенталь</w:t>
      </w:r>
      <w:proofErr w:type="spellEnd"/>
      <w:r w:rsidRPr="00F84851">
        <w:t xml:space="preserve">»: </w:t>
      </w:r>
      <w:proofErr w:type="spellStart"/>
      <w:r w:rsidRPr="00F84851">
        <w:t>мультидисциплінарний</w:t>
      </w:r>
      <w:proofErr w:type="spellEnd"/>
      <w:r w:rsidRPr="00F84851">
        <w:t xml:space="preserve"> майданчик промоції актуальної української культури в Україні й за кордоном. Тут вирувало культурне життя: проводилися численні концерти й </w:t>
      </w:r>
      <w:proofErr w:type="spellStart"/>
      <w:r w:rsidRPr="00F84851">
        <w:t>перформанси</w:t>
      </w:r>
      <w:proofErr w:type="spellEnd"/>
      <w:r w:rsidRPr="00F84851">
        <w:t xml:space="preserve">, фестивалі, художні виставки, вечори </w:t>
      </w:r>
      <w:proofErr w:type="spellStart"/>
      <w:r w:rsidRPr="00F84851">
        <w:t>стендапу</w:t>
      </w:r>
      <w:proofErr w:type="spellEnd"/>
      <w:r w:rsidRPr="00F84851">
        <w:t>, лекції та ма</w:t>
      </w:r>
      <w:r w:rsidR="00C22C47">
        <w:t xml:space="preserve">йстер-класи, творчі резиденції. </w:t>
      </w:r>
      <w:r w:rsidRPr="00F84851">
        <w:t xml:space="preserve">Із початком загарбницької війни Росії проти України підвали будівлі стали </w:t>
      </w:r>
      <w:proofErr w:type="spellStart"/>
      <w:r w:rsidRPr="00F84851">
        <w:t>прихистком</w:t>
      </w:r>
      <w:proofErr w:type="spellEnd"/>
      <w:r w:rsidRPr="00F84851">
        <w:t xml:space="preserve"> для сотень мешканців Маріуполя, які переховувалися тут від безперервних бомбардувань і так практично зруйнованого міста. Обстрілом 20 квітня 2022 року російські окупанти фактично знищили готель «</w:t>
      </w:r>
      <w:proofErr w:type="spellStart"/>
      <w:r w:rsidRPr="00F84851">
        <w:t>Континенталь</w:t>
      </w:r>
      <w:proofErr w:type="spellEnd"/>
      <w:r w:rsidRPr="00F84851">
        <w:t>» і усю його багату культурну історію.  </w:t>
      </w:r>
    </w:p>
    <w:p w:rsidR="003C6650" w:rsidRPr="00B11217" w:rsidRDefault="0074285F" w:rsidP="006856A3">
      <w:pPr>
        <w:pStyle w:val="a3"/>
        <w:spacing w:before="0" w:beforeAutospacing="0" w:after="0" w:afterAutospacing="0"/>
        <w:ind w:firstLine="567"/>
        <w:jc w:val="both"/>
        <w:rPr>
          <w:shd w:val="clear" w:color="auto" w:fill="FFFFFF"/>
        </w:rPr>
      </w:pPr>
      <w:r>
        <w:t>Отже</w:t>
      </w:r>
      <w:r w:rsidR="003C6650" w:rsidRPr="0074285F">
        <w:t xml:space="preserve">, </w:t>
      </w:r>
      <w:r w:rsidR="00B7757C">
        <w:t>досліджуючи кожну пам</w:t>
      </w:r>
      <w:r w:rsidR="00B7757C" w:rsidRPr="00B7757C">
        <w:t>’</w:t>
      </w:r>
      <w:r w:rsidR="00B7757C">
        <w:t>ятку архітектури екскурсійного маршруту, я з</w:t>
      </w:r>
      <w:r w:rsidR="00B7757C" w:rsidRPr="00B7757C">
        <w:t>’</w:t>
      </w:r>
      <w:r w:rsidR="00B7757C">
        <w:t>ясувала, що кожна будівля протягом багатьох десятиліть відігравали різну роль за різної влади і спільним для кожної пам</w:t>
      </w:r>
      <w:r w:rsidR="00B7757C" w:rsidRPr="00B7757C">
        <w:t>’</w:t>
      </w:r>
      <w:r w:rsidR="00B7757C">
        <w:t xml:space="preserve">ятки архітектури є те, що тут проводилися різного характеру публічні заходи і на сьогодні доля даних будівель є нажаль сумною, яка прямує у забуття. </w:t>
      </w:r>
      <w:r w:rsidR="006856A3">
        <w:t xml:space="preserve">     </w:t>
      </w:r>
      <w:r w:rsidR="006856A3" w:rsidRPr="0074285F">
        <w:t xml:space="preserve">    </w:t>
      </w:r>
    </w:p>
    <w:p w:rsidR="003C6650" w:rsidRPr="00833796" w:rsidRDefault="003C6650" w:rsidP="00454964">
      <w:pPr>
        <w:pStyle w:val="a3"/>
        <w:spacing w:after="0" w:afterAutospacing="0"/>
        <w:jc w:val="center"/>
        <w:rPr>
          <w:b/>
        </w:rPr>
      </w:pPr>
      <w:r w:rsidRPr="00163F0C">
        <w:rPr>
          <w:b/>
        </w:rPr>
        <w:t>Список</w:t>
      </w:r>
      <w:r w:rsidRPr="00833796">
        <w:rPr>
          <w:b/>
        </w:rPr>
        <w:t xml:space="preserve"> використаних джерел:</w:t>
      </w:r>
    </w:p>
    <w:p w:rsidR="00C22C47" w:rsidRDefault="003C6650" w:rsidP="00C22C47">
      <w:pPr>
        <w:pStyle w:val="1"/>
        <w:shd w:val="clear" w:color="auto" w:fill="FFFFFF"/>
        <w:spacing w:before="0" w:beforeAutospacing="0" w:after="0" w:afterAutospacing="0"/>
        <w:jc w:val="both"/>
        <w:textAlignment w:val="baseline"/>
        <w:rPr>
          <w:b w:val="0"/>
          <w:bCs w:val="0"/>
          <w:color w:val="111111"/>
          <w:sz w:val="24"/>
          <w:szCs w:val="24"/>
          <w:shd w:val="clear" w:color="auto" w:fill="FFFFFF"/>
        </w:rPr>
      </w:pPr>
      <w:r w:rsidRPr="00F84851">
        <w:rPr>
          <w:b w:val="0"/>
          <w:sz w:val="24"/>
          <w:szCs w:val="24"/>
        </w:rPr>
        <w:t xml:space="preserve">1. </w:t>
      </w:r>
      <w:r w:rsidR="00F84851" w:rsidRPr="00F84851">
        <w:rPr>
          <w:b w:val="0"/>
          <w:bCs w:val="0"/>
          <w:color w:val="111111"/>
          <w:sz w:val="24"/>
          <w:szCs w:val="24"/>
          <w:shd w:val="clear" w:color="auto" w:fill="FFFFFF"/>
        </w:rPr>
        <w:t>Будівлі колишнього маєтку Абрама Трегубова</w:t>
      </w:r>
      <w:r w:rsidR="00F84851">
        <w:rPr>
          <w:b w:val="0"/>
          <w:bCs w:val="0"/>
          <w:color w:val="111111"/>
          <w:sz w:val="24"/>
          <w:szCs w:val="24"/>
          <w:shd w:val="clear" w:color="auto" w:fill="FFFFFF"/>
        </w:rPr>
        <w:t xml:space="preserve">. </w:t>
      </w:r>
      <w:r w:rsidR="00F84851">
        <w:rPr>
          <w:b w:val="0"/>
          <w:color w:val="0F0F0F"/>
          <w:sz w:val="24"/>
          <w:szCs w:val="24"/>
          <w:lang w:val="en-US"/>
        </w:rPr>
        <w:t>URL</w:t>
      </w:r>
      <w:r w:rsidR="00F84851">
        <w:rPr>
          <w:b w:val="0"/>
          <w:color w:val="0F0F0F"/>
          <w:sz w:val="24"/>
          <w:szCs w:val="24"/>
        </w:rPr>
        <w:t xml:space="preserve">: </w:t>
      </w:r>
      <w:hyperlink r:id="rId4" w:history="1">
        <w:r w:rsidR="00F84851" w:rsidRPr="00376A7A">
          <w:rPr>
            <w:rStyle w:val="a4"/>
            <w:b w:val="0"/>
            <w:bCs w:val="0"/>
            <w:sz w:val="24"/>
            <w:szCs w:val="24"/>
            <w:shd w:val="clear" w:color="auto" w:fill="FFFFFF"/>
          </w:rPr>
          <w:t>https://ui.org.ua/postcard/budivli-kolyshnogo-mayetku-abrama-tregubova/</w:t>
        </w:r>
      </w:hyperlink>
      <w:r w:rsidR="00F84851">
        <w:rPr>
          <w:b w:val="0"/>
          <w:bCs w:val="0"/>
          <w:color w:val="111111"/>
          <w:sz w:val="24"/>
          <w:szCs w:val="24"/>
          <w:shd w:val="clear" w:color="auto" w:fill="FFFFFF"/>
        </w:rPr>
        <w:t xml:space="preserve"> </w:t>
      </w:r>
    </w:p>
    <w:p w:rsidR="00C22C47" w:rsidRDefault="00163F0C" w:rsidP="00C22C47">
      <w:pPr>
        <w:pStyle w:val="1"/>
        <w:shd w:val="clear" w:color="auto" w:fill="FFFFFF"/>
        <w:spacing w:before="0" w:beforeAutospacing="0" w:after="0" w:afterAutospacing="0"/>
        <w:jc w:val="both"/>
        <w:textAlignment w:val="baseline"/>
        <w:rPr>
          <w:b w:val="0"/>
          <w:color w:val="0F0F0F"/>
          <w:sz w:val="24"/>
          <w:szCs w:val="24"/>
        </w:rPr>
      </w:pPr>
      <w:r w:rsidRPr="00C22C47">
        <w:rPr>
          <w:b w:val="0"/>
          <w:sz w:val="24"/>
          <w:szCs w:val="24"/>
        </w:rPr>
        <w:t xml:space="preserve">2. </w:t>
      </w:r>
      <w:r w:rsidR="00C22C47" w:rsidRPr="00C22C47">
        <w:rPr>
          <w:b w:val="0"/>
          <w:color w:val="111111"/>
          <w:sz w:val="24"/>
          <w:szCs w:val="24"/>
        </w:rPr>
        <w:t>Палац культури «Молодіжний»</w:t>
      </w:r>
      <w:r w:rsidR="00C22C47" w:rsidRPr="00C22C47">
        <w:rPr>
          <w:b w:val="0"/>
          <w:bCs w:val="0"/>
          <w:color w:val="111111"/>
          <w:sz w:val="24"/>
          <w:szCs w:val="24"/>
        </w:rPr>
        <w:t xml:space="preserve">. </w:t>
      </w:r>
      <w:r w:rsidR="00C22C47" w:rsidRPr="00C22C47">
        <w:rPr>
          <w:b w:val="0"/>
          <w:color w:val="0F0F0F"/>
          <w:sz w:val="24"/>
          <w:szCs w:val="24"/>
          <w:lang w:val="en-US"/>
        </w:rPr>
        <w:t>URL</w:t>
      </w:r>
      <w:r w:rsidR="00C22C47" w:rsidRPr="00C22C47">
        <w:rPr>
          <w:b w:val="0"/>
          <w:color w:val="0F0F0F"/>
          <w:sz w:val="24"/>
          <w:szCs w:val="24"/>
        </w:rPr>
        <w:t xml:space="preserve">: </w:t>
      </w:r>
      <w:hyperlink r:id="rId5" w:history="1">
        <w:r w:rsidR="00B7757C" w:rsidRPr="00866616">
          <w:rPr>
            <w:rStyle w:val="a4"/>
            <w:b w:val="0"/>
            <w:sz w:val="24"/>
            <w:szCs w:val="24"/>
          </w:rPr>
          <w:t>https://ui.org.uaх/postcard/palacz-kultury-yunist-u-mariupoli/</w:t>
        </w:r>
      </w:hyperlink>
      <w:r w:rsidR="00C22C47">
        <w:rPr>
          <w:b w:val="0"/>
          <w:color w:val="0F0F0F"/>
          <w:sz w:val="24"/>
          <w:szCs w:val="24"/>
        </w:rPr>
        <w:t xml:space="preserve"> </w:t>
      </w:r>
    </w:p>
    <w:p w:rsidR="00C22C47" w:rsidRPr="007067B1" w:rsidRDefault="00C22C47" w:rsidP="00C22C47">
      <w:pPr>
        <w:pStyle w:val="1"/>
        <w:shd w:val="clear" w:color="auto" w:fill="FFFFFF"/>
        <w:spacing w:before="0" w:beforeAutospacing="0" w:after="0" w:afterAutospacing="0"/>
        <w:jc w:val="both"/>
        <w:textAlignment w:val="baseline"/>
        <w:rPr>
          <w:b w:val="0"/>
          <w:color w:val="0F0F0F"/>
          <w:sz w:val="24"/>
          <w:szCs w:val="24"/>
        </w:rPr>
      </w:pPr>
      <w:r w:rsidRPr="00C22C47">
        <w:rPr>
          <w:b w:val="0"/>
          <w:color w:val="0F0F0F"/>
          <w:sz w:val="24"/>
          <w:szCs w:val="24"/>
        </w:rPr>
        <w:t xml:space="preserve">3. Романов І. </w:t>
      </w:r>
      <w:r w:rsidRPr="00C22C47">
        <w:rPr>
          <w:b w:val="0"/>
          <w:bCs w:val="0"/>
          <w:color w:val="000000"/>
          <w:sz w:val="24"/>
          <w:szCs w:val="24"/>
        </w:rPr>
        <w:t xml:space="preserve">Історичні будівлі-візитівки Маріуполя, які витримали російські обстріли. 2022. </w:t>
      </w:r>
      <w:r>
        <w:rPr>
          <w:b w:val="0"/>
          <w:color w:val="0F0F0F"/>
          <w:sz w:val="24"/>
          <w:szCs w:val="24"/>
          <w:lang w:val="en-US"/>
        </w:rPr>
        <w:t>URL</w:t>
      </w:r>
      <w:r>
        <w:rPr>
          <w:b w:val="0"/>
          <w:color w:val="0F0F0F"/>
          <w:sz w:val="24"/>
          <w:szCs w:val="24"/>
        </w:rPr>
        <w:t xml:space="preserve">: </w:t>
      </w:r>
      <w:hyperlink r:id="rId6" w:history="1">
        <w:r w:rsidRPr="007067B1">
          <w:rPr>
            <w:rStyle w:val="a4"/>
            <w:b w:val="0"/>
            <w:sz w:val="24"/>
            <w:szCs w:val="24"/>
          </w:rPr>
          <w:t>https://mrpl.city/news/view/istorichni-budivli-vizitivki-mariupolya-yaki-vitrimali-rosijski-obstrili</w:t>
        </w:r>
      </w:hyperlink>
      <w:r w:rsidRPr="007067B1">
        <w:rPr>
          <w:b w:val="0"/>
          <w:color w:val="0F0F0F"/>
          <w:sz w:val="24"/>
          <w:szCs w:val="24"/>
        </w:rPr>
        <w:t xml:space="preserve"> </w:t>
      </w:r>
      <w:r w:rsidR="007067B1" w:rsidRPr="007067B1">
        <w:rPr>
          <w:b w:val="0"/>
          <w:color w:val="0F0F0F"/>
          <w:sz w:val="24"/>
          <w:szCs w:val="24"/>
        </w:rPr>
        <w:t>\</w:t>
      </w:r>
    </w:p>
    <w:p w:rsidR="007067B1" w:rsidRPr="007067B1" w:rsidRDefault="007067B1" w:rsidP="00C22C47">
      <w:pPr>
        <w:pStyle w:val="1"/>
        <w:shd w:val="clear" w:color="auto" w:fill="FFFFFF"/>
        <w:spacing w:before="0" w:beforeAutospacing="0" w:after="0" w:afterAutospacing="0"/>
        <w:jc w:val="both"/>
        <w:textAlignment w:val="baseline"/>
        <w:rPr>
          <w:b w:val="0"/>
          <w:color w:val="0F0F0F"/>
          <w:sz w:val="24"/>
          <w:szCs w:val="24"/>
        </w:rPr>
      </w:pPr>
      <w:r w:rsidRPr="007067B1">
        <w:rPr>
          <w:b w:val="0"/>
          <w:color w:val="0F0F0F"/>
          <w:sz w:val="24"/>
          <w:szCs w:val="24"/>
        </w:rPr>
        <w:t xml:space="preserve">4. </w:t>
      </w:r>
      <w:proofErr w:type="spellStart"/>
      <w:r w:rsidRPr="007067B1">
        <w:rPr>
          <w:b w:val="0"/>
          <w:color w:val="0F0F0F"/>
          <w:sz w:val="24"/>
          <w:szCs w:val="24"/>
        </w:rPr>
        <w:t>Степура</w:t>
      </w:r>
      <w:proofErr w:type="spellEnd"/>
      <w:r w:rsidRPr="007067B1">
        <w:rPr>
          <w:b w:val="0"/>
          <w:color w:val="0F0F0F"/>
          <w:sz w:val="24"/>
          <w:szCs w:val="24"/>
        </w:rPr>
        <w:t xml:space="preserve"> А. </w:t>
      </w:r>
      <w:r w:rsidRPr="007067B1">
        <w:rPr>
          <w:b w:val="0"/>
          <w:bCs w:val="0"/>
          <w:color w:val="1B1B1B"/>
          <w:sz w:val="24"/>
          <w:szCs w:val="24"/>
        </w:rPr>
        <w:t xml:space="preserve">Архітектурні втрати Маріуполя: пам'ятники, які знищили росіяни. 2023. </w:t>
      </w:r>
      <w:r>
        <w:rPr>
          <w:b w:val="0"/>
          <w:color w:val="0F0F0F"/>
          <w:sz w:val="24"/>
          <w:szCs w:val="24"/>
          <w:lang w:val="en-US"/>
        </w:rPr>
        <w:t>URL</w:t>
      </w:r>
      <w:r>
        <w:rPr>
          <w:b w:val="0"/>
          <w:color w:val="0F0F0F"/>
          <w:sz w:val="24"/>
          <w:szCs w:val="24"/>
        </w:rPr>
        <w:t xml:space="preserve">: </w:t>
      </w:r>
      <w:hyperlink r:id="rId7" w:history="1">
        <w:r w:rsidRPr="00376A7A">
          <w:rPr>
            <w:rStyle w:val="a4"/>
            <w:b w:val="0"/>
            <w:bCs w:val="0"/>
            <w:sz w:val="24"/>
            <w:szCs w:val="24"/>
          </w:rPr>
          <w:t>https://suspilne.media/donbas/362554-arhitekturni-vtrati-mariupola-pamatniki-aki-znisili-rosiani/</w:t>
        </w:r>
      </w:hyperlink>
      <w:r>
        <w:rPr>
          <w:b w:val="0"/>
          <w:bCs w:val="0"/>
          <w:color w:val="1B1B1B"/>
          <w:sz w:val="24"/>
          <w:szCs w:val="24"/>
        </w:rPr>
        <w:t xml:space="preserve"> </w:t>
      </w:r>
    </w:p>
    <w:p w:rsidR="00C22C47" w:rsidRPr="00C22C47" w:rsidRDefault="00C22C47" w:rsidP="00C22C47">
      <w:pPr>
        <w:pStyle w:val="1"/>
        <w:shd w:val="clear" w:color="auto" w:fill="FFFFFF"/>
        <w:spacing w:before="0" w:beforeAutospacing="0" w:after="0" w:afterAutospacing="0"/>
        <w:jc w:val="both"/>
        <w:textAlignment w:val="baseline"/>
        <w:rPr>
          <w:b w:val="0"/>
          <w:bCs w:val="0"/>
          <w:color w:val="111111"/>
          <w:sz w:val="24"/>
          <w:szCs w:val="24"/>
          <w:shd w:val="clear" w:color="auto" w:fill="FFFFFF"/>
        </w:rPr>
      </w:pPr>
    </w:p>
    <w:p w:rsidR="00833796" w:rsidRDefault="00833796" w:rsidP="00C22C47">
      <w:pPr>
        <w:pStyle w:val="1"/>
        <w:shd w:val="clear" w:color="auto" w:fill="FFFFFF"/>
        <w:spacing w:before="0" w:beforeAutospacing="0" w:after="0" w:afterAutospacing="0"/>
        <w:jc w:val="both"/>
        <w:textAlignment w:val="baseline"/>
      </w:pPr>
    </w:p>
    <w:p w:rsidR="00833796" w:rsidRDefault="00833796" w:rsidP="00833796">
      <w:pPr>
        <w:pStyle w:val="a3"/>
      </w:pPr>
    </w:p>
    <w:p w:rsidR="003071ED" w:rsidRDefault="00F84851">
      <w:r w:rsidRPr="00F84851">
        <w:t xml:space="preserve"> </w:t>
      </w:r>
    </w:p>
    <w:p w:rsidR="00C22C47" w:rsidRDefault="00C22C47"/>
    <w:p w:rsidR="008653FF" w:rsidRDefault="008653FF"/>
    <w:p w:rsidR="0039005F" w:rsidRDefault="0039005F"/>
    <w:p w:rsidR="00C22C47" w:rsidRDefault="00C22C47"/>
    <w:p w:rsidR="005568D1" w:rsidRPr="00C22C47" w:rsidRDefault="005568D1"/>
    <w:p w:rsidR="00F84851" w:rsidRDefault="00F84851">
      <w:pPr>
        <w:rPr>
          <w:rFonts w:ascii="Times New Roman" w:hAnsi="Times New Roman" w:cs="Times New Roman"/>
          <w:sz w:val="24"/>
          <w:szCs w:val="24"/>
        </w:rPr>
      </w:pPr>
    </w:p>
    <w:p w:rsidR="00C22C47" w:rsidRDefault="00C22C47">
      <w:pPr>
        <w:rPr>
          <w:rFonts w:ascii="Times New Roman" w:hAnsi="Times New Roman" w:cs="Times New Roman"/>
          <w:sz w:val="24"/>
          <w:szCs w:val="24"/>
        </w:rPr>
      </w:pPr>
    </w:p>
    <w:p w:rsidR="00C22C47" w:rsidRPr="0074285F" w:rsidRDefault="00C22C47">
      <w:pPr>
        <w:rPr>
          <w:rFonts w:ascii="Times New Roman" w:hAnsi="Times New Roman" w:cs="Times New Roman"/>
          <w:sz w:val="24"/>
          <w:szCs w:val="24"/>
        </w:rPr>
      </w:pPr>
    </w:p>
    <w:sectPr w:rsidR="00C22C47" w:rsidRPr="0074285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01F"/>
    <w:rsid w:val="000058B4"/>
    <w:rsid w:val="000D0704"/>
    <w:rsid w:val="000F5CF5"/>
    <w:rsid w:val="001621D1"/>
    <w:rsid w:val="00163F0C"/>
    <w:rsid w:val="001F7570"/>
    <w:rsid w:val="002359F6"/>
    <w:rsid w:val="002D4A24"/>
    <w:rsid w:val="003071ED"/>
    <w:rsid w:val="0032112E"/>
    <w:rsid w:val="0039005F"/>
    <w:rsid w:val="003A5492"/>
    <w:rsid w:val="003C6650"/>
    <w:rsid w:val="003F6303"/>
    <w:rsid w:val="0042200A"/>
    <w:rsid w:val="00436119"/>
    <w:rsid w:val="00454964"/>
    <w:rsid w:val="00493C13"/>
    <w:rsid w:val="0054301F"/>
    <w:rsid w:val="005568D1"/>
    <w:rsid w:val="006856A3"/>
    <w:rsid w:val="00691C8F"/>
    <w:rsid w:val="007067B1"/>
    <w:rsid w:val="0071741F"/>
    <w:rsid w:val="0074285F"/>
    <w:rsid w:val="00747F58"/>
    <w:rsid w:val="00833796"/>
    <w:rsid w:val="008653FF"/>
    <w:rsid w:val="008820BD"/>
    <w:rsid w:val="00992946"/>
    <w:rsid w:val="00A8782B"/>
    <w:rsid w:val="00AC2D05"/>
    <w:rsid w:val="00B11217"/>
    <w:rsid w:val="00B7757C"/>
    <w:rsid w:val="00B87051"/>
    <w:rsid w:val="00C22C47"/>
    <w:rsid w:val="00C93884"/>
    <w:rsid w:val="00D037A8"/>
    <w:rsid w:val="00EA4C96"/>
    <w:rsid w:val="00EC1D5A"/>
    <w:rsid w:val="00EF037C"/>
    <w:rsid w:val="00F8485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A1558"/>
  <w15:chartTrackingRefBased/>
  <w15:docId w15:val="{A0557460-49E7-423F-9C65-EA7356792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337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paragraph" w:styleId="3">
    <w:name w:val="heading 3"/>
    <w:basedOn w:val="a"/>
    <w:next w:val="a"/>
    <w:link w:val="30"/>
    <w:uiPriority w:val="9"/>
    <w:semiHidden/>
    <w:unhideWhenUsed/>
    <w:qFormat/>
    <w:rsid w:val="001F757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C665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Hyperlink"/>
    <w:basedOn w:val="a0"/>
    <w:uiPriority w:val="99"/>
    <w:unhideWhenUsed/>
    <w:rsid w:val="0042200A"/>
    <w:rPr>
      <w:color w:val="0000FF"/>
      <w:u w:val="single"/>
    </w:rPr>
  </w:style>
  <w:style w:type="character" w:customStyle="1" w:styleId="10">
    <w:name w:val="Заголовок 1 Знак"/>
    <w:basedOn w:val="a0"/>
    <w:link w:val="1"/>
    <w:uiPriority w:val="9"/>
    <w:rsid w:val="00833796"/>
    <w:rPr>
      <w:rFonts w:ascii="Times New Roman" w:eastAsia="Times New Roman" w:hAnsi="Times New Roman" w:cs="Times New Roman"/>
      <w:b/>
      <w:bCs/>
      <w:kern w:val="36"/>
      <w:sz w:val="48"/>
      <w:szCs w:val="48"/>
      <w:lang w:eastAsia="uk-UA"/>
    </w:rPr>
  </w:style>
  <w:style w:type="character" w:customStyle="1" w:styleId="30">
    <w:name w:val="Заголовок 3 Знак"/>
    <w:basedOn w:val="a0"/>
    <w:link w:val="3"/>
    <w:uiPriority w:val="9"/>
    <w:semiHidden/>
    <w:rsid w:val="001F7570"/>
    <w:rPr>
      <w:rFonts w:asciiTheme="majorHAnsi" w:eastAsiaTheme="majorEastAsia" w:hAnsiTheme="majorHAnsi" w:cstheme="majorBidi"/>
      <w:color w:val="1F3763" w:themeColor="accent1" w:themeShade="7F"/>
      <w:sz w:val="24"/>
      <w:szCs w:val="24"/>
    </w:rPr>
  </w:style>
  <w:style w:type="paragraph" w:customStyle="1" w:styleId="align-left">
    <w:name w:val="align-left"/>
    <w:basedOn w:val="a"/>
    <w:rsid w:val="0039005F"/>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680016">
      <w:bodyDiv w:val="1"/>
      <w:marLeft w:val="0"/>
      <w:marRight w:val="0"/>
      <w:marTop w:val="0"/>
      <w:marBottom w:val="0"/>
      <w:divBdr>
        <w:top w:val="none" w:sz="0" w:space="0" w:color="auto"/>
        <w:left w:val="none" w:sz="0" w:space="0" w:color="auto"/>
        <w:bottom w:val="none" w:sz="0" w:space="0" w:color="auto"/>
        <w:right w:val="none" w:sz="0" w:space="0" w:color="auto"/>
      </w:divBdr>
    </w:div>
    <w:div w:id="512380996">
      <w:bodyDiv w:val="1"/>
      <w:marLeft w:val="0"/>
      <w:marRight w:val="0"/>
      <w:marTop w:val="0"/>
      <w:marBottom w:val="0"/>
      <w:divBdr>
        <w:top w:val="none" w:sz="0" w:space="0" w:color="auto"/>
        <w:left w:val="none" w:sz="0" w:space="0" w:color="auto"/>
        <w:bottom w:val="none" w:sz="0" w:space="0" w:color="auto"/>
        <w:right w:val="none" w:sz="0" w:space="0" w:color="auto"/>
      </w:divBdr>
      <w:divsChild>
        <w:div w:id="1728409095">
          <w:marLeft w:val="0"/>
          <w:marRight w:val="525"/>
          <w:marTop w:val="0"/>
          <w:marBottom w:val="0"/>
          <w:divBdr>
            <w:top w:val="none" w:sz="0" w:space="0" w:color="auto"/>
            <w:left w:val="none" w:sz="0" w:space="0" w:color="auto"/>
            <w:bottom w:val="none" w:sz="0" w:space="0" w:color="auto"/>
            <w:right w:val="none" w:sz="0" w:space="0" w:color="auto"/>
          </w:divBdr>
        </w:div>
      </w:divsChild>
    </w:div>
    <w:div w:id="749040682">
      <w:bodyDiv w:val="1"/>
      <w:marLeft w:val="0"/>
      <w:marRight w:val="0"/>
      <w:marTop w:val="0"/>
      <w:marBottom w:val="0"/>
      <w:divBdr>
        <w:top w:val="none" w:sz="0" w:space="0" w:color="auto"/>
        <w:left w:val="none" w:sz="0" w:space="0" w:color="auto"/>
        <w:bottom w:val="none" w:sz="0" w:space="0" w:color="auto"/>
        <w:right w:val="none" w:sz="0" w:space="0" w:color="auto"/>
      </w:divBdr>
    </w:div>
    <w:div w:id="1228344246">
      <w:bodyDiv w:val="1"/>
      <w:marLeft w:val="0"/>
      <w:marRight w:val="0"/>
      <w:marTop w:val="0"/>
      <w:marBottom w:val="0"/>
      <w:divBdr>
        <w:top w:val="none" w:sz="0" w:space="0" w:color="auto"/>
        <w:left w:val="none" w:sz="0" w:space="0" w:color="auto"/>
        <w:bottom w:val="none" w:sz="0" w:space="0" w:color="auto"/>
        <w:right w:val="none" w:sz="0" w:space="0" w:color="auto"/>
      </w:divBdr>
    </w:div>
    <w:div w:id="1380595502">
      <w:bodyDiv w:val="1"/>
      <w:marLeft w:val="0"/>
      <w:marRight w:val="0"/>
      <w:marTop w:val="0"/>
      <w:marBottom w:val="0"/>
      <w:divBdr>
        <w:top w:val="none" w:sz="0" w:space="0" w:color="auto"/>
        <w:left w:val="none" w:sz="0" w:space="0" w:color="auto"/>
        <w:bottom w:val="none" w:sz="0" w:space="0" w:color="auto"/>
        <w:right w:val="none" w:sz="0" w:space="0" w:color="auto"/>
      </w:divBdr>
    </w:div>
    <w:div w:id="1438527072">
      <w:bodyDiv w:val="1"/>
      <w:marLeft w:val="0"/>
      <w:marRight w:val="0"/>
      <w:marTop w:val="0"/>
      <w:marBottom w:val="0"/>
      <w:divBdr>
        <w:top w:val="none" w:sz="0" w:space="0" w:color="auto"/>
        <w:left w:val="none" w:sz="0" w:space="0" w:color="auto"/>
        <w:bottom w:val="none" w:sz="0" w:space="0" w:color="auto"/>
        <w:right w:val="none" w:sz="0" w:space="0" w:color="auto"/>
      </w:divBdr>
    </w:div>
    <w:div w:id="1722436437">
      <w:bodyDiv w:val="1"/>
      <w:marLeft w:val="0"/>
      <w:marRight w:val="0"/>
      <w:marTop w:val="0"/>
      <w:marBottom w:val="0"/>
      <w:divBdr>
        <w:top w:val="none" w:sz="0" w:space="0" w:color="auto"/>
        <w:left w:val="none" w:sz="0" w:space="0" w:color="auto"/>
        <w:bottom w:val="none" w:sz="0" w:space="0" w:color="auto"/>
        <w:right w:val="none" w:sz="0" w:space="0" w:color="auto"/>
      </w:divBdr>
    </w:div>
    <w:div w:id="1891570545">
      <w:bodyDiv w:val="1"/>
      <w:marLeft w:val="0"/>
      <w:marRight w:val="0"/>
      <w:marTop w:val="0"/>
      <w:marBottom w:val="0"/>
      <w:divBdr>
        <w:top w:val="none" w:sz="0" w:space="0" w:color="auto"/>
        <w:left w:val="none" w:sz="0" w:space="0" w:color="auto"/>
        <w:bottom w:val="none" w:sz="0" w:space="0" w:color="auto"/>
        <w:right w:val="none" w:sz="0" w:space="0" w:color="auto"/>
      </w:divBdr>
    </w:div>
    <w:div w:id="1910000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uspilne.media/donbas/362554-arhitekturni-vtrati-mariupola-pamatniki-aki-znisili-rosian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rpl.city/news/view/istorichni-budivli-vizitivki-mariupolya-yaki-vitrimali-rosijski-obstrili" TargetMode="External"/><Relationship Id="rId5" Type="http://schemas.openxmlformats.org/officeDocument/2006/relationships/hyperlink" Target="https://ui.org.ua&#1093;/postcard/palacz-kultury-yunist-u-mariupoli/" TargetMode="External"/><Relationship Id="rId4" Type="http://schemas.openxmlformats.org/officeDocument/2006/relationships/hyperlink" Target="https://ui.org.ua/postcard/budivli-kolyshnogo-mayetku-abrama-tregubova/"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685</TotalTime>
  <Pages>1</Pages>
  <Words>5012</Words>
  <Characters>2858</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2024-04-15T09:41:00Z</dcterms:created>
  <dcterms:modified xsi:type="dcterms:W3CDTF">2025-04-21T20:37:00Z</dcterms:modified>
</cp:coreProperties>
</file>