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82EB83" w14:textId="1AAF6E66" w:rsidR="00E66662" w:rsidRDefault="00E66662" w:rsidP="00E6666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 w:rsidRPr="00E666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Ізмаїльське територіальне відділення Малої академії наук України</w:t>
      </w:r>
    </w:p>
    <w:p w14:paraId="7417945F" w14:textId="1DF5D4FA" w:rsidR="00C8432E" w:rsidRPr="00C8432E" w:rsidRDefault="00C8432E" w:rsidP="00C8432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 w:rsidRPr="00D052E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СЕКЦІЯ «ІСТОРИЧНЕ КРАЄЗНАВСТВО»</w:t>
      </w:r>
    </w:p>
    <w:p w14:paraId="47C75016" w14:textId="77777777" w:rsidR="009E3C83" w:rsidRPr="00D052EC" w:rsidRDefault="009E3C83" w:rsidP="00E6666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052E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ВІДДІЛЕННЯ ІСТОРІЇ</w:t>
      </w:r>
    </w:p>
    <w:p w14:paraId="05F0CB3F" w14:textId="5450F0AA" w:rsidR="009E3C83" w:rsidRPr="00686D3C" w:rsidRDefault="00686D3C" w:rsidP="00E6666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Історія рідного міста</w:t>
      </w:r>
      <w:r w:rsidR="009E3C83" w:rsidRPr="00D052E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Ізмаїл</w:t>
      </w:r>
      <w:r w:rsidR="0039126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</w:t>
      </w:r>
      <w:bookmarkStart w:id="0" w:name="_GoBack"/>
      <w:bookmarkEnd w:id="0"/>
      <w:r w:rsidR="00D052EC" w:rsidRPr="00D052E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екскурсія від минулого до сучасності</w:t>
      </w:r>
    </w:p>
    <w:p w14:paraId="6B42B7EF" w14:textId="0B73162D" w:rsidR="00E66662" w:rsidRPr="00E05D6F" w:rsidRDefault="000E2A28" w:rsidP="00E66662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val="ru-RU"/>
        </w:rPr>
        <w:drawing>
          <wp:anchor distT="0" distB="0" distL="114300" distR="114300" simplePos="0" relativeHeight="251658240" behindDoc="0" locked="0" layoutInCell="1" allowOverlap="1" wp14:anchorId="238DD851" wp14:editId="59267D16">
            <wp:simplePos x="0" y="0"/>
            <wp:positionH relativeFrom="column">
              <wp:posOffset>-18415</wp:posOffset>
            </wp:positionH>
            <wp:positionV relativeFrom="paragraph">
              <wp:posOffset>326390</wp:posOffset>
            </wp:positionV>
            <wp:extent cx="1669415" cy="1751330"/>
            <wp:effectExtent l="0" t="0" r="6985" b="1270"/>
            <wp:wrapSquare wrapText="bothSides"/>
            <wp:docPr id="1" name="Рисунок 1" descr="C:\Users\Администратор\Desktop\IMG_20240410_144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IMG_20240410_1441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9415" cy="175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3C83" w:rsidRPr="00D052EC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Автор:</w:t>
      </w:r>
      <w:r w:rsidR="009E3C83" w:rsidRPr="00D052E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E66662" w:rsidRPr="00E05D6F">
        <w:rPr>
          <w:rFonts w:ascii="Times New Roman" w:hAnsi="Times New Roman" w:cs="Times New Roman"/>
          <w:sz w:val="28"/>
          <w:szCs w:val="28"/>
          <w:lang w:eastAsia="en-US"/>
        </w:rPr>
        <w:t>Карабаджак</w:t>
      </w:r>
      <w:proofErr w:type="spellEnd"/>
      <w:r w:rsidR="00E66662" w:rsidRPr="00E05D6F">
        <w:rPr>
          <w:rFonts w:ascii="Times New Roman" w:hAnsi="Times New Roman" w:cs="Times New Roman"/>
          <w:sz w:val="28"/>
          <w:szCs w:val="28"/>
          <w:lang w:eastAsia="en-US"/>
        </w:rPr>
        <w:t xml:space="preserve"> Іван Сергійович</w:t>
      </w:r>
      <w:r w:rsidR="00E66662">
        <w:rPr>
          <w:rFonts w:ascii="Times New Roman" w:hAnsi="Times New Roman" w:cs="Times New Roman"/>
          <w:sz w:val="28"/>
          <w:szCs w:val="28"/>
          <w:lang w:eastAsia="en-US"/>
        </w:rPr>
        <w:t>, м. Ізмаїл</w:t>
      </w:r>
    </w:p>
    <w:p w14:paraId="01B1E145" w14:textId="37668223" w:rsidR="009E3C83" w:rsidRPr="00E66662" w:rsidRDefault="00686D3C" w:rsidP="00E66662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  <w:lang w:eastAsia="en-US"/>
        </w:rPr>
        <w:t>Учень 8</w:t>
      </w:r>
      <w:r w:rsidR="00E66662" w:rsidRPr="00E05D6F">
        <w:rPr>
          <w:rFonts w:ascii="Times New Roman" w:hAnsi="Times New Roman" w:cs="Times New Roman"/>
          <w:sz w:val="28"/>
          <w:szCs w:val="28"/>
          <w:lang w:eastAsia="en-US"/>
        </w:rPr>
        <w:t xml:space="preserve">-А класу </w:t>
      </w:r>
      <w:r w:rsidR="00E66662">
        <w:rPr>
          <w:rFonts w:ascii="Times New Roman" w:hAnsi="Times New Roman" w:cs="Times New Roman"/>
          <w:sz w:val="28"/>
          <w:szCs w:val="28"/>
          <w:lang w:eastAsia="en-US"/>
        </w:rPr>
        <w:t xml:space="preserve">КОМУНАЛЬНОГО НЕПРИБУТКОВОГО </w:t>
      </w:r>
      <w:r w:rsidR="00E66662" w:rsidRPr="00E05D6F">
        <w:rPr>
          <w:rFonts w:ascii="Times New Roman" w:hAnsi="Times New Roman" w:cs="Times New Roman"/>
          <w:sz w:val="28"/>
          <w:szCs w:val="28"/>
          <w:lang w:eastAsia="en-US"/>
        </w:rPr>
        <w:t>ЗАКЛАД</w:t>
      </w:r>
      <w:r w:rsidR="00E66662">
        <w:rPr>
          <w:rFonts w:ascii="Times New Roman" w:hAnsi="Times New Roman" w:cs="Times New Roman"/>
          <w:sz w:val="28"/>
          <w:szCs w:val="28"/>
          <w:lang w:eastAsia="en-US"/>
        </w:rPr>
        <w:t>У</w:t>
      </w:r>
      <w:r w:rsidR="00E66662" w:rsidRPr="00E05D6F">
        <w:rPr>
          <w:rFonts w:ascii="Times New Roman" w:hAnsi="Times New Roman" w:cs="Times New Roman"/>
          <w:sz w:val="28"/>
          <w:szCs w:val="28"/>
          <w:lang w:eastAsia="en-US"/>
        </w:rPr>
        <w:t xml:space="preserve"> ОСВІТИ ІЗМАЇЛЬСЬКОЇ МІСЬКОЇ РАДИ ІЗМАЇЛЬСЬКОГО РАЙОНУ ОДЕСЬКОЇ ОБЛАСТІ "УКРАЇНСЬКИЙ ЛІЦЕЙ З ПОГЛИБЛЕНИМ ВИВЧЕННЯМ ІНОЗЕМНИХ МОВ ІМЕНІ Т.Г.ШЕВЧЕНКА"</w:t>
      </w:r>
    </w:p>
    <w:p w14:paraId="0D869EE2" w14:textId="4EF890D4" w:rsidR="0075251F" w:rsidRPr="009E3C83" w:rsidRDefault="009E3C83" w:rsidP="00E6666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E3C83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Науковий керівник:</w:t>
      </w:r>
      <w:r w:rsidRPr="009E3C8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В.О. </w:t>
      </w:r>
      <w:proofErr w:type="spellStart"/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Постернак</w:t>
      </w:r>
      <w:proofErr w:type="spellEnd"/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>, директор Ізмаїльського військово-історичного музейного комплексу</w:t>
      </w:r>
    </w:p>
    <w:p w14:paraId="368CAF2D" w14:textId="556FF109" w:rsidR="0075251F" w:rsidRPr="00AD0BA9" w:rsidRDefault="0075251F" w:rsidP="00E6666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C53DE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093A1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 дослідження</w:t>
      </w:r>
      <w:r w:rsidRPr="00BC53D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розробити </w:t>
      </w:r>
      <w:r w:rsidRPr="00AD0BA9">
        <w:rPr>
          <w:rFonts w:ascii="Times New Roman" w:eastAsia="Times New Roman" w:hAnsi="Times New Roman" w:cs="Times New Roman"/>
          <w:color w:val="000000"/>
          <w:sz w:val="28"/>
          <w:szCs w:val="28"/>
        </w:rPr>
        <w:t>новий екскурсійно-пізнавальний туристичний продукт по рідному місту</w:t>
      </w:r>
      <w:r w:rsidR="00AD0BA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 метою</w:t>
      </w:r>
      <w:r w:rsidRPr="00AD0BA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D0BA9" w:rsidRPr="00AD0BA9">
        <w:rPr>
          <w:rFonts w:ascii="Times New Roman" w:eastAsia="Times New Roman" w:hAnsi="Times New Roman" w:cs="Times New Roman"/>
          <w:color w:val="000000"/>
          <w:sz w:val="28"/>
          <w:szCs w:val="28"/>
        </w:rPr>
        <w:t>позбавлення його від маркерів «міста російської слави»</w:t>
      </w:r>
      <w:r w:rsidR="00AD0BA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E291B27" w14:textId="77777777" w:rsidR="0075251F" w:rsidRPr="00AD0BA9" w:rsidRDefault="0075251F" w:rsidP="00E6666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0BA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Завдання дослідження</w:t>
      </w:r>
      <w:r w:rsidRPr="00AD0BA9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14:paraId="1A037DCA" w14:textId="581D4847" w:rsidR="0075251F" w:rsidRPr="0049106E" w:rsidRDefault="0075251F" w:rsidP="00E66662">
      <w:pPr>
        <w:pStyle w:val="a5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10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Виявити </w:t>
      </w:r>
      <w:r w:rsidR="00C8432E">
        <w:rPr>
          <w:rFonts w:ascii="Times New Roman" w:eastAsia="Times New Roman" w:hAnsi="Times New Roman" w:cs="Times New Roman"/>
          <w:color w:val="000000"/>
          <w:sz w:val="28"/>
          <w:szCs w:val="28"/>
        </w:rPr>
        <w:t>нові туристичні локації Ізмаїла.</w:t>
      </w:r>
    </w:p>
    <w:p w14:paraId="12FD60F6" w14:textId="5F00572A" w:rsidR="0075251F" w:rsidRDefault="0075251F" w:rsidP="00E66662">
      <w:pPr>
        <w:pStyle w:val="a5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10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Розробити рекомендації та конкретні пропозиції щодо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найбільш ефективного </w:t>
      </w:r>
      <w:r w:rsidRPr="004910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використання </w:t>
      </w:r>
      <w:r w:rsidR="00AD0BA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маршруті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</w:t>
      </w:r>
      <w:r w:rsidR="00C8432E">
        <w:rPr>
          <w:rFonts w:ascii="Times New Roman" w:eastAsia="Times New Roman" w:hAnsi="Times New Roman" w:cs="Times New Roman"/>
          <w:color w:val="000000"/>
          <w:sz w:val="28"/>
          <w:szCs w:val="28"/>
        </w:rPr>
        <w:t>их туристичних локацій Ізмаїла.</w:t>
      </w:r>
    </w:p>
    <w:p w14:paraId="1D7D8826" w14:textId="54C2C917" w:rsidR="0075251F" w:rsidRPr="00953233" w:rsidRDefault="0075251F" w:rsidP="00686D3C">
      <w:pPr>
        <w:pStyle w:val="a5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53233">
        <w:rPr>
          <w:rFonts w:ascii="Times New Roman" w:eastAsia="Times New Roman" w:hAnsi="Times New Roman" w:cs="Times New Roman"/>
          <w:color w:val="000000"/>
          <w:sz w:val="28"/>
          <w:szCs w:val="28"/>
        </w:rPr>
        <w:t>На основі отриманих в ході аналізу даних розробити принципово новий екскурсійно-пізнавальний тур «</w:t>
      </w:r>
      <w:r w:rsidR="00686D3C" w:rsidRPr="00686D3C">
        <w:rPr>
          <w:rFonts w:ascii="Times New Roman" w:eastAsia="Times New Roman" w:hAnsi="Times New Roman" w:cs="Times New Roman"/>
          <w:color w:val="000000"/>
          <w:sz w:val="28"/>
          <w:szCs w:val="28"/>
        </w:rPr>
        <w:t>Історі</w:t>
      </w:r>
      <w:r w:rsidR="00686D3C">
        <w:rPr>
          <w:rFonts w:ascii="Times New Roman" w:eastAsia="Times New Roman" w:hAnsi="Times New Roman" w:cs="Times New Roman"/>
          <w:color w:val="000000"/>
          <w:sz w:val="28"/>
          <w:szCs w:val="28"/>
        </w:rPr>
        <w:t>я рідного міста Ізмаїл: екскур</w:t>
      </w:r>
      <w:r w:rsidR="00686D3C" w:rsidRPr="00686D3C">
        <w:rPr>
          <w:rFonts w:ascii="Times New Roman" w:eastAsia="Times New Roman" w:hAnsi="Times New Roman" w:cs="Times New Roman"/>
          <w:color w:val="000000"/>
          <w:sz w:val="28"/>
          <w:szCs w:val="28"/>
        </w:rPr>
        <w:t>сія від минулого до сучасності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Pr="009532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туристів з урахуванням наявних туристичних ресурсів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місті.</w:t>
      </w:r>
    </w:p>
    <w:p w14:paraId="73DCD7EB" w14:textId="77777777" w:rsidR="0075251F" w:rsidRPr="00BC53DE" w:rsidRDefault="0075251F" w:rsidP="00E6666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A1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Об'єкт дослідження</w:t>
      </w:r>
      <w:r w:rsidRPr="00BC53D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екскурсійно-пізнавальний туризм.</w:t>
      </w:r>
    </w:p>
    <w:p w14:paraId="7A544276" w14:textId="464495DC" w:rsidR="0075251F" w:rsidRPr="00AD0BA9" w:rsidRDefault="0075251F" w:rsidP="00E6666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093A1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 дослідження</w:t>
      </w:r>
      <w:r w:rsidRPr="00BC53D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історико-культурний потенціал Ізмаїлу</w:t>
      </w:r>
      <w:r w:rsidR="00AD0BA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</w:p>
    <w:p w14:paraId="1245A535" w14:textId="69289466" w:rsidR="0075251F" w:rsidRDefault="0075251F" w:rsidP="00E6666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43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Актуальність.</w:t>
      </w:r>
      <w:r w:rsidRPr="007525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Починаючи з 2014 року Ізмаїл розпочав перші кроки в політиці «</w:t>
      </w:r>
      <w:proofErr w:type="spellStart"/>
      <w:r w:rsidRPr="0075251F">
        <w:rPr>
          <w:rFonts w:ascii="Times New Roman" w:eastAsia="Times New Roman" w:hAnsi="Times New Roman" w:cs="Times New Roman"/>
          <w:color w:val="000000"/>
          <w:sz w:val="28"/>
          <w:szCs w:val="28"/>
        </w:rPr>
        <w:t>десуворізації</w:t>
      </w:r>
      <w:proofErr w:type="spellEnd"/>
      <w:r w:rsidRPr="007525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міста і позбавлення його від маркерів «міста російської слави». Насаджені  радянською  тоталітарною  ідеологією  історичні  міфи  сприяли конструюванню  нової  ідентичності  населення  та  міцно  укорінилися  в  свідомості громадян. Подібні  міфи та  стереотипи були присутні в усіх </w:t>
      </w:r>
      <w:r w:rsidRPr="0075251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розроблених екскурсійно-пізнавальних турів по території Ізмаїлу, тому наразі постала проблема створення комплексних екскурсійно-пізнавальних турів, що дозволить стимулювати розвиток </w:t>
      </w:r>
      <w:proofErr w:type="spellStart"/>
      <w:r w:rsidRPr="0075251F">
        <w:rPr>
          <w:rFonts w:ascii="Times New Roman" w:eastAsia="Times New Roman" w:hAnsi="Times New Roman" w:cs="Times New Roman"/>
          <w:color w:val="000000"/>
          <w:sz w:val="28"/>
          <w:szCs w:val="28"/>
        </w:rPr>
        <w:t>туріндустрії</w:t>
      </w:r>
      <w:proofErr w:type="spellEnd"/>
      <w:r w:rsidRPr="0075251F">
        <w:rPr>
          <w:rFonts w:ascii="Times New Roman" w:eastAsia="Times New Roman" w:hAnsi="Times New Roman" w:cs="Times New Roman"/>
          <w:color w:val="000000"/>
          <w:sz w:val="28"/>
          <w:szCs w:val="28"/>
        </w:rPr>
        <w:t>, а також буде сприяти залученню інвестицій в подальший розвиток галузі.</w:t>
      </w:r>
    </w:p>
    <w:p w14:paraId="1ADEFFF8" w14:textId="03D49CCD" w:rsidR="006C671D" w:rsidRDefault="006C671D" w:rsidP="00E6666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6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Теоретична частина.</w:t>
      </w:r>
      <w:r w:rsidR="00656803" w:rsidRPr="00E666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>Підгрунтя</w:t>
      </w:r>
      <w:proofErr w:type="spellEnd"/>
      <w:r w:rsid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дослідження складають сучасні монографії, присвячені Ізмаїлу, яких, на</w:t>
      </w:r>
      <w:r w:rsidR="00AD0BA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жаль не так багато. Серед них монографія істориків А. </w:t>
      </w:r>
      <w:proofErr w:type="spellStart"/>
      <w:r w:rsid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Красножона</w:t>
      </w:r>
      <w:proofErr w:type="spellEnd"/>
      <w:r w:rsid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і М. </w:t>
      </w:r>
      <w:proofErr w:type="spellStart"/>
      <w:r w:rsid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>Тютюнджи</w:t>
      </w:r>
      <w:proofErr w:type="spellEnd"/>
      <w:r w:rsid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 Місто Ізмаїл та його фортифікація (за джерелами </w:t>
      </w:r>
      <w:r w:rsidR="0065680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XVI</w:t>
      </w:r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</w:t>
      </w:r>
      <w:r w:rsidR="0065680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XIX</w:t>
      </w:r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ст.)</w:t>
      </w:r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книга історика В. </w:t>
      </w:r>
      <w:proofErr w:type="spellStart"/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Постерна</w:t>
      </w:r>
      <w:r w:rsid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proofErr w:type="spellEnd"/>
      <w:r w:rsid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>Іс</w:t>
      </w:r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>маіл</w:t>
      </w:r>
      <w:proofErr w:type="spellEnd"/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>Гечіді</w:t>
      </w:r>
      <w:proofErr w:type="spellEnd"/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>», а також колективні монографії</w:t>
      </w:r>
      <w:r w:rsid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>Улицы</w:t>
      </w:r>
      <w:proofErr w:type="spellEnd"/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>маила</w:t>
      </w:r>
      <w:proofErr w:type="spellEnd"/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история</w:t>
      </w:r>
      <w:proofErr w:type="spellEnd"/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>современность</w:t>
      </w:r>
      <w:proofErr w:type="spellEnd"/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>» та</w:t>
      </w:r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>Измаил</w:t>
      </w:r>
      <w:proofErr w:type="spellEnd"/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исторических</w:t>
      </w:r>
      <w:proofErr w:type="spellEnd"/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>очерках</w:t>
      </w:r>
      <w:proofErr w:type="spellEnd"/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документах»</w:t>
      </w:r>
      <w:r w:rsid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B5831" w:rsidRPr="00AB5831">
        <w:rPr>
          <w:rFonts w:ascii="Times New Roman" w:eastAsia="Times New Roman" w:hAnsi="Times New Roman" w:cs="Times New Roman"/>
          <w:color w:val="000000"/>
          <w:sz w:val="28"/>
          <w:szCs w:val="28"/>
        </w:rPr>
        <w:t>(2021 р.</w:t>
      </w:r>
      <w:r w:rsidR="00AB583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Частина матеріалів, що увійшли до </w:t>
      </w:r>
      <w:proofErr w:type="spellStart"/>
      <w:r w:rsidR="00AB583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дослідження</w:t>
      </w:r>
      <w:proofErr w:type="spellEnd"/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вже були у фондах </w:t>
      </w:r>
      <w:r w:rsidR="00AB5831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КУ «Ізмаїльський </w:t>
      </w:r>
      <w:proofErr w:type="spellStart"/>
      <w:r w:rsidR="00AB5831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>історико-краєзнавчий</w:t>
      </w:r>
      <w:proofErr w:type="spellEnd"/>
      <w:r w:rsidR="00AB5831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музей </w:t>
      </w:r>
      <w:proofErr w:type="spellStart"/>
      <w:r w:rsidR="00AB5831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>Придунав'я</w:t>
      </w:r>
      <w:proofErr w:type="spellEnd"/>
      <w:r w:rsidR="00AB5831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AB5831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B58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 в Меморіальному парку-музею «Фортеця». Також </w:t>
      </w:r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="00AD0BA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лучено</w:t>
      </w:r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матеріали архіву Ізмаїльського міськвиконкому (з 1987 р</w:t>
      </w:r>
      <w:r w:rsidR="00AD0BA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.) та література XIX – XX ст. </w:t>
      </w:r>
      <w:r w:rsidR="00AD0BA9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proofErr w:type="spellStart"/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>ниги</w:t>
      </w:r>
      <w:proofErr w:type="spellEnd"/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>Коломойцева</w:t>
      </w:r>
      <w:proofErr w:type="spellEnd"/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>, Св</w:t>
      </w:r>
      <w:r w:rsidR="00AB58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инина, </w:t>
      </w:r>
      <w:proofErr w:type="spellStart"/>
      <w:r w:rsidR="00AB5831">
        <w:rPr>
          <w:rFonts w:ascii="Times New Roman" w:eastAsia="Times New Roman" w:hAnsi="Times New Roman" w:cs="Times New Roman"/>
          <w:color w:val="000000"/>
          <w:sz w:val="28"/>
          <w:szCs w:val="28"/>
        </w:rPr>
        <w:t>Скальковського</w:t>
      </w:r>
      <w:proofErr w:type="spellEnd"/>
      <w:r w:rsidR="00AB58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AB5831">
        <w:rPr>
          <w:rFonts w:ascii="Times New Roman" w:eastAsia="Times New Roman" w:hAnsi="Times New Roman" w:cs="Times New Roman"/>
          <w:color w:val="000000"/>
          <w:sz w:val="28"/>
          <w:szCs w:val="28"/>
        </w:rPr>
        <w:t>Розетті</w:t>
      </w:r>
      <w:proofErr w:type="spellEnd"/>
      <w:r w:rsidR="00AB58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). </w:t>
      </w:r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>Велику інформацію щодо історії ву</w:t>
      </w:r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лиць дають плани міста Ізмаїла </w:t>
      </w:r>
      <w:r w:rsidR="00656803" w:rsidRPr="0065680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1811 р., </w:t>
      </w:r>
      <w:r w:rsidR="00AB5831">
        <w:rPr>
          <w:rFonts w:ascii="Times New Roman" w:eastAsia="Times New Roman" w:hAnsi="Times New Roman" w:cs="Times New Roman"/>
          <w:color w:val="000000"/>
          <w:sz w:val="28"/>
          <w:szCs w:val="28"/>
        </w:rPr>
        <w:t>1817 р. , 1825 р., 1849, 1908</w:t>
      </w:r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р., 1920 р., 1936 р., 1943 р.</w:t>
      </w:r>
    </w:p>
    <w:p w14:paraId="54948F83" w14:textId="715DCDA5" w:rsidR="00AB5831" w:rsidRDefault="00AB5831" w:rsidP="00E6666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6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Методи дослідження</w:t>
      </w:r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>. У</w:t>
      </w:r>
      <w:r w:rsidRPr="00AB58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роботі були використані </w:t>
      </w:r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>такі методи дослідження як</w:t>
      </w:r>
      <w:r w:rsidR="00E66662" w:rsidRP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</w:t>
      </w:r>
      <w:r w:rsidRPr="00AB5831">
        <w:rPr>
          <w:rFonts w:ascii="Times New Roman" w:eastAsia="Times New Roman" w:hAnsi="Times New Roman" w:cs="Times New Roman"/>
          <w:color w:val="000000"/>
          <w:sz w:val="28"/>
          <w:szCs w:val="28"/>
        </w:rPr>
        <w:t>налі</w:t>
      </w:r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 науково-методичної літератури </w:t>
      </w:r>
      <w:r w:rsidR="00E66662" w:rsidRP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 </w:t>
      </w:r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AB5831">
        <w:rPr>
          <w:rFonts w:ascii="Times New Roman" w:eastAsia="Times New Roman" w:hAnsi="Times New Roman" w:cs="Times New Roman"/>
          <w:color w:val="000000"/>
          <w:sz w:val="28"/>
          <w:szCs w:val="28"/>
        </w:rPr>
        <w:t>аукове пізнання (аналіз, синтез, індукція, дедукція).</w:t>
      </w:r>
      <w:r w:rsidR="00E66662" w:rsidRP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B5831">
        <w:rPr>
          <w:rFonts w:ascii="Times New Roman" w:eastAsia="Times New Roman" w:hAnsi="Times New Roman" w:cs="Times New Roman"/>
          <w:color w:val="000000"/>
          <w:sz w:val="28"/>
          <w:szCs w:val="28"/>
        </w:rPr>
        <w:t>Для аналізу науково-методичної літератури використовувалися навчальні посібники, монографії, статистика в сфері туризму, офіційна інформація, що стосується розробки екскурсійно-пізнавального туру «Стежками Ізмаїлу» в Україні.</w:t>
      </w:r>
    </w:p>
    <w:p w14:paraId="0000004D" w14:textId="3C8BDCE3" w:rsidR="001C6CBF" w:rsidRPr="00E66662" w:rsidRDefault="00AB5831" w:rsidP="00E6666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6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Висновки.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Pr="00AB58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роведений багатоплановий аналіз туристичного потенціалу Ізмаїла дозволив виявити нові перспективні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локації</w:t>
      </w:r>
      <w:r w:rsidRPr="00AB58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Ізмаїлу, які по новому відкривають історію Ізмаїлу, де головними героями виступають не історичні постаті, як це було раніше (наприклад О.В. Суворова, С.А.Тучков</w:t>
      </w:r>
      <w:r w:rsidR="005D3EA8">
        <w:rPr>
          <w:rFonts w:ascii="Times New Roman" w:eastAsia="Times New Roman" w:hAnsi="Times New Roman" w:cs="Times New Roman"/>
          <w:color w:val="000000"/>
          <w:sz w:val="28"/>
          <w:szCs w:val="28"/>
        </w:rPr>
        <w:t>, А.С. Пушкін), а купці, завдяки яким відбувалися головні зміни у розвитку міста.</w:t>
      </w:r>
      <w:r w:rsidR="00E666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Саме завдяки купцям місто розширювалося, </w:t>
      </w:r>
      <w:r w:rsidR="003315BE">
        <w:rPr>
          <w:rFonts w:ascii="Times New Roman" w:eastAsia="Times New Roman" w:hAnsi="Times New Roman" w:cs="Times New Roman"/>
          <w:color w:val="000000"/>
          <w:sz w:val="28"/>
          <w:szCs w:val="28"/>
        </w:rPr>
        <w:t>виникла перша лікарня,</w:t>
      </w:r>
      <w:r w:rsidR="000567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ринок, розвивався порт.</w:t>
      </w:r>
      <w:r w:rsidR="00C843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Деякі новознайдені мною локації, які пов’язані з купцями і увійшли до розробленого туру, взагалі не відомі навіть місцевим жителям, як от колишній </w:t>
      </w:r>
      <w:r w:rsidR="00C8432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маєток купця Бурта, склеп купця Бурта, маєтки купців </w:t>
      </w:r>
      <w:proofErr w:type="spellStart"/>
      <w:r w:rsidR="00C8432E">
        <w:rPr>
          <w:rFonts w:ascii="Times New Roman" w:eastAsia="Times New Roman" w:hAnsi="Times New Roman" w:cs="Times New Roman"/>
          <w:color w:val="000000"/>
          <w:sz w:val="28"/>
          <w:szCs w:val="28"/>
        </w:rPr>
        <w:t>Тульчіанова</w:t>
      </w:r>
      <w:proofErr w:type="spellEnd"/>
      <w:r w:rsidR="00C843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C8432E">
        <w:rPr>
          <w:rFonts w:ascii="Times New Roman" w:eastAsia="Times New Roman" w:hAnsi="Times New Roman" w:cs="Times New Roman"/>
          <w:color w:val="000000"/>
          <w:sz w:val="28"/>
          <w:szCs w:val="28"/>
        </w:rPr>
        <w:t>Станчо</w:t>
      </w:r>
      <w:proofErr w:type="spellEnd"/>
      <w:r w:rsidR="00C843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C8432E">
        <w:rPr>
          <w:rFonts w:ascii="Times New Roman" w:eastAsia="Times New Roman" w:hAnsi="Times New Roman" w:cs="Times New Roman"/>
          <w:color w:val="000000"/>
          <w:sz w:val="28"/>
          <w:szCs w:val="28"/>
        </w:rPr>
        <w:t>Захаріаді</w:t>
      </w:r>
      <w:proofErr w:type="spellEnd"/>
      <w:r w:rsidR="00C843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 інших.</w:t>
      </w:r>
    </w:p>
    <w:sectPr w:rsidR="001C6CBF" w:rsidRPr="00E66662" w:rsidSect="00C8432E">
      <w:pgSz w:w="11906" w:h="16838"/>
      <w:pgMar w:top="851" w:right="707" w:bottom="709" w:left="1276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F58EB"/>
    <w:multiLevelType w:val="multilevel"/>
    <w:tmpl w:val="FD26409C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642826A4"/>
    <w:multiLevelType w:val="multilevel"/>
    <w:tmpl w:val="CCF6836C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7750023F"/>
    <w:multiLevelType w:val="hybridMultilevel"/>
    <w:tmpl w:val="1B505214"/>
    <w:lvl w:ilvl="0" w:tplc="0EDC5F0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1C6CBF"/>
    <w:rsid w:val="00056712"/>
    <w:rsid w:val="000721E9"/>
    <w:rsid w:val="0007660D"/>
    <w:rsid w:val="00084781"/>
    <w:rsid w:val="00093A14"/>
    <w:rsid w:val="000E2A28"/>
    <w:rsid w:val="00161C0A"/>
    <w:rsid w:val="00162DC6"/>
    <w:rsid w:val="001C6CBF"/>
    <w:rsid w:val="002E657B"/>
    <w:rsid w:val="00327478"/>
    <w:rsid w:val="003315BE"/>
    <w:rsid w:val="00390E09"/>
    <w:rsid w:val="00391261"/>
    <w:rsid w:val="003942BB"/>
    <w:rsid w:val="003E2709"/>
    <w:rsid w:val="00406443"/>
    <w:rsid w:val="00450C23"/>
    <w:rsid w:val="004D3393"/>
    <w:rsid w:val="005D3EA8"/>
    <w:rsid w:val="005F7183"/>
    <w:rsid w:val="00656803"/>
    <w:rsid w:val="00686D3C"/>
    <w:rsid w:val="006C1052"/>
    <w:rsid w:val="006C671D"/>
    <w:rsid w:val="0075251F"/>
    <w:rsid w:val="007C3D9A"/>
    <w:rsid w:val="00837146"/>
    <w:rsid w:val="00841989"/>
    <w:rsid w:val="009257CE"/>
    <w:rsid w:val="00997865"/>
    <w:rsid w:val="009A35C6"/>
    <w:rsid w:val="009B5A02"/>
    <w:rsid w:val="009E3C83"/>
    <w:rsid w:val="00A11DC9"/>
    <w:rsid w:val="00A34EC2"/>
    <w:rsid w:val="00AB5222"/>
    <w:rsid w:val="00AB5831"/>
    <w:rsid w:val="00AD0BA9"/>
    <w:rsid w:val="00BC53DE"/>
    <w:rsid w:val="00BD721E"/>
    <w:rsid w:val="00C46E14"/>
    <w:rsid w:val="00C8432E"/>
    <w:rsid w:val="00D052EC"/>
    <w:rsid w:val="00D06AE7"/>
    <w:rsid w:val="00D123F4"/>
    <w:rsid w:val="00D20C6B"/>
    <w:rsid w:val="00D24837"/>
    <w:rsid w:val="00D5245E"/>
    <w:rsid w:val="00D77BEA"/>
    <w:rsid w:val="00E05D6F"/>
    <w:rsid w:val="00E66662"/>
    <w:rsid w:val="00E72C84"/>
    <w:rsid w:val="00F460DD"/>
    <w:rsid w:val="00F6587E"/>
    <w:rsid w:val="00F7091B"/>
    <w:rsid w:val="00F9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uk-UA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List Paragraph"/>
    <w:basedOn w:val="a"/>
    <w:uiPriority w:val="34"/>
    <w:qFormat/>
    <w:rsid w:val="005F7183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11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1D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uk-UA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List Paragraph"/>
    <w:basedOn w:val="a"/>
    <w:uiPriority w:val="34"/>
    <w:qFormat/>
    <w:rsid w:val="005F7183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11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1D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1861</TotalTime>
  <Pages>1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20</cp:revision>
  <cp:lastPrinted>2024-04-03T11:52:00Z</cp:lastPrinted>
  <dcterms:created xsi:type="dcterms:W3CDTF">2024-03-23T16:17:00Z</dcterms:created>
  <dcterms:modified xsi:type="dcterms:W3CDTF">2025-04-22T10:16:00Z</dcterms:modified>
</cp:coreProperties>
</file>