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E6F" w:rsidRDefault="003C3DCD" w:rsidP="00B96E6F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0623F8">
        <w:rPr>
          <w:rFonts w:ascii="Times New Roman" w:hAnsi="Times New Roman" w:cs="Times New Roman"/>
          <w:sz w:val="28"/>
          <w:szCs w:val="28"/>
        </w:rPr>
        <w:t>Тези</w:t>
      </w:r>
      <w:proofErr w:type="spellEnd"/>
      <w:r w:rsidRPr="000623F8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0623F8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</w:p>
    <w:p w:rsidR="003C3DCD" w:rsidRPr="000623F8" w:rsidRDefault="003C3DCD" w:rsidP="00B96E6F">
      <w:pPr>
        <w:jc w:val="center"/>
        <w:rPr>
          <w:rFonts w:ascii="Times New Roman" w:hAnsi="Times New Roman" w:cs="Times New Roman"/>
          <w:sz w:val="28"/>
          <w:szCs w:val="28"/>
        </w:rPr>
      </w:pPr>
      <w:r w:rsidRPr="000623F8">
        <w:rPr>
          <w:rFonts w:ascii="Times New Roman" w:hAnsi="Times New Roman" w:cs="Times New Roman"/>
          <w:sz w:val="28"/>
          <w:szCs w:val="28"/>
        </w:rPr>
        <w:t>«</w:t>
      </w:r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Бур</w:t>
      </w:r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’</w:t>
      </w:r>
      <w:proofErr w:type="spellStart"/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яни</w:t>
      </w:r>
      <w:proofErr w:type="spellEnd"/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як </w:t>
      </w:r>
      <w:proofErr w:type="spellStart"/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фітоіндикатори</w:t>
      </w:r>
      <w:proofErr w:type="spellEnd"/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кислотності </w:t>
      </w:r>
      <w:r w:rsidR="00863D46"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грунті</w:t>
      </w:r>
      <w:proofErr w:type="gramStart"/>
      <w:r w:rsidRPr="000623F8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в</w:t>
      </w:r>
      <w:proofErr w:type="spellEnd"/>
      <w:proofErr w:type="gramEnd"/>
      <w:r w:rsidR="00863D46" w:rsidRPr="000623F8">
        <w:rPr>
          <w:rFonts w:ascii="Times New Roman" w:hAnsi="Times New Roman" w:cs="Times New Roman"/>
          <w:b/>
          <w:bCs/>
          <w:i/>
          <w:iCs/>
          <w:sz w:val="28"/>
          <w:szCs w:val="28"/>
        </w:rPr>
        <w:t>»</w:t>
      </w:r>
    </w:p>
    <w:p w:rsidR="00863D46" w:rsidRPr="000623F8" w:rsidRDefault="00863D46" w:rsidP="00863D46">
      <w:pPr>
        <w:rPr>
          <w:rFonts w:ascii="Times New Roman" w:hAnsi="Times New Roman" w:cs="Times New Roman"/>
          <w:i/>
          <w:sz w:val="28"/>
          <w:szCs w:val="28"/>
        </w:rPr>
      </w:pPr>
      <w:r w:rsidRPr="000623F8">
        <w:rPr>
          <w:rFonts w:ascii="Times New Roman" w:hAnsi="Times New Roman" w:cs="Times New Roman"/>
          <w:bCs/>
          <w:i/>
          <w:sz w:val="28"/>
          <w:szCs w:val="28"/>
          <w:lang w:val="uk-UA"/>
        </w:rPr>
        <w:t>Автор роботи</w:t>
      </w:r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</w:t>
      </w:r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>–</w:t>
      </w:r>
      <w:r w:rsidRPr="000623F8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proofErr w:type="spellStart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Калініченко</w:t>
      </w:r>
      <w:proofErr w:type="spellEnd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Вероніка  Сергіївна  учениця 9 класу комунального закладу </w:t>
      </w:r>
      <w:proofErr w:type="spellStart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“Іркліївський</w:t>
      </w:r>
      <w:proofErr w:type="spellEnd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</w:t>
      </w:r>
      <w:proofErr w:type="spellStart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ліцей”</w:t>
      </w:r>
      <w:proofErr w:type="spellEnd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 </w:t>
      </w:r>
      <w:proofErr w:type="spellStart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Золотоніського</w:t>
      </w:r>
      <w:proofErr w:type="spellEnd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 району  Черкаської області</w:t>
      </w:r>
    </w:p>
    <w:p w:rsidR="00F74BA1" w:rsidRPr="000623F8" w:rsidRDefault="000623F8" w:rsidP="00F74BA1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0623F8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 роботи</w:t>
      </w:r>
      <w:r w:rsidRPr="000623F8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Ґрунт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це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біоорганомінеральна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система,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що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забезпечує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ріст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культурних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рослин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і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, таким чином, </w:t>
      </w:r>
      <w:r w:rsidRPr="000623F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забезпечує все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необхідне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для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існування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всього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живого. Одним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з</w:t>
      </w:r>
      <w:proofErr w:type="spellEnd"/>
      <w:r w:rsidR="00F74BA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>
        <w:rPr>
          <w:rFonts w:ascii="Times New Roman" w:hAnsi="Times New Roman" w:cs="Times New Roman"/>
          <w:bCs/>
          <w:sz w:val="28"/>
          <w:szCs w:val="28"/>
        </w:rPr>
        <w:t>основних</w:t>
      </w:r>
      <w:proofErr w:type="spellEnd"/>
      <w:r w:rsidR="00F74BA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>
        <w:rPr>
          <w:rFonts w:ascii="Times New Roman" w:hAnsi="Times New Roman" w:cs="Times New Roman"/>
          <w:bCs/>
          <w:sz w:val="28"/>
          <w:szCs w:val="28"/>
        </w:rPr>
        <w:t>показників</w:t>
      </w:r>
      <w:proofErr w:type="spellEnd"/>
      <w:r w:rsidR="00F74BA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>
        <w:rPr>
          <w:rFonts w:ascii="Times New Roman" w:hAnsi="Times New Roman" w:cs="Times New Roman"/>
          <w:bCs/>
          <w:sz w:val="28"/>
          <w:szCs w:val="28"/>
        </w:rPr>
        <w:t>властивостей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грунтів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є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їх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кислотність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Одні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рослини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можуть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спокійно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рости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в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дуже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кислому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ґрунті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інші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ж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віддають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перевагу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тільки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нейтральному. Перед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тим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, як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висаджувати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певні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рослини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необхідно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враховувати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ки</w:t>
      </w:r>
      <w:r w:rsidR="00F74BA1">
        <w:rPr>
          <w:rFonts w:ascii="Times New Roman" w:hAnsi="Times New Roman" w:cs="Times New Roman"/>
          <w:bCs/>
          <w:sz w:val="28"/>
          <w:szCs w:val="28"/>
        </w:rPr>
        <w:t>слотніть</w:t>
      </w:r>
      <w:proofErr w:type="spellEnd"/>
      <w:r w:rsidR="00F74BA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>
        <w:rPr>
          <w:rFonts w:ascii="Times New Roman" w:hAnsi="Times New Roman" w:cs="Times New Roman"/>
          <w:bCs/>
          <w:sz w:val="28"/>
          <w:szCs w:val="28"/>
        </w:rPr>
        <w:t>ґрунту</w:t>
      </w:r>
      <w:proofErr w:type="spellEnd"/>
      <w:r w:rsidR="00F74BA1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="00F74BA1">
        <w:rPr>
          <w:rFonts w:ascii="Times New Roman" w:hAnsi="Times New Roman" w:cs="Times New Roman"/>
          <w:bCs/>
          <w:sz w:val="28"/>
          <w:szCs w:val="28"/>
        </w:rPr>
        <w:t>ділянці.</w:t>
      </w:r>
      <w:r w:rsidR="00F74BA1" w:rsidRPr="000623F8">
        <w:rPr>
          <w:rFonts w:ascii="Times New Roman" w:hAnsi="Times New Roman" w:cs="Times New Roman"/>
          <w:bCs/>
          <w:sz w:val="28"/>
          <w:szCs w:val="28"/>
        </w:rPr>
        <w:t>Спостерігаючи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за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видовим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складом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бур‘янів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полі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можна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д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  <w:lang w:val="uk-UA"/>
        </w:rPr>
        <w:t>із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натися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 про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таку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якість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грунту як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кислотність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,  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і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враховуючи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її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при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вирощуванні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сільськогосподарських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культур на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даному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полі</w:t>
      </w:r>
      <w:proofErr w:type="spellEnd"/>
      <w:proofErr w:type="gram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,</w:t>
      </w:r>
      <w:proofErr w:type="gram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можна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отримувати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високі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74BA1" w:rsidRPr="000623F8">
        <w:rPr>
          <w:rFonts w:ascii="Times New Roman" w:hAnsi="Times New Roman" w:cs="Times New Roman"/>
          <w:bCs/>
          <w:sz w:val="28"/>
          <w:szCs w:val="28"/>
        </w:rPr>
        <w:t>врожаї</w:t>
      </w:r>
      <w:proofErr w:type="spellEnd"/>
      <w:r w:rsidR="00F74BA1" w:rsidRPr="000623F8">
        <w:rPr>
          <w:rFonts w:ascii="Times New Roman" w:hAnsi="Times New Roman" w:cs="Times New Roman"/>
          <w:bCs/>
          <w:sz w:val="28"/>
          <w:szCs w:val="28"/>
        </w:rPr>
        <w:t>.</w:t>
      </w:r>
      <w:r w:rsidR="00F74BA1" w:rsidRPr="000623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23F8" w:rsidRPr="000623F8" w:rsidRDefault="000623F8" w:rsidP="00E306BC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Ще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В.Л. Комаров писав “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Потрібно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добитися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того,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щоб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за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змінами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рослинного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покриву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можна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було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б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безпомилково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судити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 про </w:t>
      </w:r>
      <w:proofErr w:type="spellStart"/>
      <w:r w:rsidRPr="000623F8">
        <w:rPr>
          <w:rFonts w:ascii="Times New Roman" w:hAnsi="Times New Roman" w:cs="Times New Roman"/>
          <w:bCs/>
          <w:sz w:val="28"/>
          <w:szCs w:val="28"/>
        </w:rPr>
        <w:t>ґрунт</w:t>
      </w:r>
      <w:proofErr w:type="spellEnd"/>
      <w:r w:rsidRPr="000623F8">
        <w:rPr>
          <w:rFonts w:ascii="Times New Roman" w:hAnsi="Times New Roman" w:cs="Times New Roman"/>
          <w:bCs/>
          <w:sz w:val="28"/>
          <w:szCs w:val="28"/>
        </w:rPr>
        <w:t xml:space="preserve">”. </w:t>
      </w:r>
    </w:p>
    <w:p w:rsidR="000623F8" w:rsidRPr="00E306BC" w:rsidRDefault="000623F8" w:rsidP="00E306BC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E306BC">
        <w:rPr>
          <w:rFonts w:ascii="Times New Roman" w:hAnsi="Times New Roman" w:cs="Times New Roman"/>
          <w:b/>
          <w:sz w:val="28"/>
          <w:szCs w:val="28"/>
        </w:rPr>
        <w:t xml:space="preserve">Мета </w:t>
      </w:r>
      <w:proofErr w:type="spellStart"/>
      <w:r w:rsidRPr="00E306BC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E306BC">
        <w:rPr>
          <w:rFonts w:ascii="Times New Roman" w:hAnsi="Times New Roman" w:cs="Times New Roman"/>
          <w:b/>
          <w:sz w:val="28"/>
          <w:szCs w:val="28"/>
        </w:rPr>
        <w:t>:</w:t>
      </w:r>
      <w:r w:rsidRPr="00E306BC">
        <w:rPr>
          <w:rFonts w:ascii="Times New Roman" w:hAnsi="Times New Roman" w:cs="Times New Roman"/>
          <w:sz w:val="28"/>
          <w:szCs w:val="28"/>
        </w:rPr>
        <w:t xml:space="preserve"> </w:t>
      </w:r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кислотність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 на полях місцевих агрофірм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“Літол”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“Міжгір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я” та на </w:t>
      </w:r>
      <w:r w:rsidR="00E306B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полях  дрібних фермерів, які вирощують зернові та просапні культури  в селі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Скородистик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 на Черкащині</w:t>
      </w:r>
      <w:r w:rsidRPr="00E306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3E50" w:rsidRPr="00E306BC" w:rsidRDefault="00F43E50" w:rsidP="00E306BC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E306BC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 роботи</w:t>
      </w:r>
    </w:p>
    <w:p w:rsidR="00F43E50" w:rsidRPr="00E306BC" w:rsidRDefault="00F43E50" w:rsidP="00E306BC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1 – Опрацювати теоретичні відомості із питання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фітоіндикації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кислотності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за бур</w:t>
      </w:r>
      <w:r w:rsidRPr="00E306BC"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янами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, як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фітоіндикаторами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E306BC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E306BC">
        <w:rPr>
          <w:rFonts w:ascii="Times New Roman" w:hAnsi="Times New Roman" w:cs="Times New Roman"/>
          <w:sz w:val="28"/>
          <w:szCs w:val="28"/>
          <w:lang w:val="uk-UA"/>
        </w:rPr>
        <w:t>2. Провести: польові  дослідження  – обстеження  рослинності полів та виявити види бур</w:t>
      </w:r>
      <w:r w:rsidRPr="00E306BC"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янів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фітоіндикаторів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кислотності які  зростають  на них</w:t>
      </w:r>
      <w:r w:rsidR="00E306BC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3. Як підтвердження спостережень , провести швидкі лабораторно - польові дослідження  рівня кислотності </w:t>
      </w:r>
      <w:proofErr w:type="spellStart"/>
      <w:r w:rsidRPr="00E306BC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 у польових умовах за допомогою лакмусового папірця, оцту і соди.</w:t>
      </w:r>
      <w:r w:rsidR="00E306BC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E306BC">
        <w:rPr>
          <w:rFonts w:ascii="Times New Roman" w:hAnsi="Times New Roman" w:cs="Times New Roman"/>
          <w:sz w:val="28"/>
          <w:szCs w:val="28"/>
          <w:lang w:val="uk-UA"/>
        </w:rPr>
        <w:t>4 . Провести статистичні опрацювання отриманих даних</w:t>
      </w:r>
    </w:p>
    <w:p w:rsidR="00F43E50" w:rsidRDefault="00F43E50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 w:rsidRPr="00E306BC">
        <w:rPr>
          <w:rFonts w:ascii="Times New Roman" w:hAnsi="Times New Roman" w:cs="Times New Roman"/>
          <w:sz w:val="28"/>
          <w:szCs w:val="28"/>
          <w:lang w:val="uk-UA"/>
        </w:rPr>
        <w:t xml:space="preserve">5. </w:t>
      </w:r>
      <w:r w:rsidR="00C73C09"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П</w:t>
      </w:r>
      <w:r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ровести порівняння дотримань оптимальних рівнів кислотності </w:t>
      </w:r>
      <w:proofErr w:type="spellStart"/>
      <w:r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грунтів</w:t>
      </w:r>
      <w:proofErr w:type="spellEnd"/>
      <w:r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при вирощуванні сільськогосподарських рослин  з отриманими  даними при дослідженні </w:t>
      </w:r>
    </w:p>
    <w:p w:rsidR="00F74BA1" w:rsidRPr="00E306BC" w:rsidRDefault="00F74BA1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 w:rsidRPr="00F74BA1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Час досліджень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: липень - серпень</w:t>
      </w:r>
    </w:p>
    <w:p w:rsidR="00C73C09" w:rsidRPr="00933259" w:rsidRDefault="00C73C09" w:rsidP="00E306BC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Зас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933259">
        <w:rPr>
          <w:rFonts w:ascii="Times New Roman" w:hAnsi="Times New Roman" w:cs="Times New Roman"/>
          <w:b/>
          <w:sz w:val="28"/>
          <w:szCs w:val="28"/>
        </w:rPr>
        <w:t xml:space="preserve">б </w:t>
      </w:r>
      <w:proofErr w:type="spellStart"/>
      <w:proofErr w:type="gramStart"/>
      <w:r w:rsidRPr="00933259">
        <w:rPr>
          <w:rFonts w:ascii="Times New Roman" w:hAnsi="Times New Roman" w:cs="Times New Roman"/>
          <w:b/>
          <w:sz w:val="28"/>
          <w:szCs w:val="28"/>
        </w:rPr>
        <w:t>досл</w:t>
      </w:r>
      <w:proofErr w:type="gramEnd"/>
      <w:r w:rsidRPr="00933259">
        <w:rPr>
          <w:rFonts w:ascii="Times New Roman" w:hAnsi="Times New Roman" w:cs="Times New Roman"/>
          <w:b/>
          <w:sz w:val="28"/>
          <w:szCs w:val="28"/>
        </w:rPr>
        <w:t>іджень</w:t>
      </w:r>
      <w:proofErr w:type="spellEnd"/>
      <w:r w:rsidRPr="00933259"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 w:rsidRPr="00933259">
        <w:rPr>
          <w:rFonts w:ascii="Times New Roman" w:hAnsi="Times New Roman" w:cs="Times New Roman"/>
          <w:sz w:val="28"/>
          <w:szCs w:val="28"/>
          <w:u w:val="single"/>
        </w:rPr>
        <w:t>біоіндикатор</w:t>
      </w:r>
      <w:proofErr w:type="spellEnd"/>
      <w:r w:rsidRPr="00933259">
        <w:rPr>
          <w:rFonts w:ascii="Times New Roman" w:hAnsi="Times New Roman" w:cs="Times New Roman"/>
          <w:sz w:val="28"/>
          <w:szCs w:val="28"/>
        </w:rPr>
        <w:t xml:space="preserve"> –</w:t>
      </w:r>
      <w:r w:rsidR="00302BB6">
        <w:rPr>
          <w:rFonts w:ascii="Times New Roman" w:hAnsi="Times New Roman" w:cs="Times New Roman"/>
          <w:sz w:val="28"/>
          <w:szCs w:val="28"/>
          <w:lang w:val="uk-UA"/>
        </w:rPr>
        <w:t xml:space="preserve"> рослини – </w:t>
      </w:r>
      <w:r w:rsidR="00302BB6">
        <w:rPr>
          <w:rFonts w:ascii="Times New Roman" w:hAnsi="Times New Roman" w:cs="Times New Roman"/>
          <w:sz w:val="28"/>
          <w:szCs w:val="28"/>
        </w:rPr>
        <w:t>бур</w:t>
      </w:r>
      <w:r w:rsidR="00302BB6"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 w:rsidR="00302BB6">
        <w:rPr>
          <w:rFonts w:ascii="Times New Roman" w:hAnsi="Times New Roman" w:cs="Times New Roman"/>
          <w:sz w:val="28"/>
          <w:szCs w:val="28"/>
        </w:rPr>
        <w:t>яни</w:t>
      </w:r>
      <w:proofErr w:type="spellEnd"/>
      <w:r w:rsidR="00302BB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302BB6">
        <w:rPr>
          <w:rFonts w:ascii="Times New Roman" w:hAnsi="Times New Roman" w:cs="Times New Roman"/>
          <w:sz w:val="28"/>
          <w:szCs w:val="28"/>
        </w:rPr>
        <w:t>досліджуваних</w:t>
      </w:r>
      <w:proofErr w:type="spellEnd"/>
      <w:r w:rsidR="00302B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02BB6">
        <w:rPr>
          <w:rFonts w:ascii="Times New Roman" w:hAnsi="Times New Roman" w:cs="Times New Roman"/>
          <w:sz w:val="28"/>
          <w:szCs w:val="28"/>
        </w:rPr>
        <w:t xml:space="preserve"> м</w:t>
      </w:r>
      <w:r w:rsidR="00302BB6">
        <w:rPr>
          <w:rFonts w:ascii="Times New Roman" w:hAnsi="Times New Roman" w:cs="Times New Roman"/>
          <w:sz w:val="28"/>
          <w:szCs w:val="28"/>
          <w:lang w:val="uk-UA"/>
        </w:rPr>
        <w:t>і</w:t>
      </w:r>
      <w:proofErr w:type="spellStart"/>
      <w:r w:rsidR="00302BB6">
        <w:rPr>
          <w:rFonts w:ascii="Times New Roman" w:hAnsi="Times New Roman" w:cs="Times New Roman"/>
          <w:sz w:val="28"/>
          <w:szCs w:val="28"/>
        </w:rPr>
        <w:t>сцевих</w:t>
      </w:r>
      <w:proofErr w:type="spellEnd"/>
      <w:r w:rsidR="00302BB6">
        <w:rPr>
          <w:rFonts w:ascii="Times New Roman" w:hAnsi="Times New Roman" w:cs="Times New Roman"/>
          <w:sz w:val="28"/>
          <w:szCs w:val="28"/>
        </w:rPr>
        <w:t xml:space="preserve"> полях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02BB6" w:rsidRPr="00E306BC" w:rsidRDefault="00C73C09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proofErr w:type="spellStart"/>
      <w:r w:rsidRPr="00E306BC">
        <w:rPr>
          <w:rFonts w:ascii="Times New Roman" w:hAnsi="Times New Roman" w:cs="Times New Roman"/>
          <w:b/>
          <w:iCs/>
          <w:color w:val="000000"/>
          <w:sz w:val="28"/>
          <w:szCs w:val="28"/>
        </w:rPr>
        <w:t>Передбачувані</w:t>
      </w:r>
      <w:proofErr w:type="spellEnd"/>
      <w:r w:rsidRPr="00E306BC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 w:rsidRPr="00E306BC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результати </w:t>
      </w:r>
      <w:proofErr w:type="gramStart"/>
      <w:r w:rsidRPr="00E306BC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досл</w:t>
      </w:r>
      <w:proofErr w:type="gramEnd"/>
      <w:r w:rsidRPr="00E306BC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іджень кислотності </w:t>
      </w:r>
      <w:proofErr w:type="spellStart"/>
      <w:r w:rsidRPr="00E306BC">
        <w:rPr>
          <w:rFonts w:ascii="Times New Roman" w:hAnsi="Times New Roman" w:cs="Times New Roman"/>
          <w:b/>
          <w:iCs/>
          <w:color w:val="000000"/>
          <w:sz w:val="28"/>
          <w:szCs w:val="28"/>
        </w:rPr>
        <w:t>грунтів</w:t>
      </w:r>
      <w:proofErr w:type="spellEnd"/>
      <w:r w:rsidRPr="00E306BC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:</w:t>
      </w:r>
      <w:r w:rsidR="00302BB6" w:rsidRPr="00E306BC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 </w:t>
      </w:r>
      <w:r w:rsidR="00302BB6"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При </w:t>
      </w:r>
      <w:proofErr w:type="spellStart"/>
      <w:r w:rsidR="00302BB6"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рН</w:t>
      </w:r>
      <w:proofErr w:type="spellEnd"/>
      <w:r w:rsidR="00302BB6"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4,1 – 4,5 – зростають хвощ польовий, </w:t>
      </w:r>
      <w:r w:rsidR="0081093B"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щавель, подорожник; при </w:t>
      </w:r>
      <w:proofErr w:type="spellStart"/>
      <w:r w:rsidR="0081093B"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рН</w:t>
      </w:r>
      <w:proofErr w:type="spellEnd"/>
      <w:r w:rsidR="007B4C81" w:rsidRP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4,6–5,0</w:t>
      </w:r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– зростають -  п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>ирій повзучий, берізка польова</w:t>
      </w:r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; 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5,1–6,0 </w:t>
      </w:r>
      <w:proofErr w:type="spellStart"/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рН</w:t>
      </w:r>
      <w:proofErr w:type="spellEnd"/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– зростають </w:t>
      </w:r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lastRenderedPageBreak/>
        <w:t>р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омашка польова, </w:t>
      </w:r>
      <w:proofErr w:type="spellStart"/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>галінсога</w:t>
      </w:r>
      <w:proofErr w:type="spellEnd"/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дрібноквіткова</w:t>
      </w:r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; 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6,1–7,4 </w:t>
      </w:r>
      <w:proofErr w:type="spellStart"/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рН</w:t>
      </w:r>
      <w:proofErr w:type="spellEnd"/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- л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>обода, щириця, мишій</w:t>
      </w:r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; 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7,5–8,5 </w:t>
      </w:r>
      <w:proofErr w:type="spellStart"/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рН</w:t>
      </w:r>
      <w:proofErr w:type="spellEnd"/>
      <w:r w:rsidR="0081093B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- о</w:t>
      </w:r>
      <w:r w:rsidR="0081093B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>сот рожевий, вика польова, дикий мак, гірчиця польова</w:t>
      </w:r>
      <w:r w:rsidR="007B4C81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; </w:t>
      </w:r>
      <w:r w:rsidR="007B4C81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8,6–10,0 </w:t>
      </w:r>
      <w:proofErr w:type="spellStart"/>
      <w:r w:rsidR="007B4C81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рН</w:t>
      </w:r>
      <w:proofErr w:type="spellEnd"/>
      <w:r w:rsidR="007B4C81" w:rsidRPr="00E306BC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- </w:t>
      </w:r>
      <w:r w:rsidR="007B4C81" w:rsidRPr="00302BB6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ru-RU"/>
        </w:rPr>
        <w:t>лаванда</w:t>
      </w:r>
    </w:p>
    <w:p w:rsidR="005A7639" w:rsidRPr="00B77EBE" w:rsidRDefault="007B4C81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proofErr w:type="spellStart"/>
      <w:r w:rsidRPr="00B77EBE">
        <w:rPr>
          <w:rFonts w:ascii="Times New Roman" w:hAnsi="Times New Roman" w:cs="Times New Roman"/>
          <w:b/>
          <w:iCs/>
          <w:color w:val="000000"/>
          <w:sz w:val="28"/>
          <w:szCs w:val="28"/>
        </w:rPr>
        <w:t>Проведені</w:t>
      </w:r>
      <w:proofErr w:type="spellEnd"/>
      <w:r w:rsidRPr="00B77EBE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роботи і </w:t>
      </w:r>
      <w:proofErr w:type="spellStart"/>
      <w:proofErr w:type="gramStart"/>
      <w:r w:rsidRPr="00B77EBE">
        <w:rPr>
          <w:rFonts w:ascii="Times New Roman" w:hAnsi="Times New Roman" w:cs="Times New Roman"/>
          <w:b/>
          <w:iCs/>
          <w:color w:val="000000"/>
          <w:sz w:val="28"/>
          <w:szCs w:val="28"/>
        </w:rPr>
        <w:t>досл</w:t>
      </w:r>
      <w:proofErr w:type="gramEnd"/>
      <w:r w:rsidRPr="00B77EBE">
        <w:rPr>
          <w:rFonts w:ascii="Times New Roman" w:hAnsi="Times New Roman" w:cs="Times New Roman"/>
          <w:b/>
          <w:iCs/>
          <w:color w:val="000000"/>
          <w:sz w:val="28"/>
          <w:szCs w:val="28"/>
        </w:rPr>
        <w:t>ідження</w:t>
      </w:r>
      <w:proofErr w:type="spellEnd"/>
      <w:r w:rsidRPr="00B77EBE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 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1. Визначено точки досліджень; </w:t>
      </w:r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2 - 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проведено огляд – спостереження за </w:t>
      </w:r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сільськогосподарською 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рослинністю, яка зростає на полях</w:t>
      </w:r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та бур</w:t>
      </w:r>
      <w:r w:rsidR="00B8003A" w:rsidRPr="000623F8">
        <w:rPr>
          <w:rFonts w:ascii="Times New Roman" w:hAnsi="Times New Roman" w:cs="Times New Roman"/>
          <w:bCs/>
          <w:sz w:val="28"/>
          <w:szCs w:val="28"/>
        </w:rPr>
        <w:t>‘</w:t>
      </w:r>
      <w:proofErr w:type="spellStart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янами</w:t>
      </w:r>
      <w:proofErr w:type="spellEnd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, які теж присутні на даних полях; </w:t>
      </w:r>
      <w:r w:rsidR="00A866D4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3 - визначено видовий склад</w:t>
      </w:r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бур</w:t>
      </w:r>
      <w:r w:rsidR="00B8003A" w:rsidRPr="000623F8">
        <w:rPr>
          <w:rFonts w:ascii="Times New Roman" w:hAnsi="Times New Roman" w:cs="Times New Roman"/>
          <w:bCs/>
          <w:sz w:val="28"/>
          <w:szCs w:val="28"/>
        </w:rPr>
        <w:t>‘</w:t>
      </w:r>
      <w:proofErr w:type="spellStart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янів</w:t>
      </w:r>
      <w:proofErr w:type="spellEnd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на кожному з</w:t>
      </w:r>
      <w:r w:rsidR="00A866D4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досліджуваних полів; 4 - визначено </w:t>
      </w:r>
      <w:proofErr w:type="spellStart"/>
      <w:r w:rsidR="00A866D4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кислотность</w:t>
      </w:r>
      <w:proofErr w:type="spellEnd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грунтів</w:t>
      </w:r>
      <w:proofErr w:type="spellEnd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за переважаючими видами бур</w:t>
      </w:r>
      <w:r w:rsidR="00B8003A" w:rsidRPr="000623F8">
        <w:rPr>
          <w:rFonts w:ascii="Times New Roman" w:hAnsi="Times New Roman" w:cs="Times New Roman"/>
          <w:bCs/>
          <w:sz w:val="28"/>
          <w:szCs w:val="28"/>
        </w:rPr>
        <w:t>‘</w:t>
      </w:r>
      <w:proofErr w:type="spellStart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янів</w:t>
      </w:r>
      <w:proofErr w:type="spellEnd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на певних полях;</w:t>
      </w:r>
      <w:r w:rsidR="00A866D4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5 - проведено експрес аналіз кислотності </w:t>
      </w:r>
      <w:proofErr w:type="spellStart"/>
      <w:r w:rsidR="00A866D4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грунтів</w:t>
      </w:r>
      <w:proofErr w:type="spellEnd"/>
      <w:r w:rsidR="00A866D4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в польових умовах з використанням лакмусового папірця, соди та оцту; 6 - </w:t>
      </w:r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проведено порівняння дотримань оптимальних рівнів кислотності </w:t>
      </w:r>
      <w:proofErr w:type="spellStart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грунтів</w:t>
      </w:r>
      <w:proofErr w:type="spellEnd"/>
      <w:r w:rsidR="005A7639"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при вирощуванні</w:t>
      </w:r>
      <w:r w:rsidR="005A763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сільськогосподарських рослин  з отриманими  даними при дослідженні </w:t>
      </w:r>
    </w:p>
    <w:p w:rsidR="00B96E6F" w:rsidRPr="00B96E6F" w:rsidRDefault="00B96E6F" w:rsidP="00E306BC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Висновок: 1) </w:t>
      </w:r>
      <w:r w:rsidRPr="00B96E6F">
        <w:rPr>
          <w:rFonts w:ascii="Times New Roman" w:hAnsi="Times New Roman" w:cs="Times New Roman"/>
          <w:sz w:val="28"/>
          <w:szCs w:val="28"/>
          <w:lang w:val="uk-UA"/>
        </w:rPr>
        <w:t xml:space="preserve">Отже: оглянувши деякі поля  місцевих агрофірм  </w:t>
      </w:r>
      <w:proofErr w:type="spellStart"/>
      <w:r w:rsidRPr="00B96E6F">
        <w:rPr>
          <w:rFonts w:ascii="Times New Roman" w:hAnsi="Times New Roman" w:cs="Times New Roman"/>
          <w:sz w:val="28"/>
          <w:szCs w:val="28"/>
          <w:lang w:val="uk-UA"/>
        </w:rPr>
        <w:t>“Літол”</w:t>
      </w:r>
      <w:proofErr w:type="spellEnd"/>
      <w:r w:rsidRPr="00B96E6F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 w:rsidRPr="00B96E6F">
        <w:rPr>
          <w:rFonts w:ascii="Times New Roman" w:hAnsi="Times New Roman" w:cs="Times New Roman"/>
          <w:sz w:val="28"/>
          <w:szCs w:val="28"/>
          <w:lang w:val="uk-UA"/>
        </w:rPr>
        <w:t>“Міжгір</w:t>
      </w:r>
      <w:proofErr w:type="spellEnd"/>
      <w:r w:rsidRPr="00B96E6F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B96E6F">
        <w:rPr>
          <w:rFonts w:ascii="Times New Roman" w:hAnsi="Times New Roman" w:cs="Times New Roman"/>
          <w:sz w:val="28"/>
          <w:szCs w:val="28"/>
          <w:lang w:val="uk-UA"/>
        </w:rPr>
        <w:t>я” та  поля  дрібних фермерів, і, користуючись властивістю деяких видів бур</w:t>
      </w:r>
      <w:r w:rsidRPr="00B96E6F"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 w:rsidRPr="00B96E6F">
        <w:rPr>
          <w:rFonts w:ascii="Times New Roman" w:hAnsi="Times New Roman" w:cs="Times New Roman"/>
          <w:sz w:val="28"/>
          <w:szCs w:val="28"/>
          <w:lang w:val="uk-UA"/>
        </w:rPr>
        <w:t>янів</w:t>
      </w:r>
      <w:proofErr w:type="spellEnd"/>
      <w:r w:rsidRPr="00B96E6F">
        <w:rPr>
          <w:rFonts w:ascii="Times New Roman" w:hAnsi="Times New Roman" w:cs="Times New Roman"/>
          <w:sz w:val="28"/>
          <w:szCs w:val="28"/>
          <w:lang w:val="uk-UA"/>
        </w:rPr>
        <w:t xml:space="preserve"> як </w:t>
      </w:r>
      <w:proofErr w:type="spellStart"/>
      <w:r w:rsidRPr="00B96E6F">
        <w:rPr>
          <w:rFonts w:ascii="Times New Roman" w:hAnsi="Times New Roman" w:cs="Times New Roman"/>
          <w:sz w:val="28"/>
          <w:szCs w:val="28"/>
          <w:lang w:val="uk-UA"/>
        </w:rPr>
        <w:t>фітоіндикаторів</w:t>
      </w:r>
      <w:proofErr w:type="spellEnd"/>
      <w:r w:rsidRPr="00B96E6F">
        <w:rPr>
          <w:rFonts w:ascii="Times New Roman" w:hAnsi="Times New Roman" w:cs="Times New Roman"/>
          <w:sz w:val="28"/>
          <w:szCs w:val="28"/>
          <w:lang w:val="uk-UA"/>
        </w:rPr>
        <w:t xml:space="preserve"> кислотності </w:t>
      </w:r>
      <w:proofErr w:type="spellStart"/>
      <w:r w:rsidRPr="00B96E6F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B96E6F">
        <w:rPr>
          <w:rFonts w:ascii="Times New Roman" w:hAnsi="Times New Roman" w:cs="Times New Roman"/>
          <w:sz w:val="28"/>
          <w:szCs w:val="28"/>
          <w:lang w:val="uk-UA"/>
        </w:rPr>
        <w:t xml:space="preserve"> , я виявила що  кислотність </w:t>
      </w:r>
      <w:proofErr w:type="spellStart"/>
      <w:r w:rsidRPr="00B96E6F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Pr="00B96E6F">
        <w:rPr>
          <w:rFonts w:ascii="Times New Roman" w:hAnsi="Times New Roman" w:cs="Times New Roman"/>
          <w:sz w:val="28"/>
          <w:szCs w:val="28"/>
          <w:lang w:val="uk-UA"/>
        </w:rPr>
        <w:t xml:space="preserve"> на  досліджуваних полях нейтральна або близька до нейтральної (це 168 га) і тільки на одному полі (це 2 га) </w:t>
      </w:r>
      <w:proofErr w:type="spellStart"/>
      <w:r w:rsidRPr="00B96E6F">
        <w:rPr>
          <w:rFonts w:ascii="Times New Roman" w:hAnsi="Times New Roman" w:cs="Times New Roman"/>
          <w:sz w:val="28"/>
          <w:szCs w:val="28"/>
          <w:lang w:val="uk-UA"/>
        </w:rPr>
        <w:t>грунт</w:t>
      </w:r>
      <w:proofErr w:type="spellEnd"/>
      <w:r w:rsidRPr="00B96E6F">
        <w:rPr>
          <w:rFonts w:ascii="Times New Roman" w:hAnsi="Times New Roman" w:cs="Times New Roman"/>
          <w:sz w:val="28"/>
          <w:szCs w:val="28"/>
          <w:lang w:val="uk-UA"/>
        </w:rPr>
        <w:t xml:space="preserve"> кислий і потребує коригування  його кислотності.</w:t>
      </w:r>
      <w:r w:rsidRPr="00B96E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6E6F" w:rsidRDefault="00B96E6F" w:rsidP="00E306BC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2) 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Порівнюючи оптимальні показники кислотності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для вирощування рослин,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даними отриманими при дослідженні, я виявила, що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було дотримано рекомендації на полях пшениц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та ячменю. Близькими до норми була кислотність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на полі кукурудзи та картоплі. При вирощуванні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цибулі фермер не врахував кисло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тність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і сподіватись на високий вро</w:t>
      </w:r>
      <w:r>
        <w:rPr>
          <w:rFonts w:ascii="Times New Roman" w:hAnsi="Times New Roman" w:cs="Times New Roman"/>
          <w:sz w:val="28"/>
          <w:szCs w:val="28"/>
          <w:lang w:val="uk-UA"/>
        </w:rPr>
        <w:t>жай можливо лише при коригуванні</w:t>
      </w:r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кислотності </w:t>
      </w:r>
      <w:proofErr w:type="spellStart"/>
      <w:r w:rsidRPr="00445D4C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445D4C">
        <w:rPr>
          <w:rFonts w:ascii="Times New Roman" w:hAnsi="Times New Roman" w:cs="Times New Roman"/>
          <w:sz w:val="28"/>
          <w:szCs w:val="28"/>
          <w:lang w:val="uk-UA"/>
        </w:rPr>
        <w:t xml:space="preserve"> добривами.</w:t>
      </w:r>
      <w:r w:rsidRPr="00445D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6E6F" w:rsidRPr="00B96E6F" w:rsidRDefault="00B96E6F" w:rsidP="00E306BC">
      <w:pPr>
        <w:spacing w:after="20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B96E6F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Рекомендації по покращенню кислотності </w:t>
      </w:r>
      <w:proofErr w:type="spellStart"/>
      <w:r w:rsidRPr="00B96E6F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грунтів</w:t>
      </w:r>
      <w:proofErr w:type="spellEnd"/>
      <w:r w:rsidRPr="00B96E6F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</w:p>
    <w:p w:rsidR="00B96E6F" w:rsidRPr="00E306BC" w:rsidRDefault="00B96E6F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1.Більшість сільськогосподарських рослин добре зростає на нейтральних або близьких до нейтральних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грунтах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. Невеликі відхилення в бік лужності чи кислотності можна усунути проводячи відповідні агротехнічні заходи.</w:t>
      </w:r>
      <w:r w:rsidRPr="00B96E6F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uk-UA"/>
        </w:rPr>
        <w:t xml:space="preserve"> </w:t>
      </w:r>
    </w:p>
    <w:p w:rsidR="00B96E6F" w:rsidRPr="00B96E6F" w:rsidRDefault="00B96E6F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2.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Щоб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п</w:t>
      </w:r>
      <w:proofErr w:type="gram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ідвищити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або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зменшити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pH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грунту,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слід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застосовувати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меліоранти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</w:t>
      </w:r>
      <w:proofErr w:type="spellStart"/>
      <w:proofErr w:type="gram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Ц</w:t>
      </w:r>
      <w:proofErr w:type="gram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речовини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підвищують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родючість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та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впливають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на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структурні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властивості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ґрунту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</w:t>
      </w:r>
    </w:p>
    <w:p w:rsidR="00B96E6F" w:rsidRPr="00B96E6F" w:rsidRDefault="00B96E6F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3. Щоб зменшити лужність ґрунту добре підходить азотні добрива  – селітри. </w:t>
      </w:r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Вони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сприяють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п</w:t>
      </w:r>
      <w:proofErr w:type="gram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ідвищенню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рівня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рН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та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підвищують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абсорбцію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поживних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речовин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</w:t>
      </w:r>
    </w:p>
    <w:p w:rsidR="00B96E6F" w:rsidRPr="00B96E6F" w:rsidRDefault="00B96E6F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4. Щоб зменшити кислотність використовують доломітове борошно  Для сильного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закислення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добрий результат дає вапнування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грунтів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.</w:t>
      </w:r>
      <w:r w:rsidRPr="00B96E6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Застосовують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пос</w:t>
      </w:r>
      <w:proofErr w:type="gram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ів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сидератів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(люпин, люцерна, овес.)</w:t>
      </w:r>
      <w:r w:rsidR="00E306B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5.Ще одним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з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дієвих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способів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є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зміна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культури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що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вирощується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Оскільки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однакові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рослини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висмоктують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із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грунту </w:t>
      </w:r>
      <w:proofErr w:type="spellStart"/>
      <w:proofErr w:type="gram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вс</w:t>
      </w:r>
      <w:proofErr w:type="gram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корисні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мікроелементи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та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погіршують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фізичні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властивості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>ґрунту</w:t>
      </w:r>
      <w:proofErr w:type="spellEnd"/>
      <w:r w:rsidRPr="00B96E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</w:t>
      </w:r>
    </w:p>
    <w:p w:rsidR="00C73C09" w:rsidRPr="00B77EBE" w:rsidRDefault="00C73C09" w:rsidP="00E306BC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</w:p>
    <w:p w:rsidR="00F43E50" w:rsidRPr="00F43E50" w:rsidRDefault="00F43E50" w:rsidP="00E306BC">
      <w:pPr>
        <w:spacing w:after="20"/>
        <w:jc w:val="both"/>
        <w:rPr>
          <w:sz w:val="28"/>
          <w:szCs w:val="28"/>
        </w:rPr>
      </w:pPr>
    </w:p>
    <w:p w:rsidR="000623F8" w:rsidRPr="00F43E50" w:rsidRDefault="000623F8" w:rsidP="00E306BC">
      <w:pPr>
        <w:spacing w:after="20"/>
        <w:jc w:val="both"/>
        <w:rPr>
          <w:sz w:val="28"/>
          <w:szCs w:val="28"/>
        </w:rPr>
      </w:pPr>
    </w:p>
    <w:p w:rsidR="00327615" w:rsidRPr="00F43E50" w:rsidRDefault="00327615" w:rsidP="00E306BC">
      <w:pPr>
        <w:jc w:val="both"/>
        <w:rPr>
          <w:sz w:val="28"/>
          <w:szCs w:val="28"/>
        </w:rPr>
      </w:pPr>
    </w:p>
    <w:sectPr w:rsidR="00327615" w:rsidRPr="00F43E50" w:rsidSect="00327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3DCD"/>
    <w:rsid w:val="000623F8"/>
    <w:rsid w:val="00302BB6"/>
    <w:rsid w:val="00327615"/>
    <w:rsid w:val="003C3DCD"/>
    <w:rsid w:val="00451A5C"/>
    <w:rsid w:val="005A7639"/>
    <w:rsid w:val="007A1EB8"/>
    <w:rsid w:val="007B4C81"/>
    <w:rsid w:val="0081093B"/>
    <w:rsid w:val="00863D46"/>
    <w:rsid w:val="00A866D4"/>
    <w:rsid w:val="00B8003A"/>
    <w:rsid w:val="00B96E6F"/>
    <w:rsid w:val="00C73C09"/>
    <w:rsid w:val="00E306BC"/>
    <w:rsid w:val="00F43E50"/>
    <w:rsid w:val="00F74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3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2025-04-03T06:13:00Z</dcterms:created>
  <dcterms:modified xsi:type="dcterms:W3CDTF">2025-04-08T12:32:00Z</dcterms:modified>
</cp:coreProperties>
</file>