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DC9" w:rsidRPr="005B2DC9" w:rsidRDefault="005B2DC9" w:rsidP="00DE0D5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  <w:t>ТЕЗИ</w:t>
      </w:r>
    </w:p>
    <w:p w:rsidR="00DE0D5E" w:rsidRDefault="005B2DC9" w:rsidP="00DE0D5E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5B2DC9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науково-дослідницької роботи на тему</w:t>
      </w:r>
    </w:p>
    <w:p w:rsidR="005B2DC9" w:rsidRPr="005B2DC9" w:rsidRDefault="005B2DC9" w:rsidP="00DE0D5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5B2DC9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«</w:t>
      </w:r>
      <w:r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Екскурсійний маршрут </w:t>
      </w:r>
      <w:r w:rsidR="00AD3FF2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втраченими </w:t>
      </w:r>
      <w:r>
        <w:rPr>
          <w:rFonts w:ascii="Times New Roman" w:eastAsia="Calibri" w:hAnsi="Times New Roman" w:cs="Times New Roman"/>
          <w:sz w:val="28"/>
          <w:szCs w:val="28"/>
          <w:lang w:val="uk-UA" w:eastAsia="en-US"/>
        </w:rPr>
        <w:t>релігійними пам’ятками Полтави</w:t>
      </w:r>
      <w:r w:rsidRPr="005B2DC9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»</w:t>
      </w:r>
      <w:r w:rsidRPr="005B2DC9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.</w:t>
      </w:r>
    </w:p>
    <w:p w:rsidR="005B2DC9" w:rsidRPr="005B2DC9" w:rsidRDefault="005B2DC9" w:rsidP="00DE0D5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Автор</w:t>
      </w:r>
      <w:r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и</w:t>
      </w:r>
      <w:r w:rsidRPr="005B2DC9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:  </w:t>
      </w:r>
      <w:r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Зайцева Софія, Карась Олександр, учні 7-Б класу Наукового ліцею №3 Полтаської міської ради</w:t>
      </w:r>
      <w:r w:rsidR="00DE0D5E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.</w:t>
      </w:r>
    </w:p>
    <w:p w:rsidR="005B2DC9" w:rsidRPr="005B2DC9" w:rsidRDefault="005B2DC9" w:rsidP="00DE0D5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Науковий керівник</w:t>
      </w:r>
      <w:r w:rsidRPr="005B2DC9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: Каневська Оксана Іванівна, вчитель історії та правознавства,</w:t>
      </w:r>
      <w:r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спеціаліст вищої</w:t>
      </w:r>
      <w:r w:rsidRPr="005B2DC9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 категорії </w:t>
      </w:r>
      <w:r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Наукового ліцею №3 Полтавської міської ради</w:t>
      </w:r>
      <w:r w:rsidR="00DE0D5E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.</w:t>
      </w:r>
    </w:p>
    <w:p w:rsidR="005B2DC9" w:rsidRPr="00AD3FF2" w:rsidRDefault="005B2DC9" w:rsidP="00DE0D5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Актуальність  теми</w:t>
      </w:r>
      <w:r w:rsidRPr="005B2DC9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: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Полтава </w:t>
      </w:r>
      <w:r w:rsidR="00DE0D5E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-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</w:t>
      </w:r>
      <w:r w:rsidR="00DE0D5E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місто із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значною культурною спадщиною та глибокими духовними традиціями. Однією з важливих складових культурної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спадщини є релігійні пам’ятки -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храми, каплиці, монастирі, які не лише виконували духовну функцію, а й були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цінними архітектурними памятками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та носіями історичної пам’яті. Проте значна частина цих споруд була знищена або занепала внаслідок історичних подій: війн, радянської антирелігійної політики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 тощо.</w:t>
      </w:r>
      <w:r w:rsidR="00AD3FF2" w:rsidRPr="00AD3FF2">
        <w:rPr>
          <w:lang w:val="ru-RU"/>
        </w:rPr>
        <w:t xml:space="preserve">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Вивчення втрачених релігійних пам’яток Полтави є 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надзвичайно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актуальним</w:t>
      </w:r>
      <w:r w:rsidR="00AD3FF2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, оскільки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збереження інформації про втрачені об’єкти сприяє відновленню культурної ідентичності, формуванню поваги до історичної спадщини 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тощо.</w:t>
      </w:r>
    </w:p>
    <w:p w:rsidR="005B2DC9" w:rsidRPr="00AD3FF2" w:rsidRDefault="005B2DC9" w:rsidP="00DE0D5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ru-RU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Об’єкт </w:t>
      </w:r>
      <w:r w:rsidRPr="00AD3FF2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дослідження</w:t>
      </w:r>
      <w:r w:rsidR="00DE0D5E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: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релігійна спадщина міста Полтави.</w:t>
      </w:r>
    </w:p>
    <w:p w:rsidR="005B2DC9" w:rsidRPr="00AD3FF2" w:rsidRDefault="00AD3FF2" w:rsidP="00DE0D5E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    </w:t>
      </w:r>
      <w:r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ab/>
      </w:r>
      <w:r w:rsidR="00DE0D5E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Предмет: </w:t>
      </w:r>
      <w:r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 xml:space="preserve">втрачені релігійні споруди Полтави, </w:t>
      </w:r>
    </w:p>
    <w:p w:rsidR="005B2DC9" w:rsidRPr="00AD3FF2" w:rsidRDefault="005B2DC9" w:rsidP="00DE0D5E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  <w:t>Мет</w:t>
      </w: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а</w:t>
      </w:r>
      <w:r w:rsidRPr="005B2DC9"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  <w:t>:</w:t>
      </w: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 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дослідити і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сторію</w:t>
      </w:r>
      <w:r w:rsidR="00AD3FF2" w:rsidRP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, причини знищення та значення в культурному і духовному житті міста</w:t>
      </w:r>
      <w:r w:rsidR="00AD3FF2">
        <w:rPr>
          <w:rFonts w:ascii="Times New Roman" w:eastAsia="Calibri" w:hAnsi="Times New Roman" w:cs="Times New Roman"/>
          <w:b/>
          <w:sz w:val="28"/>
          <w:szCs w:val="28"/>
          <w:lang w:val="ru-RU" w:eastAsia="en-US"/>
        </w:rPr>
        <w:t xml:space="preserve"> </w:t>
      </w:r>
      <w:r w:rsidR="00AD3FF2">
        <w:rPr>
          <w:rFonts w:ascii="Times New Roman" w:eastAsia="Calibri" w:hAnsi="Times New Roman" w:cs="Times New Roman"/>
          <w:sz w:val="28"/>
          <w:szCs w:val="28"/>
          <w:lang w:val="ru-RU" w:eastAsia="en-US"/>
        </w:rPr>
        <w:t>втрачених релігійних памяток Полтави.</w:t>
      </w:r>
    </w:p>
    <w:p w:rsidR="005B2DC9" w:rsidRDefault="005B2DC9" w:rsidP="00DE0D5E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5B2DC9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Конкретизують мету роботи такі завдання</w:t>
      </w:r>
      <w:r w:rsidRPr="005B2DC9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:</w:t>
      </w:r>
    </w:p>
    <w:p w:rsidR="00DE0D5E" w:rsidRPr="00DE0D5E" w:rsidRDefault="00DE0D5E" w:rsidP="00DE0D5E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DE0D5E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визначити перелік втрачених культових споруд Полтави;</w:t>
      </w:r>
    </w:p>
    <w:p w:rsidR="00DE0D5E" w:rsidRPr="00DE0D5E" w:rsidRDefault="00DE0D5E" w:rsidP="00DE0D5E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DE0D5E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з’ясувати час і обставини їхнього створення, архітектурні особливості, роль у житті міста;</w:t>
      </w:r>
    </w:p>
    <w:p w:rsidR="00DE0D5E" w:rsidRPr="00DE0D5E" w:rsidRDefault="00DE0D5E" w:rsidP="00DE0D5E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DE0D5E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вивчити причини та обставини, за яких було  зруйновано культові споруди  міста;</w:t>
      </w:r>
    </w:p>
    <w:p w:rsidR="00AD3FF2" w:rsidRDefault="00DE0D5E" w:rsidP="00DE0D5E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DE0D5E">
        <w:rPr>
          <w:rFonts w:ascii="Times New Roman" w:eastAsia="Calibri" w:hAnsi="Times New Roman" w:cs="Times New Roman"/>
          <w:sz w:val="28"/>
          <w:szCs w:val="28"/>
          <w:lang w:val="uk-UA" w:eastAsia="en-US"/>
        </w:rPr>
        <w:t>розглянути сучасні ініціативи щодо реконструкції, меморіалізації чи збереження пам’яті про ці об’єкти;</w:t>
      </w:r>
    </w:p>
    <w:p w:rsidR="005B2DC9" w:rsidRPr="005B2DC9" w:rsidRDefault="005B2DC9" w:rsidP="005B2DC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bookmarkStart w:id="0" w:name="_GoBack"/>
      <w:bookmarkEnd w:id="0"/>
    </w:p>
    <w:sectPr w:rsidR="005B2DC9" w:rsidRPr="005B2DC9" w:rsidSect="00DE0D5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6118E8"/>
    <w:multiLevelType w:val="hybridMultilevel"/>
    <w:tmpl w:val="ABB244AE"/>
    <w:lvl w:ilvl="0" w:tplc="A7A282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647A14"/>
    <w:multiLevelType w:val="hybridMultilevel"/>
    <w:tmpl w:val="ECD06ADA"/>
    <w:lvl w:ilvl="0" w:tplc="40B23F4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3254CC9"/>
    <w:multiLevelType w:val="hybridMultilevel"/>
    <w:tmpl w:val="0A90811E"/>
    <w:lvl w:ilvl="0" w:tplc="75D4B0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91D"/>
    <w:rsid w:val="001A3784"/>
    <w:rsid w:val="0044791D"/>
    <w:rsid w:val="005B2DC9"/>
    <w:rsid w:val="00AD3FF2"/>
    <w:rsid w:val="00B75808"/>
    <w:rsid w:val="00DE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FF75D"/>
  <w15:docId w15:val="{A810A917-041C-43E1-9C14-67633AE5D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2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1038</Words>
  <Characters>593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UserHome</cp:lastModifiedBy>
  <cp:revision>4</cp:revision>
  <dcterms:created xsi:type="dcterms:W3CDTF">2025-04-03T06:58:00Z</dcterms:created>
  <dcterms:modified xsi:type="dcterms:W3CDTF">2025-04-21T12:01:00Z</dcterms:modified>
</cp:coreProperties>
</file>