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173A" w14:textId="5DADC26E" w:rsidR="00692BA9" w:rsidRPr="00692BA9" w:rsidRDefault="00692BA9" w:rsidP="00692B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Тема проєкту: «Роль нумізматики та боністики у дослідженні історії України (на основі колекції монет та банкнот учня)»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 xml:space="preserve">Автор: Назар Дзюба Антонович , учень 9 класу, школа #294 І-ІІІ ступенів міста Києва Деснянського району , Київська Мала академія наук учнівської молоді, м. Київ 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Керівник: Тетяна Ващенок Анатоліївна , вчителька Історії та Правознавства.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Мета дослідження: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Визначити роль допоміжних історичних наук, зокрема нумізматики та боністики, у дослідженні минулого українського народу, яке зафіксовано у різних видах монет та банкнот.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Завдання дослідження: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Зібрати та систематизувати монети та банкноти з особистої колекції.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Вивчити теоретичні засади нумізматики та боністики як допоміжних історичних дисциплін.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Проаналізувати монети та банкноти з колекції з точки зору їх історичної цінності.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Визначити, які історичні події та процеси відображені на монетах та банкнотах.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Зробити висновки щодо значення нумізматики та боністики для дослідження історії України.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Об'єкт дослідження: монети та банкноти з особистої колекції.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Предмет дослідження: історична інформація, що міститься на монетах та банкнотах.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Теоретична частина: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Нумізматика та боністика – це допоміжні історичні дисципліни, які вивчають монети та банкноти як історичні джерела. Монети та банкноти є цінним джерелом інформації про економіку, політику, культуру та суспільство минулих епох. В Україні нумізматика має давню історію, що сягає часів Київської Русі. Останнім часом інтерес до нумізматики значно зріс, особливо в контексті дослідження історії грошового обігу та виробництва монет на території України.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Експериментальна частина: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 xml:space="preserve">Було проаналізовано </w:t>
      </w:r>
      <w:r w:rsidR="00441F4F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4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монет та банкнот з особистої колекції. Аналіз включав: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визначення часу випуску;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визначення матеріалу виготовлення;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розшифрування написів та зображень;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порівняння з історичними даними.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Результати аналізу показали, що монети та банкноти відображають різні періоди історії України, зокрема: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="00441F4F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Антична епоха(Боспорське царство) та Визвольні змагання 1917-1921 рр. 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Висновки: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Нумізматика та боністика є цінними інструментами для дослідження історії України. Аналіз монет та банкнот з особистої колекції дозволив: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отримати нові знання про минуле України;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визначити, які історичні події та процеси відображені на грошових знаках;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особистий внесок автора полягає у систематизації та аналізі особистої колекції монет.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 xml:space="preserve">елементом новизни є інтерпретація та систематизація </w:t>
      </w:r>
      <w:proofErr w:type="spellStart"/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данних</w:t>
      </w:r>
      <w:proofErr w:type="spellEnd"/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особистої колекції, як джерела 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lastRenderedPageBreak/>
        <w:t xml:space="preserve">для інтерпретації історичних </w:t>
      </w:r>
      <w:proofErr w:type="spellStart"/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данних</w:t>
      </w:r>
      <w:proofErr w:type="spellEnd"/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.</w:t>
      </w:r>
      <w:r w:rsidRPr="00692BA9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br/>
        <w:t>Дослідження підтвердило актуальність нумізматики та боністики як історичних дисциплін в Україні.</w:t>
      </w:r>
    </w:p>
    <w:p w14:paraId="58ACA96D" w14:textId="77777777" w:rsidR="00006140" w:rsidRPr="00692BA9" w:rsidRDefault="00006140">
      <w:pPr>
        <w:rPr>
          <w:rFonts w:ascii="Times New Roman" w:hAnsi="Times New Roman" w:cs="Times New Roman"/>
          <w:sz w:val="28"/>
          <w:szCs w:val="28"/>
        </w:rPr>
      </w:pPr>
    </w:p>
    <w:sectPr w:rsidR="00006140" w:rsidRPr="00692BA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BA9"/>
    <w:rsid w:val="00006140"/>
    <w:rsid w:val="00122D00"/>
    <w:rsid w:val="002F05A9"/>
    <w:rsid w:val="003275B5"/>
    <w:rsid w:val="00441F4F"/>
    <w:rsid w:val="005463A0"/>
    <w:rsid w:val="00623931"/>
    <w:rsid w:val="00692BA9"/>
    <w:rsid w:val="00B14E9D"/>
    <w:rsid w:val="00BA7D90"/>
    <w:rsid w:val="00E1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B455A"/>
  <w15:chartTrackingRefBased/>
  <w15:docId w15:val="{DC40D398-4587-4067-A703-453625E8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2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2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2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2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2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2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2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2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2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92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92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92BA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92BA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92BA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92BA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92BA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92BA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92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692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2B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692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2B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692B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2BA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92BA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92B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692BA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92B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1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1642</Words>
  <Characters>936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 Дзюба</dc:creator>
  <cp:keywords/>
  <dc:description/>
  <cp:lastModifiedBy>Антон Дзюба</cp:lastModifiedBy>
  <cp:revision>3</cp:revision>
  <dcterms:created xsi:type="dcterms:W3CDTF">2025-04-15T08:10:00Z</dcterms:created>
  <dcterms:modified xsi:type="dcterms:W3CDTF">2025-04-15T08:54:00Z</dcterms:modified>
</cp:coreProperties>
</file>