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B5F61" w14:textId="77777777" w:rsidR="007B346A" w:rsidRPr="00D52EA9" w:rsidRDefault="007B346A" w:rsidP="007B346A">
      <w:pPr>
        <w:ind w:firstLine="709"/>
        <w:jc w:val="center"/>
        <w:rPr>
          <w:rFonts w:ascii="Times New Roman" w:eastAsia="Calibri" w:hAnsi="Times New Roman" w:cs="Times New Roman"/>
          <w:b/>
          <w:bCs/>
          <w:sz w:val="28"/>
          <w:szCs w:val="28"/>
          <w:lang w:val="uk-UA"/>
        </w:rPr>
      </w:pPr>
      <w:r w:rsidRPr="00D52EA9">
        <w:rPr>
          <w:rFonts w:ascii="Times New Roman" w:eastAsia="Calibri" w:hAnsi="Times New Roman" w:cs="Times New Roman"/>
          <w:b/>
          <w:bCs/>
          <w:sz w:val="28"/>
          <w:szCs w:val="28"/>
          <w:lang w:val="uk-UA"/>
        </w:rPr>
        <w:t>Стежками «</w:t>
      </w:r>
      <w:proofErr w:type="spellStart"/>
      <w:r w:rsidRPr="00D52EA9">
        <w:rPr>
          <w:rFonts w:ascii="Times New Roman" w:eastAsia="Calibri" w:hAnsi="Times New Roman" w:cs="Times New Roman"/>
          <w:b/>
          <w:bCs/>
          <w:sz w:val="28"/>
          <w:szCs w:val="28"/>
          <w:lang w:val="uk-UA"/>
        </w:rPr>
        <w:t>мазепинського</w:t>
      </w:r>
      <w:proofErr w:type="spellEnd"/>
      <w:r w:rsidRPr="00D52EA9">
        <w:rPr>
          <w:rFonts w:ascii="Times New Roman" w:eastAsia="Calibri" w:hAnsi="Times New Roman" w:cs="Times New Roman"/>
          <w:b/>
          <w:bCs/>
          <w:sz w:val="28"/>
          <w:szCs w:val="28"/>
          <w:lang w:val="uk-UA"/>
        </w:rPr>
        <w:t xml:space="preserve"> бароко»: козацьке мистецтво на вулицях м. Києва</w:t>
      </w:r>
    </w:p>
    <w:p w14:paraId="07BD6910" w14:textId="09A79212" w:rsidR="007B346A" w:rsidRPr="006A2DA3" w:rsidRDefault="007B346A" w:rsidP="007B346A">
      <w:pPr>
        <w:ind w:firstLine="709"/>
        <w:jc w:val="center"/>
        <w:rPr>
          <w:rFonts w:ascii="Times New Roman" w:eastAsia="Calibri" w:hAnsi="Times New Roman" w:cs="Times New Roman"/>
          <w:sz w:val="28"/>
          <w:szCs w:val="28"/>
          <w:lang w:val="uk-UA"/>
        </w:rPr>
      </w:pPr>
      <w:r w:rsidRPr="006A2DA3">
        <w:rPr>
          <w:rFonts w:ascii="Times New Roman" w:eastAsia="Calibri" w:hAnsi="Times New Roman" w:cs="Times New Roman"/>
          <w:sz w:val="28"/>
          <w:szCs w:val="28"/>
          <w:lang w:val="uk-UA"/>
        </w:rPr>
        <w:t xml:space="preserve"> </w:t>
      </w:r>
    </w:p>
    <w:p w14:paraId="08744B7B" w14:textId="4521D44B" w:rsidR="007B346A" w:rsidRPr="00D52EA9" w:rsidRDefault="007B346A" w:rsidP="007B346A">
      <w:pPr>
        <w:ind w:firstLine="709"/>
        <w:rPr>
          <w:rFonts w:ascii="Times New Roman" w:eastAsia="Calibri" w:hAnsi="Times New Roman" w:cs="Times New Roman"/>
          <w:sz w:val="28"/>
          <w:szCs w:val="28"/>
          <w:lang w:val="uk-UA"/>
        </w:rPr>
      </w:pPr>
      <w:r w:rsidRPr="00D52EA9">
        <w:rPr>
          <w:rFonts w:ascii="Times New Roman" w:eastAsia="Calibri" w:hAnsi="Times New Roman" w:cs="Times New Roman"/>
          <w:b/>
          <w:bCs/>
          <w:sz w:val="28"/>
          <w:szCs w:val="28"/>
          <w:lang w:val="uk-UA"/>
        </w:rPr>
        <w:t>Автор:</w:t>
      </w:r>
      <w:r w:rsidRPr="00D52EA9">
        <w:rPr>
          <w:rFonts w:ascii="Times New Roman" w:eastAsia="Calibri" w:hAnsi="Times New Roman" w:cs="Times New Roman"/>
          <w:sz w:val="28"/>
          <w:szCs w:val="28"/>
          <w:lang w:val="uk-UA"/>
        </w:rPr>
        <w:t xml:space="preserve"> </w:t>
      </w:r>
      <w:proofErr w:type="spellStart"/>
      <w:r w:rsidRPr="00D52EA9">
        <w:rPr>
          <w:rFonts w:ascii="Times New Roman" w:eastAsia="Calibri" w:hAnsi="Times New Roman" w:cs="Times New Roman"/>
          <w:b/>
          <w:bCs/>
          <w:sz w:val="28"/>
          <w:szCs w:val="28"/>
          <w:lang w:val="uk-UA"/>
        </w:rPr>
        <w:t>Гостєв</w:t>
      </w:r>
      <w:proofErr w:type="spellEnd"/>
      <w:r w:rsidRPr="00D52EA9">
        <w:rPr>
          <w:rFonts w:ascii="Times New Roman" w:eastAsia="Calibri" w:hAnsi="Times New Roman" w:cs="Times New Roman"/>
          <w:b/>
          <w:bCs/>
          <w:sz w:val="28"/>
          <w:szCs w:val="28"/>
          <w:lang w:val="uk-UA"/>
        </w:rPr>
        <w:t xml:space="preserve"> Назар</w:t>
      </w:r>
      <w:r w:rsidRPr="00D52EA9">
        <w:rPr>
          <w:rFonts w:ascii="Times New Roman" w:eastAsia="Calibri" w:hAnsi="Times New Roman" w:cs="Times New Roman"/>
          <w:sz w:val="28"/>
          <w:szCs w:val="28"/>
          <w:lang w:val="uk-UA"/>
        </w:rPr>
        <w:t>, Київське територіальне відділення Малої академії наук України, Комунальний заклад позашкільної освіти «Київська Мала академія наук учнівської молоді», ліцей №85 Голосіївського району міста Києва, 8 клас, м. Київ.</w:t>
      </w:r>
    </w:p>
    <w:p w14:paraId="708057CA" w14:textId="0099378E" w:rsidR="007B346A" w:rsidRPr="00D52EA9" w:rsidRDefault="007B346A" w:rsidP="007B346A">
      <w:pPr>
        <w:ind w:firstLine="709"/>
        <w:rPr>
          <w:rFonts w:ascii="Times New Roman" w:eastAsia="Calibri" w:hAnsi="Times New Roman" w:cs="Times New Roman"/>
          <w:sz w:val="28"/>
          <w:szCs w:val="28"/>
          <w:lang w:val="uk-UA"/>
        </w:rPr>
      </w:pPr>
      <w:r w:rsidRPr="00D52EA9">
        <w:rPr>
          <w:rFonts w:ascii="Times New Roman" w:eastAsia="Calibri" w:hAnsi="Times New Roman" w:cs="Times New Roman"/>
          <w:b/>
          <w:bCs/>
          <w:sz w:val="28"/>
          <w:szCs w:val="28"/>
          <w:lang w:val="uk-UA"/>
        </w:rPr>
        <w:t>Науковий керівник:</w:t>
      </w:r>
      <w:r w:rsidRPr="00D52EA9">
        <w:rPr>
          <w:rFonts w:ascii="Times New Roman" w:eastAsia="Calibri" w:hAnsi="Times New Roman" w:cs="Times New Roman"/>
          <w:sz w:val="28"/>
          <w:szCs w:val="28"/>
          <w:lang w:val="uk-UA"/>
        </w:rPr>
        <w:t xml:space="preserve"> </w:t>
      </w:r>
      <w:r w:rsidRPr="00D52EA9">
        <w:rPr>
          <w:rFonts w:ascii="Times New Roman" w:eastAsia="Calibri" w:hAnsi="Times New Roman" w:cs="Times New Roman"/>
          <w:b/>
          <w:bCs/>
          <w:sz w:val="28"/>
          <w:szCs w:val="28"/>
          <w:lang w:val="uk-UA"/>
        </w:rPr>
        <w:t>Ралко Роман Сергійович</w:t>
      </w:r>
      <w:r w:rsidRPr="00D52EA9">
        <w:rPr>
          <w:rFonts w:ascii="Times New Roman" w:eastAsia="Calibri" w:hAnsi="Times New Roman" w:cs="Times New Roman"/>
          <w:sz w:val="28"/>
          <w:szCs w:val="28"/>
          <w:lang w:val="uk-UA"/>
        </w:rPr>
        <w:t xml:space="preserve">, вчитель історії, вища кваліфікаційна категорія, кандидат історичних наук. </w:t>
      </w:r>
    </w:p>
    <w:p w14:paraId="22578000" w14:textId="77777777" w:rsidR="001B1015" w:rsidRPr="00D52EA9" w:rsidRDefault="001B1015" w:rsidP="007B346A">
      <w:pPr>
        <w:spacing w:line="360" w:lineRule="auto"/>
        <w:ind w:firstLine="709"/>
        <w:rPr>
          <w:rFonts w:ascii="Times New Roman" w:hAnsi="Times New Roman" w:cs="Times New Roman"/>
          <w:sz w:val="28"/>
          <w:szCs w:val="28"/>
          <w:lang w:val="uk-UA"/>
        </w:rPr>
      </w:pPr>
    </w:p>
    <w:p w14:paraId="4FD83C39" w14:textId="6173A7B1" w:rsidR="00F66D42" w:rsidRPr="00D52EA9" w:rsidRDefault="00F66D42" w:rsidP="007B346A">
      <w:pPr>
        <w:spacing w:line="360" w:lineRule="auto"/>
        <w:ind w:firstLine="709"/>
        <w:rPr>
          <w:rFonts w:ascii="Times New Roman" w:hAnsi="Times New Roman" w:cs="Times New Roman"/>
          <w:sz w:val="28"/>
          <w:szCs w:val="28"/>
          <w:lang w:val="uk-UA"/>
        </w:rPr>
      </w:pPr>
      <w:r w:rsidRPr="00D52EA9">
        <w:rPr>
          <w:rFonts w:ascii="Times New Roman" w:hAnsi="Times New Roman" w:cs="Times New Roman"/>
          <w:sz w:val="28"/>
          <w:szCs w:val="28"/>
          <w:lang w:val="uk-UA"/>
        </w:rPr>
        <w:t>У сучасних умовах відродження національної пам’яті та зростання інтересу до української культурної спадщини особливої ваги набуває вивчення мистецьких явищ, що формували українську ідентичність. Одним із яскравих проявів українського барокового стилю є «</w:t>
      </w:r>
      <w:proofErr w:type="spellStart"/>
      <w:r w:rsidRPr="00D52EA9">
        <w:rPr>
          <w:rFonts w:ascii="Times New Roman" w:hAnsi="Times New Roman" w:cs="Times New Roman"/>
          <w:sz w:val="28"/>
          <w:szCs w:val="28"/>
          <w:lang w:val="uk-UA"/>
        </w:rPr>
        <w:t>мазепинське</w:t>
      </w:r>
      <w:proofErr w:type="spellEnd"/>
      <w:r w:rsidRPr="00D52EA9">
        <w:rPr>
          <w:rFonts w:ascii="Times New Roman" w:hAnsi="Times New Roman" w:cs="Times New Roman"/>
          <w:sz w:val="28"/>
          <w:szCs w:val="28"/>
          <w:lang w:val="uk-UA"/>
        </w:rPr>
        <w:t xml:space="preserve"> бароко» – унікальне явище, яке поєднало козацьку духовність, європейську вишуканість та національну символіку.</w:t>
      </w:r>
    </w:p>
    <w:p w14:paraId="37C5D26A" w14:textId="05107629" w:rsidR="00F66D42" w:rsidRPr="00D52EA9" w:rsidRDefault="00F66D42" w:rsidP="007B346A">
      <w:pPr>
        <w:spacing w:line="360" w:lineRule="auto"/>
        <w:ind w:firstLine="709"/>
        <w:rPr>
          <w:rFonts w:ascii="Times New Roman" w:hAnsi="Times New Roman" w:cs="Times New Roman"/>
          <w:sz w:val="28"/>
          <w:szCs w:val="28"/>
          <w:lang w:val="uk-UA"/>
        </w:rPr>
      </w:pPr>
      <w:r w:rsidRPr="00D52EA9">
        <w:rPr>
          <w:rFonts w:ascii="Times New Roman" w:hAnsi="Times New Roman" w:cs="Times New Roman"/>
          <w:b/>
          <w:bCs/>
          <w:sz w:val="28"/>
          <w:szCs w:val="28"/>
          <w:lang w:val="uk-UA"/>
        </w:rPr>
        <w:t>Мета нашого дослідження</w:t>
      </w:r>
      <w:r w:rsidRPr="00D52EA9">
        <w:rPr>
          <w:rFonts w:ascii="Times New Roman" w:hAnsi="Times New Roman" w:cs="Times New Roman"/>
          <w:sz w:val="28"/>
          <w:szCs w:val="28"/>
          <w:lang w:val="uk-UA"/>
        </w:rPr>
        <w:t xml:space="preserve"> – ознайомитися з особливостями «</w:t>
      </w:r>
      <w:proofErr w:type="spellStart"/>
      <w:r w:rsidRPr="00D52EA9">
        <w:rPr>
          <w:rFonts w:ascii="Times New Roman" w:hAnsi="Times New Roman" w:cs="Times New Roman"/>
          <w:sz w:val="28"/>
          <w:szCs w:val="28"/>
          <w:lang w:val="uk-UA"/>
        </w:rPr>
        <w:t>мазепинського</w:t>
      </w:r>
      <w:proofErr w:type="spellEnd"/>
      <w:r w:rsidRPr="00D52EA9">
        <w:rPr>
          <w:rFonts w:ascii="Times New Roman" w:hAnsi="Times New Roman" w:cs="Times New Roman"/>
          <w:sz w:val="28"/>
          <w:szCs w:val="28"/>
          <w:lang w:val="uk-UA"/>
        </w:rPr>
        <w:t xml:space="preserve"> бароко» як культурного феномена доби українського козацтва та виявити його прояви в архітектурному середовищі міста Києва.</w:t>
      </w:r>
    </w:p>
    <w:p w14:paraId="65A1ECA0" w14:textId="77777777" w:rsidR="00F66D42" w:rsidRPr="00D52EA9" w:rsidRDefault="00F66D42" w:rsidP="00F66D42">
      <w:pPr>
        <w:spacing w:line="360" w:lineRule="auto"/>
        <w:ind w:firstLine="709"/>
        <w:rPr>
          <w:rFonts w:ascii="Times New Roman" w:hAnsi="Times New Roman" w:cs="Times New Roman"/>
          <w:b/>
          <w:bCs/>
          <w:sz w:val="28"/>
          <w:szCs w:val="28"/>
          <w:lang w:val="uk-UA"/>
        </w:rPr>
      </w:pPr>
      <w:bookmarkStart w:id="0" w:name="_Hlk195103556"/>
      <w:r w:rsidRPr="00D52EA9">
        <w:rPr>
          <w:rFonts w:ascii="Times New Roman" w:hAnsi="Times New Roman" w:cs="Times New Roman"/>
          <w:b/>
          <w:bCs/>
          <w:sz w:val="28"/>
          <w:szCs w:val="28"/>
          <w:lang w:val="uk-UA"/>
        </w:rPr>
        <w:t>Відповідно до зазначеної мети визначені наступні завдання:</w:t>
      </w:r>
    </w:p>
    <w:bookmarkEnd w:id="0"/>
    <w:p w14:paraId="577820A5" w14:textId="0454EC79" w:rsidR="00F66D42" w:rsidRPr="00D52EA9" w:rsidRDefault="00F66D42" w:rsidP="00F66D42">
      <w:pPr>
        <w:spacing w:line="360" w:lineRule="auto"/>
        <w:ind w:firstLine="709"/>
        <w:rPr>
          <w:rFonts w:ascii="Times New Roman" w:hAnsi="Times New Roman" w:cs="Times New Roman"/>
          <w:sz w:val="28"/>
          <w:szCs w:val="28"/>
          <w:lang w:val="uk-UA"/>
        </w:rPr>
      </w:pPr>
      <w:r w:rsidRPr="00D52EA9">
        <w:rPr>
          <w:rFonts w:ascii="Times New Roman" w:hAnsi="Times New Roman" w:cs="Times New Roman"/>
          <w:sz w:val="28"/>
          <w:szCs w:val="28"/>
          <w:lang w:val="uk-UA"/>
        </w:rPr>
        <w:t>- охарактеризувати основні риси та естетичні особливості «</w:t>
      </w:r>
      <w:proofErr w:type="spellStart"/>
      <w:r w:rsidRPr="00D52EA9">
        <w:rPr>
          <w:rFonts w:ascii="Times New Roman" w:hAnsi="Times New Roman" w:cs="Times New Roman"/>
          <w:sz w:val="28"/>
          <w:szCs w:val="28"/>
          <w:lang w:val="uk-UA"/>
        </w:rPr>
        <w:t>мазепинського</w:t>
      </w:r>
      <w:proofErr w:type="spellEnd"/>
      <w:r w:rsidRPr="00D52EA9">
        <w:rPr>
          <w:rFonts w:ascii="Times New Roman" w:hAnsi="Times New Roman" w:cs="Times New Roman"/>
          <w:sz w:val="28"/>
          <w:szCs w:val="28"/>
          <w:lang w:val="uk-UA"/>
        </w:rPr>
        <w:t xml:space="preserve"> бароко» в контексті українського козацького мистецтва;</w:t>
      </w:r>
    </w:p>
    <w:p w14:paraId="6192EFA1" w14:textId="4900831F" w:rsidR="00F66D42" w:rsidRPr="00D52EA9" w:rsidRDefault="00F66D42" w:rsidP="00F66D42">
      <w:pPr>
        <w:spacing w:line="360" w:lineRule="auto"/>
        <w:ind w:firstLine="709"/>
        <w:rPr>
          <w:rFonts w:ascii="Times New Roman" w:hAnsi="Times New Roman" w:cs="Times New Roman"/>
          <w:sz w:val="28"/>
          <w:szCs w:val="28"/>
          <w:lang w:val="uk-UA"/>
        </w:rPr>
      </w:pPr>
      <w:r w:rsidRPr="00D52EA9">
        <w:rPr>
          <w:rFonts w:ascii="Times New Roman" w:hAnsi="Times New Roman" w:cs="Times New Roman"/>
          <w:sz w:val="28"/>
          <w:szCs w:val="28"/>
          <w:lang w:val="uk-UA"/>
        </w:rPr>
        <w:t>- виявити та описати архітектурні пам’ятки Києва, створені у стилі «</w:t>
      </w:r>
      <w:proofErr w:type="spellStart"/>
      <w:r w:rsidRPr="00D52EA9">
        <w:rPr>
          <w:rFonts w:ascii="Times New Roman" w:hAnsi="Times New Roman" w:cs="Times New Roman"/>
          <w:sz w:val="28"/>
          <w:szCs w:val="28"/>
          <w:lang w:val="uk-UA"/>
        </w:rPr>
        <w:t>мазепинського</w:t>
      </w:r>
      <w:proofErr w:type="spellEnd"/>
      <w:r w:rsidRPr="00D52EA9">
        <w:rPr>
          <w:rFonts w:ascii="Times New Roman" w:hAnsi="Times New Roman" w:cs="Times New Roman"/>
          <w:sz w:val="28"/>
          <w:szCs w:val="28"/>
          <w:lang w:val="uk-UA"/>
        </w:rPr>
        <w:t xml:space="preserve"> бароко»;</w:t>
      </w:r>
    </w:p>
    <w:p w14:paraId="78EDAEE8" w14:textId="71EB85DF" w:rsidR="00F66D42" w:rsidRPr="00D52EA9" w:rsidRDefault="00F66D42" w:rsidP="00F66D42">
      <w:pPr>
        <w:spacing w:line="360" w:lineRule="auto"/>
        <w:ind w:firstLine="709"/>
        <w:rPr>
          <w:rFonts w:ascii="Times New Roman" w:hAnsi="Times New Roman" w:cs="Times New Roman"/>
          <w:sz w:val="28"/>
          <w:szCs w:val="28"/>
          <w:lang w:val="uk-UA"/>
        </w:rPr>
      </w:pPr>
      <w:r w:rsidRPr="00D52EA9">
        <w:rPr>
          <w:rFonts w:ascii="Times New Roman" w:hAnsi="Times New Roman" w:cs="Times New Roman"/>
          <w:sz w:val="28"/>
          <w:szCs w:val="28"/>
          <w:lang w:val="uk-UA"/>
        </w:rPr>
        <w:t xml:space="preserve">- </w:t>
      </w:r>
      <w:bookmarkStart w:id="1" w:name="_Hlk195089963"/>
      <w:r w:rsidR="00795F7E" w:rsidRPr="00D52EA9">
        <w:rPr>
          <w:rFonts w:ascii="Times New Roman" w:hAnsi="Times New Roman" w:cs="Times New Roman"/>
          <w:sz w:val="28"/>
          <w:szCs w:val="28"/>
          <w:lang w:val="uk-UA"/>
        </w:rPr>
        <w:t>скласти туристичний маршрут пам’ятками «</w:t>
      </w:r>
      <w:proofErr w:type="spellStart"/>
      <w:r w:rsidR="00795F7E" w:rsidRPr="00D52EA9">
        <w:rPr>
          <w:rFonts w:ascii="Times New Roman" w:hAnsi="Times New Roman" w:cs="Times New Roman"/>
          <w:sz w:val="28"/>
          <w:szCs w:val="28"/>
          <w:lang w:val="uk-UA"/>
        </w:rPr>
        <w:t>мазепинського</w:t>
      </w:r>
      <w:proofErr w:type="spellEnd"/>
      <w:r w:rsidR="00795F7E" w:rsidRPr="00D52EA9">
        <w:rPr>
          <w:rFonts w:ascii="Times New Roman" w:hAnsi="Times New Roman" w:cs="Times New Roman"/>
          <w:sz w:val="28"/>
          <w:szCs w:val="28"/>
          <w:lang w:val="uk-UA"/>
        </w:rPr>
        <w:t xml:space="preserve"> бароко» в Києві</w:t>
      </w:r>
      <w:bookmarkEnd w:id="1"/>
      <w:r w:rsidR="00795F7E" w:rsidRPr="00D52EA9">
        <w:rPr>
          <w:rFonts w:ascii="Times New Roman" w:hAnsi="Times New Roman" w:cs="Times New Roman"/>
          <w:sz w:val="28"/>
          <w:szCs w:val="28"/>
          <w:lang w:val="uk-UA"/>
        </w:rPr>
        <w:t>.</w:t>
      </w:r>
    </w:p>
    <w:p w14:paraId="6D3DF84F" w14:textId="7CE5CD5B" w:rsidR="00795F7E" w:rsidRPr="00D52EA9" w:rsidRDefault="00795F7E" w:rsidP="00795F7E">
      <w:pPr>
        <w:spacing w:line="360" w:lineRule="auto"/>
        <w:ind w:firstLine="709"/>
        <w:rPr>
          <w:rFonts w:ascii="Times New Roman" w:hAnsi="Times New Roman" w:cs="Times New Roman"/>
          <w:sz w:val="28"/>
          <w:szCs w:val="28"/>
          <w:lang w:val="uk-UA"/>
        </w:rPr>
      </w:pPr>
      <w:r w:rsidRPr="00D52EA9">
        <w:rPr>
          <w:rFonts w:ascii="Times New Roman" w:hAnsi="Times New Roman" w:cs="Times New Roman"/>
          <w:b/>
          <w:bCs/>
          <w:sz w:val="28"/>
          <w:szCs w:val="28"/>
          <w:lang w:val="uk-UA"/>
        </w:rPr>
        <w:t>Об’єкт дослідження:</w:t>
      </w:r>
      <w:r w:rsidRPr="00D52EA9">
        <w:rPr>
          <w:rFonts w:ascii="Times New Roman" w:hAnsi="Times New Roman" w:cs="Times New Roman"/>
          <w:sz w:val="28"/>
          <w:szCs w:val="28"/>
          <w:lang w:val="uk-UA"/>
        </w:rPr>
        <w:t xml:space="preserve"> архітектурна та художня спадщина доби «</w:t>
      </w:r>
      <w:proofErr w:type="spellStart"/>
      <w:r w:rsidRPr="00D52EA9">
        <w:rPr>
          <w:rFonts w:ascii="Times New Roman" w:hAnsi="Times New Roman" w:cs="Times New Roman"/>
          <w:sz w:val="28"/>
          <w:szCs w:val="28"/>
          <w:lang w:val="uk-UA"/>
        </w:rPr>
        <w:t>мазепинського</w:t>
      </w:r>
      <w:proofErr w:type="spellEnd"/>
      <w:r w:rsidRPr="00D52EA9">
        <w:rPr>
          <w:rFonts w:ascii="Times New Roman" w:hAnsi="Times New Roman" w:cs="Times New Roman"/>
          <w:sz w:val="28"/>
          <w:szCs w:val="28"/>
          <w:lang w:val="uk-UA"/>
        </w:rPr>
        <w:t xml:space="preserve"> бароко» на території міста Києва.</w:t>
      </w:r>
    </w:p>
    <w:p w14:paraId="10BAAAC0" w14:textId="1277D170" w:rsidR="00795F7E" w:rsidRPr="00D52EA9" w:rsidRDefault="00795F7E" w:rsidP="00795F7E">
      <w:pPr>
        <w:spacing w:line="360" w:lineRule="auto"/>
        <w:ind w:firstLine="709"/>
        <w:rPr>
          <w:rFonts w:ascii="Times New Roman" w:hAnsi="Times New Roman" w:cs="Times New Roman"/>
          <w:sz w:val="28"/>
          <w:szCs w:val="28"/>
          <w:lang w:val="uk-UA"/>
        </w:rPr>
      </w:pPr>
      <w:r w:rsidRPr="00D52EA9">
        <w:rPr>
          <w:rFonts w:ascii="Times New Roman" w:hAnsi="Times New Roman" w:cs="Times New Roman"/>
          <w:b/>
          <w:bCs/>
          <w:sz w:val="28"/>
          <w:szCs w:val="28"/>
          <w:lang w:val="uk-UA"/>
        </w:rPr>
        <w:t xml:space="preserve">Предмет дослідження: </w:t>
      </w:r>
      <w:r w:rsidRPr="00D52EA9">
        <w:rPr>
          <w:rFonts w:ascii="Times New Roman" w:hAnsi="Times New Roman" w:cs="Times New Roman"/>
          <w:sz w:val="28"/>
          <w:szCs w:val="28"/>
          <w:lang w:val="uk-UA"/>
        </w:rPr>
        <w:t>стильові особливості, символіка та культурне значення пам’яток «</w:t>
      </w:r>
      <w:proofErr w:type="spellStart"/>
      <w:r w:rsidRPr="00D52EA9">
        <w:rPr>
          <w:rFonts w:ascii="Times New Roman" w:hAnsi="Times New Roman" w:cs="Times New Roman"/>
          <w:sz w:val="28"/>
          <w:szCs w:val="28"/>
          <w:lang w:val="uk-UA"/>
        </w:rPr>
        <w:t>мазепинського</w:t>
      </w:r>
      <w:proofErr w:type="spellEnd"/>
      <w:r w:rsidRPr="00D52EA9">
        <w:rPr>
          <w:rFonts w:ascii="Times New Roman" w:hAnsi="Times New Roman" w:cs="Times New Roman"/>
          <w:sz w:val="28"/>
          <w:szCs w:val="28"/>
          <w:lang w:val="uk-UA"/>
        </w:rPr>
        <w:t xml:space="preserve"> бароко» в архітектурному просторі Києва.</w:t>
      </w:r>
    </w:p>
    <w:p w14:paraId="4B28761F" w14:textId="3C09A62B" w:rsidR="00872124" w:rsidRPr="00D52EA9" w:rsidRDefault="00872124" w:rsidP="00795F7E">
      <w:pPr>
        <w:spacing w:line="360" w:lineRule="auto"/>
        <w:ind w:firstLine="709"/>
        <w:rPr>
          <w:rFonts w:ascii="Times New Roman" w:hAnsi="Times New Roman" w:cs="Times New Roman"/>
          <w:sz w:val="28"/>
          <w:szCs w:val="28"/>
          <w:lang w:val="uk-UA"/>
        </w:rPr>
      </w:pPr>
      <w:r w:rsidRPr="00D52EA9">
        <w:rPr>
          <w:rFonts w:ascii="Times New Roman" w:hAnsi="Times New Roman" w:cs="Times New Roman"/>
          <w:sz w:val="28"/>
          <w:szCs w:val="28"/>
          <w:lang w:val="uk-UA"/>
        </w:rPr>
        <w:t xml:space="preserve">У другій половині XVII ст. на </w:t>
      </w:r>
      <w:r w:rsidR="003C7536" w:rsidRPr="00D52EA9">
        <w:rPr>
          <w:rFonts w:ascii="Times New Roman" w:hAnsi="Times New Roman" w:cs="Times New Roman"/>
          <w:sz w:val="28"/>
          <w:szCs w:val="28"/>
          <w:lang w:val="uk-UA"/>
        </w:rPr>
        <w:t>території Гетьманщини (</w:t>
      </w:r>
      <w:r w:rsidRPr="00D52EA9">
        <w:rPr>
          <w:rFonts w:ascii="Times New Roman" w:hAnsi="Times New Roman" w:cs="Times New Roman"/>
          <w:sz w:val="28"/>
          <w:szCs w:val="28"/>
          <w:lang w:val="uk-UA"/>
        </w:rPr>
        <w:t>Наддніпрянщин</w:t>
      </w:r>
      <w:r w:rsidR="003C7536" w:rsidRPr="00D52EA9">
        <w:rPr>
          <w:rFonts w:ascii="Times New Roman" w:hAnsi="Times New Roman" w:cs="Times New Roman"/>
          <w:sz w:val="28"/>
          <w:szCs w:val="28"/>
          <w:lang w:val="uk-UA"/>
        </w:rPr>
        <w:t>а</w:t>
      </w:r>
      <w:r w:rsidRPr="00D52EA9">
        <w:rPr>
          <w:rFonts w:ascii="Times New Roman" w:hAnsi="Times New Roman" w:cs="Times New Roman"/>
          <w:sz w:val="28"/>
          <w:szCs w:val="28"/>
          <w:lang w:val="uk-UA"/>
        </w:rPr>
        <w:t xml:space="preserve"> й Лівобережж</w:t>
      </w:r>
      <w:r w:rsidR="003C7536" w:rsidRPr="00D52EA9">
        <w:rPr>
          <w:rFonts w:ascii="Times New Roman" w:hAnsi="Times New Roman" w:cs="Times New Roman"/>
          <w:sz w:val="28"/>
          <w:szCs w:val="28"/>
          <w:lang w:val="uk-UA"/>
        </w:rPr>
        <w:t>я</w:t>
      </w:r>
      <w:r w:rsidRPr="00D52EA9">
        <w:rPr>
          <w:rFonts w:ascii="Times New Roman" w:hAnsi="Times New Roman" w:cs="Times New Roman"/>
          <w:sz w:val="28"/>
          <w:szCs w:val="28"/>
          <w:lang w:val="uk-UA"/>
        </w:rPr>
        <w:t xml:space="preserve">) сформувалася національна архітектурна стилістика, оригінальна й відмінна за своїми основними рисами від загальноєвропейського бароко. Вона поєднувала композиції споруд, традиційні для архітектури народної та елітарного зодчества домонгольської доби, з </w:t>
      </w:r>
      <w:proofErr w:type="spellStart"/>
      <w:r w:rsidRPr="00D52EA9">
        <w:rPr>
          <w:rFonts w:ascii="Times New Roman" w:hAnsi="Times New Roman" w:cs="Times New Roman"/>
          <w:sz w:val="28"/>
          <w:szCs w:val="28"/>
          <w:lang w:val="uk-UA"/>
        </w:rPr>
        <w:t>декоративно</w:t>
      </w:r>
      <w:proofErr w:type="spellEnd"/>
      <w:r w:rsidRPr="00D52EA9">
        <w:rPr>
          <w:rFonts w:ascii="Times New Roman" w:hAnsi="Times New Roman" w:cs="Times New Roman"/>
          <w:sz w:val="28"/>
          <w:szCs w:val="28"/>
          <w:lang w:val="uk-UA"/>
        </w:rPr>
        <w:t xml:space="preserve">-пластичним оздобленням, </w:t>
      </w:r>
      <w:r w:rsidRPr="00D52EA9">
        <w:rPr>
          <w:rFonts w:ascii="Times New Roman" w:hAnsi="Times New Roman" w:cs="Times New Roman"/>
          <w:sz w:val="28"/>
          <w:szCs w:val="28"/>
          <w:lang w:val="uk-UA"/>
        </w:rPr>
        <w:lastRenderedPageBreak/>
        <w:t xml:space="preserve">запозиченим з європейських стилів ренесансу і бароко. За цією стилістикою закріпилося визначення українське бароко. Його розквіт і перехід від ренесансних до переважно барокових форм припав на час правління гетьмана І. Мазепи, що дало підстави мистецтвознавцю Ф. Ернсту у 1919 р. вперше означити цей етап стильового розвитку української архітектури як «бароко </w:t>
      </w:r>
      <w:proofErr w:type="spellStart"/>
      <w:r w:rsidRPr="00D52EA9">
        <w:rPr>
          <w:rFonts w:ascii="Times New Roman" w:hAnsi="Times New Roman" w:cs="Times New Roman"/>
          <w:sz w:val="28"/>
          <w:szCs w:val="28"/>
          <w:lang w:val="uk-UA"/>
        </w:rPr>
        <w:t>мазепинське</w:t>
      </w:r>
      <w:proofErr w:type="spellEnd"/>
      <w:r w:rsidRPr="00D52EA9">
        <w:rPr>
          <w:rFonts w:ascii="Times New Roman" w:hAnsi="Times New Roman" w:cs="Times New Roman"/>
          <w:sz w:val="28"/>
          <w:szCs w:val="28"/>
          <w:lang w:val="uk-UA"/>
        </w:rPr>
        <w:t>»</w:t>
      </w:r>
      <w:r w:rsidR="00397715">
        <w:rPr>
          <w:rFonts w:ascii="Times New Roman" w:hAnsi="Times New Roman" w:cs="Times New Roman"/>
          <w:sz w:val="28"/>
          <w:szCs w:val="28"/>
          <w:lang w:val="uk-UA"/>
        </w:rPr>
        <w:t xml:space="preserve"> </w:t>
      </w:r>
      <w:r w:rsidR="00397715">
        <w:rPr>
          <w:rFonts w:ascii="Times New Roman" w:hAnsi="Times New Roman" w:cs="Times New Roman"/>
          <w:sz w:val="28"/>
          <w:szCs w:val="28"/>
          <w:lang w:val="en-US"/>
        </w:rPr>
        <w:t xml:space="preserve">[3, </w:t>
      </w:r>
      <w:r w:rsidR="00397715">
        <w:rPr>
          <w:rFonts w:ascii="Times New Roman" w:hAnsi="Times New Roman" w:cs="Times New Roman"/>
          <w:sz w:val="28"/>
          <w:szCs w:val="28"/>
          <w:lang w:val="uk-UA"/>
        </w:rPr>
        <w:t>с. 28</w:t>
      </w:r>
      <w:r w:rsidR="00397715">
        <w:rPr>
          <w:rFonts w:ascii="Times New Roman" w:hAnsi="Times New Roman" w:cs="Times New Roman"/>
          <w:sz w:val="28"/>
          <w:szCs w:val="28"/>
          <w:lang w:val="en-US"/>
        </w:rPr>
        <w:t>]</w:t>
      </w:r>
      <w:r w:rsidRPr="00D52EA9">
        <w:rPr>
          <w:rFonts w:ascii="Times New Roman" w:hAnsi="Times New Roman" w:cs="Times New Roman"/>
          <w:sz w:val="28"/>
          <w:szCs w:val="28"/>
          <w:lang w:val="uk-UA"/>
        </w:rPr>
        <w:t>.</w:t>
      </w:r>
    </w:p>
    <w:p w14:paraId="76845077" w14:textId="442AEA3C" w:rsidR="00872124" w:rsidRPr="00D52EA9" w:rsidRDefault="00926F5B" w:rsidP="00795F7E">
      <w:pPr>
        <w:spacing w:line="360" w:lineRule="auto"/>
        <w:ind w:firstLine="709"/>
        <w:rPr>
          <w:rFonts w:ascii="Times New Roman" w:hAnsi="Times New Roman" w:cs="Times New Roman"/>
          <w:sz w:val="28"/>
          <w:szCs w:val="28"/>
          <w:lang w:val="uk-UA"/>
        </w:rPr>
      </w:pPr>
      <w:r w:rsidRPr="00D52EA9">
        <w:rPr>
          <w:rFonts w:ascii="Times New Roman" w:hAnsi="Times New Roman" w:cs="Times New Roman"/>
          <w:sz w:val="28"/>
          <w:szCs w:val="28"/>
          <w:lang w:val="uk-UA"/>
        </w:rPr>
        <w:t>У сучасному м. Києві, враховуючи його тодішній статус, збереглися доволі велика кількість історико-культурних пам’яток пов’язаних з цим періодом.</w:t>
      </w:r>
    </w:p>
    <w:p w14:paraId="6C8B9850" w14:textId="6A48662A" w:rsidR="00872124" w:rsidRPr="00D52EA9" w:rsidRDefault="00872124" w:rsidP="00795F7E">
      <w:pPr>
        <w:spacing w:line="360" w:lineRule="auto"/>
        <w:ind w:firstLine="709"/>
        <w:rPr>
          <w:rFonts w:ascii="Times New Roman" w:hAnsi="Times New Roman" w:cs="Times New Roman"/>
          <w:sz w:val="28"/>
          <w:szCs w:val="28"/>
          <w:lang w:val="uk-UA"/>
        </w:rPr>
      </w:pPr>
      <w:bookmarkStart w:id="2" w:name="_Hlk195089360"/>
      <w:r w:rsidRPr="00D52EA9">
        <w:rPr>
          <w:rFonts w:ascii="Times New Roman" w:hAnsi="Times New Roman" w:cs="Times New Roman"/>
          <w:sz w:val="28"/>
          <w:szCs w:val="28"/>
          <w:lang w:val="uk-UA"/>
        </w:rPr>
        <w:t xml:space="preserve">У результаті проведеної науково-пошукової роботи ми пропонуємо наступний екскурсійний маршрут: </w:t>
      </w:r>
    </w:p>
    <w:p w14:paraId="7D7DD2D5" w14:textId="455B3140" w:rsidR="00872124" w:rsidRPr="00D52EA9" w:rsidRDefault="00872124" w:rsidP="00872124">
      <w:pPr>
        <w:pStyle w:val="ad"/>
        <w:numPr>
          <w:ilvl w:val="0"/>
          <w:numId w:val="2"/>
        </w:numPr>
        <w:spacing w:line="360" w:lineRule="auto"/>
        <w:rPr>
          <w:rFonts w:ascii="Times New Roman" w:hAnsi="Times New Roman" w:cs="Times New Roman"/>
          <w:sz w:val="28"/>
          <w:szCs w:val="28"/>
          <w:lang w:val="uk-UA"/>
        </w:rPr>
      </w:pPr>
      <w:r w:rsidRPr="00D52EA9">
        <w:rPr>
          <w:rFonts w:ascii="Times New Roman" w:hAnsi="Times New Roman" w:cs="Times New Roman"/>
          <w:sz w:val="28"/>
          <w:szCs w:val="28"/>
          <w:lang w:val="uk-UA"/>
        </w:rPr>
        <w:t>Тривалість: ~</w:t>
      </w:r>
      <w:r w:rsidR="00492BAE">
        <w:rPr>
          <w:rFonts w:ascii="Times New Roman" w:hAnsi="Times New Roman" w:cs="Times New Roman"/>
          <w:sz w:val="28"/>
          <w:szCs w:val="28"/>
          <w:lang w:val="uk-UA"/>
        </w:rPr>
        <w:t>3</w:t>
      </w:r>
      <w:r w:rsidR="001663CD" w:rsidRPr="00D52EA9">
        <w:rPr>
          <w:rFonts w:ascii="Times New Roman" w:hAnsi="Times New Roman" w:cs="Times New Roman"/>
          <w:sz w:val="28"/>
          <w:szCs w:val="28"/>
          <w:lang w:val="uk-UA"/>
        </w:rPr>
        <w:t>-</w:t>
      </w:r>
      <w:r w:rsidR="00492BAE">
        <w:rPr>
          <w:rFonts w:ascii="Times New Roman" w:hAnsi="Times New Roman" w:cs="Times New Roman"/>
          <w:sz w:val="28"/>
          <w:szCs w:val="28"/>
          <w:lang w:val="uk-UA"/>
        </w:rPr>
        <w:t>3</w:t>
      </w:r>
      <w:r w:rsidRPr="00D52EA9">
        <w:rPr>
          <w:rFonts w:ascii="Times New Roman" w:hAnsi="Times New Roman" w:cs="Times New Roman"/>
          <w:sz w:val="28"/>
          <w:szCs w:val="28"/>
          <w:lang w:val="uk-UA"/>
        </w:rPr>
        <w:t>,5 години.</w:t>
      </w:r>
    </w:p>
    <w:p w14:paraId="5F0E26D2" w14:textId="2E2E61C7" w:rsidR="00872124" w:rsidRPr="00D52EA9" w:rsidRDefault="00872124" w:rsidP="00872124">
      <w:pPr>
        <w:pStyle w:val="ad"/>
        <w:numPr>
          <w:ilvl w:val="0"/>
          <w:numId w:val="2"/>
        </w:numPr>
        <w:spacing w:line="360" w:lineRule="auto"/>
        <w:rPr>
          <w:rFonts w:ascii="Times New Roman" w:hAnsi="Times New Roman" w:cs="Times New Roman"/>
          <w:sz w:val="28"/>
          <w:szCs w:val="28"/>
          <w:lang w:val="uk-UA"/>
        </w:rPr>
      </w:pPr>
      <w:r w:rsidRPr="00D52EA9">
        <w:rPr>
          <w:rFonts w:ascii="Times New Roman" w:hAnsi="Times New Roman" w:cs="Times New Roman"/>
          <w:sz w:val="28"/>
          <w:szCs w:val="28"/>
          <w:lang w:val="uk-UA"/>
        </w:rPr>
        <w:t>Тип маршруту: Пішохідний.</w:t>
      </w:r>
    </w:p>
    <w:p w14:paraId="0CE28208" w14:textId="4469D640" w:rsidR="00872124" w:rsidRPr="00D52EA9" w:rsidRDefault="00872124" w:rsidP="00872124">
      <w:pPr>
        <w:pStyle w:val="ad"/>
        <w:numPr>
          <w:ilvl w:val="0"/>
          <w:numId w:val="2"/>
        </w:numPr>
        <w:spacing w:line="360" w:lineRule="auto"/>
        <w:rPr>
          <w:rFonts w:ascii="Times New Roman" w:hAnsi="Times New Roman" w:cs="Times New Roman"/>
          <w:sz w:val="28"/>
          <w:szCs w:val="28"/>
          <w:lang w:val="uk-UA"/>
        </w:rPr>
      </w:pPr>
      <w:r w:rsidRPr="00D52EA9">
        <w:rPr>
          <w:rFonts w:ascii="Times New Roman" w:hAnsi="Times New Roman" w:cs="Times New Roman"/>
          <w:sz w:val="28"/>
          <w:szCs w:val="28"/>
          <w:lang w:val="uk-UA"/>
        </w:rPr>
        <w:t>Початок: Софійська площа.</w:t>
      </w:r>
    </w:p>
    <w:p w14:paraId="7B410A92" w14:textId="25CF6AB5" w:rsidR="00926F5B" w:rsidRPr="00D52EA9" w:rsidRDefault="004C2785" w:rsidP="00926F5B">
      <w:pPr>
        <w:spacing w:line="360" w:lineRule="auto"/>
        <w:ind w:firstLine="709"/>
        <w:rPr>
          <w:rFonts w:ascii="Times New Roman" w:hAnsi="Times New Roman" w:cs="Times New Roman"/>
          <w:sz w:val="28"/>
          <w:szCs w:val="28"/>
          <w:lang w:val="uk-UA"/>
        </w:rPr>
      </w:pPr>
      <w:r w:rsidRPr="00D52EA9">
        <w:rPr>
          <w:rFonts w:ascii="Times New Roman" w:hAnsi="Times New Roman" w:cs="Times New Roman"/>
          <w:sz w:val="28"/>
          <w:szCs w:val="28"/>
          <w:lang w:val="uk-UA"/>
        </w:rPr>
        <w:t>Наша</w:t>
      </w:r>
      <w:r w:rsidR="00926F5B" w:rsidRPr="00D52EA9">
        <w:rPr>
          <w:rFonts w:ascii="Times New Roman" w:hAnsi="Times New Roman" w:cs="Times New Roman"/>
          <w:sz w:val="28"/>
          <w:szCs w:val="28"/>
          <w:lang w:val="uk-UA"/>
        </w:rPr>
        <w:t xml:space="preserve"> екскурсійна подорож</w:t>
      </w:r>
      <w:r w:rsidRPr="00D52EA9">
        <w:rPr>
          <w:rFonts w:ascii="Times New Roman" w:hAnsi="Times New Roman" w:cs="Times New Roman"/>
          <w:sz w:val="28"/>
          <w:szCs w:val="28"/>
          <w:lang w:val="uk-UA"/>
        </w:rPr>
        <w:t xml:space="preserve"> включатиме в себе наступні локації</w:t>
      </w:r>
      <w:r w:rsidR="00926F5B" w:rsidRPr="00D52EA9">
        <w:rPr>
          <w:rFonts w:ascii="Times New Roman" w:hAnsi="Times New Roman" w:cs="Times New Roman"/>
          <w:sz w:val="28"/>
          <w:szCs w:val="28"/>
          <w:lang w:val="uk-UA"/>
        </w:rPr>
        <w:t>:</w:t>
      </w:r>
    </w:p>
    <w:bookmarkEnd w:id="2"/>
    <w:p w14:paraId="32E21137" w14:textId="77777777" w:rsidR="00926F5B" w:rsidRPr="00D52EA9" w:rsidRDefault="00926F5B" w:rsidP="00926F5B">
      <w:pPr>
        <w:spacing w:line="360" w:lineRule="auto"/>
        <w:ind w:firstLine="709"/>
        <w:rPr>
          <w:rFonts w:ascii="Times New Roman" w:hAnsi="Times New Roman" w:cs="Times New Roman"/>
          <w:b/>
          <w:bCs/>
          <w:sz w:val="28"/>
          <w:szCs w:val="28"/>
          <w:lang w:val="uk-UA"/>
        </w:rPr>
      </w:pPr>
      <w:r w:rsidRPr="00D52EA9">
        <w:rPr>
          <w:rFonts w:ascii="Times New Roman" w:hAnsi="Times New Roman" w:cs="Times New Roman"/>
          <w:b/>
          <w:bCs/>
          <w:sz w:val="28"/>
          <w:szCs w:val="28"/>
          <w:lang w:val="uk-UA"/>
        </w:rPr>
        <w:t>1. Софійський собор (вул. Володимирська, 24)</w:t>
      </w:r>
    </w:p>
    <w:p w14:paraId="69A8CC0D" w14:textId="2239B266" w:rsidR="00926F5B" w:rsidRPr="00D52EA9" w:rsidRDefault="00926F5B" w:rsidP="00926F5B">
      <w:pPr>
        <w:spacing w:line="360" w:lineRule="auto"/>
        <w:ind w:firstLine="709"/>
        <w:rPr>
          <w:rFonts w:ascii="Times New Roman" w:hAnsi="Times New Roman" w:cs="Times New Roman"/>
          <w:sz w:val="28"/>
          <w:szCs w:val="28"/>
          <w:lang w:val="uk-UA"/>
        </w:rPr>
      </w:pPr>
      <w:r w:rsidRPr="00D52EA9">
        <w:rPr>
          <w:rFonts w:ascii="Times New Roman" w:hAnsi="Times New Roman" w:cs="Times New Roman"/>
          <w:sz w:val="28"/>
          <w:szCs w:val="28"/>
          <w:lang w:val="uk-UA"/>
        </w:rPr>
        <w:t>Один із символів Києва, який зазнав реконструкції за часів</w:t>
      </w:r>
      <w:r w:rsidR="004C2785" w:rsidRPr="00D52EA9">
        <w:rPr>
          <w:rFonts w:ascii="Times New Roman" w:hAnsi="Times New Roman" w:cs="Times New Roman"/>
          <w:sz w:val="28"/>
          <w:szCs w:val="28"/>
          <w:lang w:val="uk-UA"/>
        </w:rPr>
        <w:t xml:space="preserve"> та підтримки І. </w:t>
      </w:r>
      <w:r w:rsidRPr="00D52EA9">
        <w:rPr>
          <w:rFonts w:ascii="Times New Roman" w:hAnsi="Times New Roman" w:cs="Times New Roman"/>
          <w:sz w:val="28"/>
          <w:szCs w:val="28"/>
          <w:lang w:val="uk-UA"/>
        </w:rPr>
        <w:t>Мазепи.</w:t>
      </w:r>
      <w:r w:rsidR="004C2785" w:rsidRPr="00D52EA9">
        <w:rPr>
          <w:rFonts w:ascii="Times New Roman" w:hAnsi="Times New Roman" w:cs="Times New Roman"/>
          <w:sz w:val="28"/>
          <w:szCs w:val="28"/>
          <w:lang w:val="uk-UA"/>
        </w:rPr>
        <w:t xml:space="preserve"> </w:t>
      </w:r>
      <w:r w:rsidRPr="00D52EA9">
        <w:rPr>
          <w:rFonts w:ascii="Times New Roman" w:hAnsi="Times New Roman" w:cs="Times New Roman"/>
          <w:sz w:val="28"/>
          <w:szCs w:val="28"/>
          <w:lang w:val="uk-UA"/>
        </w:rPr>
        <w:t xml:space="preserve">Гетьман був меценатом відбудови собору, </w:t>
      </w:r>
      <w:r w:rsidR="004C2785" w:rsidRPr="00D52EA9">
        <w:rPr>
          <w:rFonts w:ascii="Times New Roman" w:hAnsi="Times New Roman" w:cs="Times New Roman"/>
          <w:sz w:val="28"/>
          <w:szCs w:val="28"/>
          <w:lang w:val="uk-UA"/>
        </w:rPr>
        <w:t xml:space="preserve">у цей час </w:t>
      </w:r>
      <w:r w:rsidRPr="00D52EA9">
        <w:rPr>
          <w:rFonts w:ascii="Times New Roman" w:hAnsi="Times New Roman" w:cs="Times New Roman"/>
          <w:sz w:val="28"/>
          <w:szCs w:val="28"/>
          <w:lang w:val="uk-UA"/>
        </w:rPr>
        <w:t>додано бароковий іконостас і розписи</w:t>
      </w:r>
      <w:r w:rsidR="004C2785" w:rsidRPr="00D52EA9">
        <w:rPr>
          <w:rFonts w:ascii="Times New Roman" w:hAnsi="Times New Roman" w:cs="Times New Roman"/>
          <w:sz w:val="28"/>
          <w:szCs w:val="28"/>
          <w:lang w:val="uk-UA"/>
        </w:rPr>
        <w:t>, реконструйовано його дзвіниці</w:t>
      </w:r>
      <w:r w:rsidRPr="00D52EA9">
        <w:rPr>
          <w:rFonts w:ascii="Times New Roman" w:hAnsi="Times New Roman" w:cs="Times New Roman"/>
          <w:sz w:val="28"/>
          <w:szCs w:val="28"/>
          <w:lang w:val="uk-UA"/>
        </w:rPr>
        <w:t>.</w:t>
      </w:r>
      <w:r w:rsidR="004C2785" w:rsidRPr="00D52EA9">
        <w:rPr>
          <w:rFonts w:ascii="Times New Roman" w:hAnsi="Times New Roman" w:cs="Times New Roman"/>
          <w:sz w:val="28"/>
          <w:szCs w:val="28"/>
          <w:lang w:val="uk-UA"/>
        </w:rPr>
        <w:t xml:space="preserve"> </w:t>
      </w:r>
    </w:p>
    <w:p w14:paraId="4CB340C1" w14:textId="237C22B7" w:rsidR="004C2785" w:rsidRPr="00D52EA9" w:rsidRDefault="004C2785" w:rsidP="004C2785">
      <w:pPr>
        <w:spacing w:line="360" w:lineRule="auto"/>
        <w:ind w:firstLine="709"/>
        <w:rPr>
          <w:rFonts w:ascii="Times New Roman" w:hAnsi="Times New Roman" w:cs="Times New Roman"/>
          <w:b/>
          <w:bCs/>
          <w:sz w:val="28"/>
          <w:szCs w:val="28"/>
          <w:lang w:val="uk-UA"/>
        </w:rPr>
      </w:pPr>
      <w:r w:rsidRPr="00D52EA9">
        <w:rPr>
          <w:rFonts w:ascii="Times New Roman" w:hAnsi="Times New Roman" w:cs="Times New Roman"/>
          <w:b/>
          <w:bCs/>
          <w:sz w:val="28"/>
          <w:szCs w:val="28"/>
          <w:lang w:val="uk-UA"/>
        </w:rPr>
        <w:t>2. Брама Заборовського (на території Софійського собору)</w:t>
      </w:r>
    </w:p>
    <w:p w14:paraId="61FFFA5A" w14:textId="347D69A7" w:rsidR="004C2785" w:rsidRPr="00D52EA9" w:rsidRDefault="004C2785" w:rsidP="004C2785">
      <w:pPr>
        <w:spacing w:line="360" w:lineRule="auto"/>
        <w:ind w:firstLine="709"/>
        <w:rPr>
          <w:rFonts w:ascii="Times New Roman" w:hAnsi="Times New Roman" w:cs="Times New Roman"/>
          <w:sz w:val="28"/>
          <w:szCs w:val="28"/>
          <w:lang w:val="uk-UA"/>
        </w:rPr>
      </w:pPr>
      <w:r w:rsidRPr="00D52EA9">
        <w:rPr>
          <w:rFonts w:ascii="Times New Roman" w:hAnsi="Times New Roman" w:cs="Times New Roman"/>
          <w:sz w:val="28"/>
          <w:szCs w:val="28"/>
          <w:lang w:val="uk-UA"/>
        </w:rPr>
        <w:t xml:space="preserve">Браму зведено у 1745 році, ймовірно, за </w:t>
      </w:r>
      <w:proofErr w:type="spellStart"/>
      <w:r w:rsidRPr="00D52EA9">
        <w:rPr>
          <w:rFonts w:ascii="Times New Roman" w:hAnsi="Times New Roman" w:cs="Times New Roman"/>
          <w:sz w:val="28"/>
          <w:szCs w:val="28"/>
          <w:lang w:val="uk-UA"/>
        </w:rPr>
        <w:t>проєктом</w:t>
      </w:r>
      <w:proofErr w:type="spellEnd"/>
      <w:r w:rsidRPr="00D52EA9">
        <w:rPr>
          <w:rFonts w:ascii="Times New Roman" w:hAnsi="Times New Roman" w:cs="Times New Roman"/>
          <w:sz w:val="28"/>
          <w:szCs w:val="28"/>
          <w:lang w:val="uk-UA"/>
        </w:rPr>
        <w:t xml:space="preserve"> Йоганна-</w:t>
      </w:r>
      <w:proofErr w:type="spellStart"/>
      <w:r w:rsidRPr="00D52EA9">
        <w:rPr>
          <w:rFonts w:ascii="Times New Roman" w:hAnsi="Times New Roman" w:cs="Times New Roman"/>
          <w:sz w:val="28"/>
          <w:szCs w:val="28"/>
          <w:lang w:val="uk-UA"/>
        </w:rPr>
        <w:t>Ґоттфріда</w:t>
      </w:r>
      <w:proofErr w:type="spellEnd"/>
      <w:r w:rsidRPr="00D52EA9">
        <w:rPr>
          <w:rFonts w:ascii="Times New Roman" w:hAnsi="Times New Roman" w:cs="Times New Roman"/>
          <w:sz w:val="28"/>
          <w:szCs w:val="28"/>
          <w:lang w:val="uk-UA"/>
        </w:rPr>
        <w:t xml:space="preserve"> </w:t>
      </w:r>
      <w:proofErr w:type="spellStart"/>
      <w:r w:rsidRPr="00D52EA9">
        <w:rPr>
          <w:rFonts w:ascii="Times New Roman" w:hAnsi="Times New Roman" w:cs="Times New Roman"/>
          <w:sz w:val="28"/>
          <w:szCs w:val="28"/>
          <w:lang w:val="uk-UA"/>
        </w:rPr>
        <w:t>Шеделя</w:t>
      </w:r>
      <w:proofErr w:type="spellEnd"/>
      <w:r w:rsidRPr="00D52EA9">
        <w:rPr>
          <w:rFonts w:ascii="Times New Roman" w:hAnsi="Times New Roman" w:cs="Times New Roman"/>
          <w:sz w:val="28"/>
          <w:szCs w:val="28"/>
          <w:lang w:val="uk-UA"/>
        </w:rPr>
        <w:t xml:space="preserve"> (1680-1752). Цей зодчий відомий також тим, що переробив первісний </w:t>
      </w:r>
      <w:proofErr w:type="spellStart"/>
      <w:r w:rsidRPr="00D52EA9">
        <w:rPr>
          <w:rFonts w:ascii="Times New Roman" w:hAnsi="Times New Roman" w:cs="Times New Roman"/>
          <w:sz w:val="28"/>
          <w:szCs w:val="28"/>
          <w:lang w:val="uk-UA"/>
        </w:rPr>
        <w:t>проєкт</w:t>
      </w:r>
      <w:proofErr w:type="spellEnd"/>
      <w:r w:rsidRPr="00D52EA9">
        <w:rPr>
          <w:rFonts w:ascii="Times New Roman" w:hAnsi="Times New Roman" w:cs="Times New Roman"/>
          <w:sz w:val="28"/>
          <w:szCs w:val="28"/>
          <w:lang w:val="uk-UA"/>
        </w:rPr>
        <w:t xml:space="preserve"> Великої Лаврської дзвіниці й працював над реконструкцією дзвіниці Софіївського собору та </w:t>
      </w:r>
      <w:proofErr w:type="spellStart"/>
      <w:r w:rsidRPr="00D52EA9">
        <w:rPr>
          <w:rFonts w:ascii="Times New Roman" w:hAnsi="Times New Roman" w:cs="Times New Roman"/>
          <w:sz w:val="28"/>
          <w:szCs w:val="28"/>
          <w:lang w:val="uk-UA"/>
        </w:rPr>
        <w:t>Староакадемічним</w:t>
      </w:r>
      <w:proofErr w:type="spellEnd"/>
      <w:r w:rsidRPr="00D52EA9">
        <w:rPr>
          <w:rFonts w:ascii="Times New Roman" w:hAnsi="Times New Roman" w:cs="Times New Roman"/>
          <w:sz w:val="28"/>
          <w:szCs w:val="28"/>
          <w:lang w:val="uk-UA"/>
        </w:rPr>
        <w:t xml:space="preserve"> корпусом Києво-Могилянської академії. Брама Заборовського була парадним в’їздом до резиденції митрополита, яка належить комплексу будівель Софії Київської; до неї вела широка дорога від Золотих воріт</w:t>
      </w:r>
      <w:r w:rsidR="00397715">
        <w:rPr>
          <w:rFonts w:ascii="Times New Roman" w:hAnsi="Times New Roman" w:cs="Times New Roman"/>
          <w:sz w:val="28"/>
          <w:szCs w:val="28"/>
          <w:lang w:val="uk-UA"/>
        </w:rPr>
        <w:t xml:space="preserve"> </w:t>
      </w:r>
      <w:r w:rsidR="00397715">
        <w:rPr>
          <w:rFonts w:ascii="Times New Roman" w:hAnsi="Times New Roman" w:cs="Times New Roman"/>
          <w:sz w:val="28"/>
          <w:szCs w:val="28"/>
          <w:lang w:val="en-US"/>
        </w:rPr>
        <w:t>[2, c. 199-203]</w:t>
      </w:r>
      <w:r w:rsidRPr="00D52EA9">
        <w:rPr>
          <w:rFonts w:ascii="Times New Roman" w:hAnsi="Times New Roman" w:cs="Times New Roman"/>
          <w:sz w:val="28"/>
          <w:szCs w:val="28"/>
          <w:lang w:val="uk-UA"/>
        </w:rPr>
        <w:t>.</w:t>
      </w:r>
    </w:p>
    <w:p w14:paraId="58B3277C" w14:textId="238F699A" w:rsidR="004C2785" w:rsidRPr="00D52EA9" w:rsidRDefault="004C2785" w:rsidP="004C2785">
      <w:pPr>
        <w:spacing w:line="360" w:lineRule="auto"/>
        <w:ind w:firstLine="709"/>
        <w:rPr>
          <w:rFonts w:ascii="Times New Roman" w:hAnsi="Times New Roman" w:cs="Times New Roman"/>
          <w:sz w:val="28"/>
          <w:szCs w:val="28"/>
          <w:lang w:val="uk-UA"/>
        </w:rPr>
      </w:pPr>
      <w:r w:rsidRPr="005C0609">
        <w:rPr>
          <w:rFonts w:ascii="Times New Roman" w:hAnsi="Times New Roman" w:cs="Times New Roman"/>
          <w:b/>
          <w:bCs/>
          <w:sz w:val="28"/>
          <w:szCs w:val="28"/>
          <w:lang w:val="uk-UA"/>
        </w:rPr>
        <w:t xml:space="preserve">3. </w:t>
      </w:r>
      <w:r w:rsidR="00D52EA9" w:rsidRPr="005C0609">
        <w:rPr>
          <w:rFonts w:ascii="Times New Roman" w:hAnsi="Times New Roman" w:cs="Times New Roman"/>
          <w:b/>
          <w:bCs/>
          <w:sz w:val="28"/>
          <w:szCs w:val="28"/>
          <w:lang w:val="uk-UA"/>
        </w:rPr>
        <w:t>К</w:t>
      </w:r>
      <w:r w:rsidR="00D52EA9" w:rsidRPr="00D52EA9">
        <w:rPr>
          <w:rFonts w:ascii="Times New Roman" w:hAnsi="Times New Roman" w:cs="Times New Roman"/>
          <w:b/>
          <w:bCs/>
          <w:sz w:val="28"/>
          <w:szCs w:val="28"/>
          <w:lang w:val="uk-UA"/>
        </w:rPr>
        <w:t xml:space="preserve">иєво-Братський монастир / Богоявленський собор </w:t>
      </w:r>
      <w:r w:rsidR="005C0609">
        <w:rPr>
          <w:rFonts w:ascii="Times New Roman" w:hAnsi="Times New Roman" w:cs="Times New Roman"/>
          <w:b/>
          <w:bCs/>
          <w:sz w:val="28"/>
          <w:szCs w:val="28"/>
          <w:lang w:val="en-US"/>
        </w:rPr>
        <w:t xml:space="preserve">/ </w:t>
      </w:r>
      <w:r w:rsidR="00D52EA9" w:rsidRPr="00D52EA9">
        <w:rPr>
          <w:rFonts w:ascii="Times New Roman" w:hAnsi="Times New Roman" w:cs="Times New Roman"/>
          <w:b/>
          <w:bCs/>
          <w:sz w:val="28"/>
          <w:szCs w:val="28"/>
          <w:lang w:val="uk-UA"/>
        </w:rPr>
        <w:t>територія Києво-Могилянської академії</w:t>
      </w:r>
      <w:r w:rsidR="00D52EA9">
        <w:rPr>
          <w:rFonts w:ascii="Times New Roman" w:hAnsi="Times New Roman" w:cs="Times New Roman"/>
          <w:b/>
          <w:bCs/>
          <w:sz w:val="28"/>
          <w:szCs w:val="28"/>
          <w:lang w:val="uk-UA"/>
        </w:rPr>
        <w:t xml:space="preserve"> </w:t>
      </w:r>
      <w:r w:rsidR="005C0609">
        <w:rPr>
          <w:rFonts w:ascii="Times New Roman" w:hAnsi="Times New Roman" w:cs="Times New Roman"/>
          <w:b/>
          <w:bCs/>
          <w:sz w:val="28"/>
          <w:szCs w:val="28"/>
          <w:lang w:val="uk-UA"/>
        </w:rPr>
        <w:t>(</w:t>
      </w:r>
      <w:r w:rsidR="00D52EA9">
        <w:rPr>
          <w:rFonts w:ascii="Times New Roman" w:hAnsi="Times New Roman" w:cs="Times New Roman"/>
          <w:b/>
          <w:bCs/>
          <w:sz w:val="28"/>
          <w:szCs w:val="28"/>
          <w:lang w:val="uk-UA"/>
        </w:rPr>
        <w:t xml:space="preserve">вул. </w:t>
      </w:r>
      <w:r w:rsidR="005257C7" w:rsidRPr="005257C7">
        <w:rPr>
          <w:rFonts w:ascii="Times New Roman" w:hAnsi="Times New Roman" w:cs="Times New Roman"/>
          <w:b/>
          <w:bCs/>
          <w:sz w:val="28"/>
          <w:szCs w:val="28"/>
          <w:lang w:val="uk-UA"/>
        </w:rPr>
        <w:t>Григорія Сковороди, 2</w:t>
      </w:r>
      <w:r w:rsidR="00D52EA9" w:rsidRPr="00D52EA9">
        <w:rPr>
          <w:rFonts w:ascii="Times New Roman" w:hAnsi="Times New Roman" w:cs="Times New Roman"/>
          <w:b/>
          <w:bCs/>
          <w:sz w:val="28"/>
          <w:szCs w:val="28"/>
          <w:lang w:val="uk-UA"/>
        </w:rPr>
        <w:t>)</w:t>
      </w:r>
      <w:r w:rsidR="00D52EA9" w:rsidRPr="00D52EA9">
        <w:rPr>
          <w:rFonts w:ascii="Times New Roman" w:hAnsi="Times New Roman" w:cs="Times New Roman"/>
          <w:sz w:val="28"/>
          <w:szCs w:val="28"/>
          <w:lang w:val="uk-UA"/>
        </w:rPr>
        <w:t xml:space="preserve"> – визначний осередок освіти, духовності та культури. На його території у 1632 р</w:t>
      </w:r>
      <w:r w:rsidR="005257C7">
        <w:rPr>
          <w:rFonts w:ascii="Times New Roman" w:hAnsi="Times New Roman" w:cs="Times New Roman"/>
          <w:sz w:val="28"/>
          <w:szCs w:val="28"/>
          <w:lang w:val="uk-UA"/>
        </w:rPr>
        <w:t>.</w:t>
      </w:r>
      <w:r w:rsidR="00D52EA9" w:rsidRPr="00D52EA9">
        <w:rPr>
          <w:rFonts w:ascii="Times New Roman" w:hAnsi="Times New Roman" w:cs="Times New Roman"/>
          <w:sz w:val="28"/>
          <w:szCs w:val="28"/>
          <w:lang w:val="uk-UA"/>
        </w:rPr>
        <w:t xml:space="preserve"> була заснована Києво-Могилянська академія – перший вищий навчальний заклад у Східній Європі. У добу гетьмана Івана Мазепи академія отримала </w:t>
      </w:r>
      <w:r w:rsidR="005257C7">
        <w:rPr>
          <w:rFonts w:ascii="Times New Roman" w:hAnsi="Times New Roman" w:cs="Times New Roman"/>
          <w:sz w:val="28"/>
          <w:szCs w:val="28"/>
          <w:lang w:val="uk-UA"/>
        </w:rPr>
        <w:t>всебічну</w:t>
      </w:r>
      <w:r w:rsidR="00D52EA9" w:rsidRPr="00D52EA9">
        <w:rPr>
          <w:rFonts w:ascii="Times New Roman" w:hAnsi="Times New Roman" w:cs="Times New Roman"/>
          <w:sz w:val="28"/>
          <w:szCs w:val="28"/>
          <w:lang w:val="uk-UA"/>
        </w:rPr>
        <w:t xml:space="preserve"> підтримку: коштом </w:t>
      </w:r>
      <w:r w:rsidR="00D52EA9" w:rsidRPr="00D52EA9">
        <w:rPr>
          <w:rFonts w:ascii="Times New Roman" w:hAnsi="Times New Roman" w:cs="Times New Roman"/>
          <w:sz w:val="28"/>
          <w:szCs w:val="28"/>
          <w:lang w:val="uk-UA"/>
        </w:rPr>
        <w:lastRenderedPageBreak/>
        <w:t xml:space="preserve">Мазепи було зведено нові корпуси, надано земельні володіння, організовано стипендії для студентів. Завдяки його меценатству академія перетворилася на справжній інтелектуальний центр українського </w:t>
      </w:r>
      <w:r w:rsidR="005257C7">
        <w:rPr>
          <w:rFonts w:ascii="Times New Roman" w:hAnsi="Times New Roman" w:cs="Times New Roman"/>
          <w:sz w:val="28"/>
          <w:szCs w:val="28"/>
          <w:lang w:val="uk-UA"/>
        </w:rPr>
        <w:t>суспільства</w:t>
      </w:r>
      <w:r w:rsidR="00D52EA9" w:rsidRPr="00D52EA9">
        <w:rPr>
          <w:rFonts w:ascii="Times New Roman" w:hAnsi="Times New Roman" w:cs="Times New Roman"/>
          <w:sz w:val="28"/>
          <w:szCs w:val="28"/>
          <w:lang w:val="uk-UA"/>
        </w:rPr>
        <w:t>.</w:t>
      </w:r>
      <w:r w:rsidR="00D52EA9">
        <w:rPr>
          <w:rFonts w:ascii="Times New Roman" w:hAnsi="Times New Roman" w:cs="Times New Roman"/>
          <w:sz w:val="28"/>
          <w:szCs w:val="28"/>
          <w:lang w:val="uk-UA"/>
        </w:rPr>
        <w:t xml:space="preserve"> </w:t>
      </w:r>
      <w:r w:rsidR="00866A67">
        <w:rPr>
          <w:rFonts w:ascii="Times New Roman" w:hAnsi="Times New Roman" w:cs="Times New Roman"/>
          <w:sz w:val="28"/>
          <w:szCs w:val="28"/>
          <w:lang w:val="uk-UA"/>
        </w:rPr>
        <w:t>С</w:t>
      </w:r>
      <w:r w:rsidR="00D52EA9">
        <w:rPr>
          <w:rFonts w:ascii="Times New Roman" w:hAnsi="Times New Roman" w:cs="Times New Roman"/>
          <w:sz w:val="28"/>
          <w:szCs w:val="28"/>
          <w:lang w:val="uk-UA"/>
        </w:rPr>
        <w:t>обор був знищений радянською владою у 1936 р</w:t>
      </w:r>
      <w:r w:rsidR="00397715">
        <w:rPr>
          <w:rFonts w:ascii="Times New Roman" w:hAnsi="Times New Roman" w:cs="Times New Roman"/>
          <w:sz w:val="28"/>
          <w:szCs w:val="28"/>
          <w:lang w:val="en-US"/>
        </w:rPr>
        <w:t xml:space="preserve"> </w:t>
      </w:r>
      <w:r w:rsidR="00397715">
        <w:rPr>
          <w:rFonts w:ascii="Times New Roman" w:hAnsi="Times New Roman" w:cs="Times New Roman"/>
          <w:sz w:val="28"/>
          <w:szCs w:val="28"/>
          <w:lang w:val="en-US"/>
        </w:rPr>
        <w:t>[</w:t>
      </w:r>
      <w:r w:rsidR="00397715">
        <w:rPr>
          <w:rFonts w:ascii="Times New Roman" w:hAnsi="Times New Roman" w:cs="Times New Roman"/>
          <w:sz w:val="28"/>
          <w:szCs w:val="28"/>
          <w:lang w:val="en-US"/>
        </w:rPr>
        <w:t>4</w:t>
      </w:r>
      <w:r w:rsidR="00397715">
        <w:rPr>
          <w:rFonts w:ascii="Times New Roman" w:hAnsi="Times New Roman" w:cs="Times New Roman"/>
          <w:sz w:val="28"/>
          <w:szCs w:val="28"/>
          <w:lang w:val="en-US"/>
        </w:rPr>
        <w:t>, c. 1</w:t>
      </w:r>
      <w:r w:rsidR="00397715">
        <w:rPr>
          <w:rFonts w:ascii="Times New Roman" w:hAnsi="Times New Roman" w:cs="Times New Roman"/>
          <w:sz w:val="28"/>
          <w:szCs w:val="28"/>
          <w:lang w:val="en-US"/>
        </w:rPr>
        <w:t>56</w:t>
      </w:r>
      <w:r w:rsidR="00397715">
        <w:rPr>
          <w:rFonts w:ascii="Times New Roman" w:hAnsi="Times New Roman" w:cs="Times New Roman"/>
          <w:sz w:val="28"/>
          <w:szCs w:val="28"/>
          <w:lang w:val="en-US"/>
        </w:rPr>
        <w:t>]</w:t>
      </w:r>
      <w:r w:rsidR="00D52EA9">
        <w:rPr>
          <w:rFonts w:ascii="Times New Roman" w:hAnsi="Times New Roman" w:cs="Times New Roman"/>
          <w:sz w:val="28"/>
          <w:szCs w:val="28"/>
          <w:lang w:val="uk-UA"/>
        </w:rPr>
        <w:t>.</w:t>
      </w:r>
    </w:p>
    <w:p w14:paraId="3CFA7FB7" w14:textId="4E511DE5" w:rsidR="001663CD" w:rsidRPr="00D52EA9" w:rsidRDefault="001663CD" w:rsidP="001663CD">
      <w:pPr>
        <w:spacing w:line="360" w:lineRule="auto"/>
        <w:ind w:firstLine="709"/>
        <w:rPr>
          <w:rFonts w:ascii="Times New Roman" w:hAnsi="Times New Roman" w:cs="Times New Roman"/>
          <w:sz w:val="28"/>
          <w:szCs w:val="28"/>
          <w:lang w:val="uk-UA"/>
        </w:rPr>
      </w:pPr>
      <w:r w:rsidRPr="005C0609">
        <w:rPr>
          <w:rFonts w:ascii="Times New Roman" w:hAnsi="Times New Roman" w:cs="Times New Roman"/>
          <w:b/>
          <w:bCs/>
          <w:sz w:val="28"/>
          <w:szCs w:val="28"/>
          <w:lang w:val="uk-UA"/>
        </w:rPr>
        <w:t>4.</w:t>
      </w:r>
      <w:r w:rsidRPr="00D52EA9">
        <w:rPr>
          <w:rFonts w:ascii="Times New Roman" w:hAnsi="Times New Roman" w:cs="Times New Roman"/>
          <w:sz w:val="28"/>
          <w:szCs w:val="28"/>
          <w:lang w:val="uk-UA"/>
        </w:rPr>
        <w:t xml:space="preserve"> </w:t>
      </w:r>
      <w:r w:rsidRPr="00D52EA9">
        <w:rPr>
          <w:rFonts w:ascii="Times New Roman" w:hAnsi="Times New Roman" w:cs="Times New Roman"/>
          <w:b/>
          <w:bCs/>
          <w:sz w:val="28"/>
          <w:szCs w:val="28"/>
          <w:lang w:val="uk-UA"/>
        </w:rPr>
        <w:t>Троїцька надбрамна церква Києво-Печерської лаври</w:t>
      </w:r>
      <w:r w:rsidR="00200668" w:rsidRPr="00D52EA9">
        <w:rPr>
          <w:rFonts w:ascii="Times New Roman" w:hAnsi="Times New Roman" w:cs="Times New Roman"/>
          <w:b/>
          <w:bCs/>
          <w:sz w:val="28"/>
          <w:szCs w:val="28"/>
          <w:lang w:val="uk-UA"/>
        </w:rPr>
        <w:t xml:space="preserve"> (вул. Лаврська, 9)</w:t>
      </w:r>
      <w:r w:rsidRPr="00D52EA9">
        <w:rPr>
          <w:rFonts w:ascii="Times New Roman" w:hAnsi="Times New Roman" w:cs="Times New Roman"/>
          <w:sz w:val="28"/>
          <w:szCs w:val="28"/>
          <w:lang w:val="uk-UA"/>
        </w:rPr>
        <w:t xml:space="preserve"> була зведена в 1106</w:t>
      </w:r>
      <w:r w:rsidR="00200668" w:rsidRPr="00D52EA9">
        <w:rPr>
          <w:rFonts w:ascii="Times New Roman" w:hAnsi="Times New Roman" w:cs="Times New Roman"/>
          <w:sz w:val="28"/>
          <w:szCs w:val="28"/>
          <w:lang w:val="uk-UA"/>
        </w:rPr>
        <w:t>-</w:t>
      </w:r>
      <w:r w:rsidRPr="00D52EA9">
        <w:rPr>
          <w:rFonts w:ascii="Times New Roman" w:hAnsi="Times New Roman" w:cs="Times New Roman"/>
          <w:sz w:val="28"/>
          <w:szCs w:val="28"/>
          <w:lang w:val="uk-UA"/>
        </w:rPr>
        <w:t>1108 роках за ініціативи ігумена Києво-Печерського монастиря. Вона є однією з найдавніших надбрамних церков Києва і зразком гармонійного поєднання архітектурних стилів різних епох.</w:t>
      </w:r>
      <w:r w:rsidR="00200668" w:rsidRPr="00D52EA9">
        <w:rPr>
          <w:rFonts w:ascii="Times New Roman" w:hAnsi="Times New Roman" w:cs="Times New Roman"/>
          <w:sz w:val="28"/>
          <w:szCs w:val="28"/>
          <w:lang w:val="uk-UA"/>
        </w:rPr>
        <w:t xml:space="preserve"> </w:t>
      </w:r>
      <w:r w:rsidRPr="00D52EA9">
        <w:rPr>
          <w:rFonts w:ascii="Times New Roman" w:hAnsi="Times New Roman" w:cs="Times New Roman"/>
          <w:sz w:val="28"/>
          <w:szCs w:val="28"/>
          <w:lang w:val="uk-UA"/>
        </w:rPr>
        <w:t xml:space="preserve">У стилі </w:t>
      </w:r>
      <w:proofErr w:type="spellStart"/>
      <w:r w:rsidRPr="00D52EA9">
        <w:rPr>
          <w:rFonts w:ascii="Times New Roman" w:hAnsi="Times New Roman" w:cs="Times New Roman"/>
          <w:sz w:val="28"/>
          <w:szCs w:val="28"/>
          <w:lang w:val="uk-UA"/>
        </w:rPr>
        <w:t>мазепинського</w:t>
      </w:r>
      <w:proofErr w:type="spellEnd"/>
      <w:r w:rsidRPr="00D52EA9">
        <w:rPr>
          <w:rFonts w:ascii="Times New Roman" w:hAnsi="Times New Roman" w:cs="Times New Roman"/>
          <w:sz w:val="28"/>
          <w:szCs w:val="28"/>
          <w:lang w:val="uk-UA"/>
        </w:rPr>
        <w:t xml:space="preserve"> бароко церкву перебудовували вже в XVII</w:t>
      </w:r>
      <w:r w:rsidR="00200668" w:rsidRPr="00D52EA9">
        <w:rPr>
          <w:rFonts w:ascii="Times New Roman" w:hAnsi="Times New Roman" w:cs="Times New Roman"/>
          <w:sz w:val="28"/>
          <w:szCs w:val="28"/>
          <w:lang w:val="uk-UA"/>
        </w:rPr>
        <w:t>-</w:t>
      </w:r>
      <w:r w:rsidRPr="00D52EA9">
        <w:rPr>
          <w:rFonts w:ascii="Times New Roman" w:hAnsi="Times New Roman" w:cs="Times New Roman"/>
          <w:sz w:val="28"/>
          <w:szCs w:val="28"/>
          <w:lang w:val="uk-UA"/>
        </w:rPr>
        <w:t>XVIII ст</w:t>
      </w:r>
      <w:r w:rsidR="00200668" w:rsidRPr="00D52EA9">
        <w:rPr>
          <w:rFonts w:ascii="Times New Roman" w:hAnsi="Times New Roman" w:cs="Times New Roman"/>
          <w:sz w:val="28"/>
          <w:szCs w:val="28"/>
          <w:lang w:val="uk-UA"/>
        </w:rPr>
        <w:t>.</w:t>
      </w:r>
      <w:r w:rsidRPr="00D52EA9">
        <w:rPr>
          <w:rFonts w:ascii="Times New Roman" w:hAnsi="Times New Roman" w:cs="Times New Roman"/>
          <w:sz w:val="28"/>
          <w:szCs w:val="28"/>
          <w:lang w:val="uk-UA"/>
        </w:rPr>
        <w:t xml:space="preserve">, і саме тоді вона набула характерних рис українського бароко </w:t>
      </w:r>
      <w:bookmarkStart w:id="3" w:name="_Hlk195018489"/>
      <w:r w:rsidR="00200668" w:rsidRPr="00D52EA9">
        <w:rPr>
          <w:rFonts w:ascii="Times New Roman" w:hAnsi="Times New Roman" w:cs="Times New Roman"/>
          <w:sz w:val="28"/>
          <w:szCs w:val="28"/>
          <w:lang w:val="uk-UA"/>
        </w:rPr>
        <w:t>–</w:t>
      </w:r>
      <w:bookmarkEnd w:id="3"/>
      <w:r w:rsidRPr="00D52EA9">
        <w:rPr>
          <w:rFonts w:ascii="Times New Roman" w:hAnsi="Times New Roman" w:cs="Times New Roman"/>
          <w:sz w:val="28"/>
          <w:szCs w:val="28"/>
          <w:lang w:val="uk-UA"/>
        </w:rPr>
        <w:t xml:space="preserve"> декоративних фронтонів, вишуканого ліплення, пишного декору</w:t>
      </w:r>
      <w:r w:rsidR="00397715">
        <w:rPr>
          <w:rFonts w:ascii="Times New Roman" w:hAnsi="Times New Roman" w:cs="Times New Roman"/>
          <w:sz w:val="28"/>
          <w:szCs w:val="28"/>
          <w:lang w:val="en-US"/>
        </w:rPr>
        <w:t xml:space="preserve"> [1, c. 36-43]</w:t>
      </w:r>
      <w:r w:rsidRPr="00D52EA9">
        <w:rPr>
          <w:rFonts w:ascii="Times New Roman" w:hAnsi="Times New Roman" w:cs="Times New Roman"/>
          <w:sz w:val="28"/>
          <w:szCs w:val="28"/>
          <w:lang w:val="uk-UA"/>
        </w:rPr>
        <w:t>.</w:t>
      </w:r>
    </w:p>
    <w:p w14:paraId="03E2C839" w14:textId="3E099A42" w:rsidR="001663CD" w:rsidRPr="00D52EA9" w:rsidRDefault="001663CD" w:rsidP="004C2785">
      <w:pPr>
        <w:spacing w:line="360" w:lineRule="auto"/>
        <w:ind w:firstLine="709"/>
        <w:rPr>
          <w:rFonts w:ascii="Times New Roman" w:hAnsi="Times New Roman" w:cs="Times New Roman"/>
          <w:sz w:val="28"/>
          <w:szCs w:val="28"/>
          <w:lang w:val="uk-UA"/>
        </w:rPr>
      </w:pPr>
      <w:r w:rsidRPr="00D52EA9">
        <w:rPr>
          <w:rFonts w:ascii="Times New Roman" w:hAnsi="Times New Roman" w:cs="Times New Roman"/>
          <w:sz w:val="28"/>
          <w:szCs w:val="28"/>
          <w:lang w:val="uk-UA"/>
        </w:rPr>
        <w:t>Таким чином, «</w:t>
      </w:r>
      <w:proofErr w:type="spellStart"/>
      <w:r w:rsidRPr="00D52EA9">
        <w:rPr>
          <w:rFonts w:ascii="Times New Roman" w:hAnsi="Times New Roman" w:cs="Times New Roman"/>
          <w:sz w:val="28"/>
          <w:szCs w:val="28"/>
          <w:lang w:val="uk-UA"/>
        </w:rPr>
        <w:t>мазепинське</w:t>
      </w:r>
      <w:proofErr w:type="spellEnd"/>
      <w:r w:rsidRPr="00D52EA9">
        <w:rPr>
          <w:rFonts w:ascii="Times New Roman" w:hAnsi="Times New Roman" w:cs="Times New Roman"/>
          <w:sz w:val="28"/>
          <w:szCs w:val="28"/>
          <w:lang w:val="uk-UA"/>
        </w:rPr>
        <w:t xml:space="preserve"> бароко» – це не лише стиль в архітектурі, а яскраве свідчення високого рівня культури, духовності та державотворчого мислення епохи українського бароко. Завдяки меценатству гетьмана Івана Мазепи та його добі ми маємо змогу сьогодні милуватися величними пам’ятками, які формують обличчя історичного Києва. Збереження й популяризація цієї спадщини є нашим обов’язком перед минулим і майбутнім України.</w:t>
      </w:r>
    </w:p>
    <w:p w14:paraId="50F2984A" w14:textId="77777777" w:rsidR="001663CD" w:rsidRPr="00D52EA9" w:rsidRDefault="001663CD" w:rsidP="004C2785">
      <w:pPr>
        <w:spacing w:line="360" w:lineRule="auto"/>
        <w:ind w:firstLine="709"/>
        <w:rPr>
          <w:rFonts w:ascii="Times New Roman" w:hAnsi="Times New Roman" w:cs="Times New Roman"/>
          <w:sz w:val="28"/>
          <w:szCs w:val="28"/>
          <w:lang w:val="uk-UA"/>
        </w:rPr>
      </w:pPr>
    </w:p>
    <w:p w14:paraId="7A2C4052" w14:textId="77777777" w:rsidR="001663CD" w:rsidRPr="00D52EA9" w:rsidRDefault="001663CD" w:rsidP="002D1E56">
      <w:pPr>
        <w:pStyle w:val="Fon"/>
        <w:spacing w:line="360" w:lineRule="auto"/>
        <w:ind w:firstLine="851"/>
        <w:jc w:val="center"/>
        <w:rPr>
          <w:rFonts w:ascii="Times New Roman" w:hAnsi="Times New Roman" w:cs="Times New Roman"/>
          <w:b/>
          <w:bCs/>
          <w:sz w:val="28"/>
          <w:szCs w:val="28"/>
          <w:lang w:val="uk-UA"/>
        </w:rPr>
      </w:pPr>
      <w:r w:rsidRPr="00D52EA9">
        <w:rPr>
          <w:rFonts w:ascii="Times New Roman" w:hAnsi="Times New Roman" w:cs="Times New Roman"/>
          <w:b/>
          <w:bCs/>
          <w:sz w:val="28"/>
          <w:szCs w:val="28"/>
          <w:lang w:val="uk-UA"/>
        </w:rPr>
        <w:t>Список використаних джерел та літератури</w:t>
      </w:r>
    </w:p>
    <w:p w14:paraId="3D56B98C" w14:textId="229EEFDF" w:rsidR="002D1E56" w:rsidRPr="002D1E56" w:rsidRDefault="002D1E56" w:rsidP="002D1E56">
      <w:pPr>
        <w:spacing w:line="360" w:lineRule="auto"/>
        <w:ind w:firstLine="709"/>
        <w:rPr>
          <w:rFonts w:ascii="Times New Roman" w:hAnsi="Times New Roman" w:cs="Times New Roman"/>
          <w:sz w:val="28"/>
          <w:szCs w:val="28"/>
          <w:lang w:val="uk-UA"/>
        </w:rPr>
      </w:pPr>
      <w:r w:rsidRPr="002D1E56">
        <w:rPr>
          <w:rFonts w:ascii="Times New Roman" w:hAnsi="Times New Roman" w:cs="Times New Roman"/>
          <w:sz w:val="28"/>
          <w:szCs w:val="28"/>
          <w:lang w:val="uk-UA"/>
        </w:rPr>
        <w:t>1.</w:t>
      </w:r>
      <w:r>
        <w:rPr>
          <w:rFonts w:ascii="Times New Roman" w:hAnsi="Times New Roman" w:cs="Times New Roman"/>
          <w:sz w:val="28"/>
          <w:szCs w:val="28"/>
          <w:lang w:val="uk-UA"/>
        </w:rPr>
        <w:t xml:space="preserve"> </w:t>
      </w:r>
      <w:proofErr w:type="spellStart"/>
      <w:r w:rsidRPr="002D1E56">
        <w:rPr>
          <w:rFonts w:ascii="Times New Roman" w:hAnsi="Times New Roman" w:cs="Times New Roman"/>
          <w:sz w:val="28"/>
          <w:szCs w:val="28"/>
          <w:lang w:val="uk-UA"/>
        </w:rPr>
        <w:t>Вечерський</w:t>
      </w:r>
      <w:proofErr w:type="spellEnd"/>
      <w:r w:rsidRPr="002D1E56">
        <w:rPr>
          <w:rFonts w:ascii="Times New Roman" w:hAnsi="Times New Roman" w:cs="Times New Roman"/>
          <w:sz w:val="28"/>
          <w:szCs w:val="28"/>
          <w:lang w:val="uk-UA"/>
        </w:rPr>
        <w:t xml:space="preserve"> В. Архітектурні фундації гетьмана Івана Мазепи // Культурна спадщина Києва: дослідження та охорона історичного середовища. Київ: </w:t>
      </w:r>
      <w:proofErr w:type="spellStart"/>
      <w:r w:rsidRPr="002D1E56">
        <w:rPr>
          <w:rFonts w:ascii="Times New Roman" w:hAnsi="Times New Roman" w:cs="Times New Roman"/>
          <w:sz w:val="28"/>
          <w:szCs w:val="28"/>
          <w:lang w:val="uk-UA"/>
        </w:rPr>
        <w:t>АртЕк</w:t>
      </w:r>
      <w:proofErr w:type="spellEnd"/>
      <w:r w:rsidRPr="002D1E56">
        <w:rPr>
          <w:rFonts w:ascii="Times New Roman" w:hAnsi="Times New Roman" w:cs="Times New Roman"/>
          <w:sz w:val="28"/>
          <w:szCs w:val="28"/>
          <w:lang w:val="uk-UA"/>
        </w:rPr>
        <w:t>, 2003. С. 36</w:t>
      </w:r>
      <w:r w:rsidRPr="002D1E56">
        <w:rPr>
          <w:rFonts w:ascii="Times New Roman" w:hAnsi="Times New Roman" w:cs="Times New Roman"/>
          <w:sz w:val="28"/>
          <w:szCs w:val="28"/>
          <w:lang w:val="uk-UA"/>
        </w:rPr>
        <w:t>-</w:t>
      </w:r>
      <w:r w:rsidRPr="002D1E56">
        <w:rPr>
          <w:rFonts w:ascii="Times New Roman" w:hAnsi="Times New Roman" w:cs="Times New Roman"/>
          <w:sz w:val="28"/>
          <w:szCs w:val="28"/>
          <w:lang w:val="uk-UA"/>
        </w:rPr>
        <w:t>43.</w:t>
      </w:r>
    </w:p>
    <w:p w14:paraId="43190654" w14:textId="11917EB9" w:rsidR="002D1E56" w:rsidRPr="00D52EA9" w:rsidRDefault="002D1E56" w:rsidP="00297193">
      <w:pPr>
        <w:spacing w:line="360" w:lineRule="auto"/>
        <w:ind w:firstLine="709"/>
        <w:rPr>
          <w:rFonts w:ascii="Times New Roman" w:hAnsi="Times New Roman" w:cs="Times New Roman"/>
          <w:sz w:val="28"/>
          <w:szCs w:val="28"/>
          <w:lang w:val="uk-UA"/>
        </w:rPr>
      </w:pPr>
      <w:r>
        <w:rPr>
          <w:rFonts w:ascii="Times New Roman" w:hAnsi="Times New Roman" w:cs="Times New Roman"/>
          <w:sz w:val="28"/>
          <w:szCs w:val="28"/>
          <w:lang w:val="uk-UA"/>
        </w:rPr>
        <w:t xml:space="preserve">2. </w:t>
      </w:r>
      <w:proofErr w:type="spellStart"/>
      <w:r w:rsidRPr="00297193">
        <w:rPr>
          <w:rFonts w:ascii="Times New Roman" w:hAnsi="Times New Roman" w:cs="Times New Roman"/>
          <w:sz w:val="28"/>
          <w:szCs w:val="28"/>
          <w:lang w:val="uk-UA"/>
        </w:rPr>
        <w:t>Вечерський</w:t>
      </w:r>
      <w:proofErr w:type="spellEnd"/>
      <w:r w:rsidRPr="00297193">
        <w:rPr>
          <w:rFonts w:ascii="Times New Roman" w:hAnsi="Times New Roman" w:cs="Times New Roman"/>
          <w:sz w:val="28"/>
          <w:szCs w:val="28"/>
          <w:lang w:val="uk-UA"/>
        </w:rPr>
        <w:t xml:space="preserve"> В. Особливості стилю бароко в архітектурі України XVII</w:t>
      </w:r>
      <w:r>
        <w:rPr>
          <w:rFonts w:ascii="Times New Roman" w:hAnsi="Times New Roman" w:cs="Times New Roman"/>
          <w:sz w:val="28"/>
          <w:szCs w:val="28"/>
          <w:lang w:val="uk-UA"/>
        </w:rPr>
        <w:t>-</w:t>
      </w:r>
      <w:r w:rsidRPr="00297193">
        <w:rPr>
          <w:rFonts w:ascii="Times New Roman" w:hAnsi="Times New Roman" w:cs="Times New Roman"/>
          <w:sz w:val="28"/>
          <w:szCs w:val="28"/>
          <w:lang w:val="uk-UA"/>
        </w:rPr>
        <w:t>XVIII століть // Українське мистецтвознавство: матеріали, дослідження, рецензії. 2009.</w:t>
      </w:r>
      <w:r>
        <w:rPr>
          <w:rFonts w:ascii="Times New Roman" w:hAnsi="Times New Roman" w:cs="Times New Roman"/>
          <w:sz w:val="28"/>
          <w:szCs w:val="28"/>
          <w:lang w:val="uk-UA"/>
        </w:rPr>
        <w:t xml:space="preserve"> С.199-203.</w:t>
      </w:r>
    </w:p>
    <w:p w14:paraId="32148F85" w14:textId="2BE1D44D" w:rsidR="002D1E56" w:rsidRPr="00297193" w:rsidRDefault="002D1E56" w:rsidP="00297193">
      <w:pPr>
        <w:spacing w:line="360" w:lineRule="auto"/>
        <w:ind w:firstLine="709"/>
        <w:rPr>
          <w:rFonts w:ascii="Times New Roman" w:hAnsi="Times New Roman" w:cs="Times New Roman"/>
          <w:sz w:val="28"/>
          <w:szCs w:val="28"/>
          <w:lang w:val="uk-UA"/>
        </w:rPr>
      </w:pPr>
      <w:r>
        <w:rPr>
          <w:rFonts w:ascii="Times New Roman" w:hAnsi="Times New Roman" w:cs="Times New Roman"/>
          <w:sz w:val="28"/>
          <w:szCs w:val="28"/>
          <w:lang w:val="uk-UA"/>
        </w:rPr>
        <w:t xml:space="preserve">3. </w:t>
      </w:r>
      <w:r w:rsidRPr="00297193">
        <w:rPr>
          <w:rFonts w:ascii="Times New Roman" w:hAnsi="Times New Roman" w:cs="Times New Roman"/>
          <w:sz w:val="28"/>
          <w:szCs w:val="28"/>
          <w:lang w:val="uk-UA"/>
        </w:rPr>
        <w:t>Ернст Ф. Українське мистецтво XVII–XVIII віків. Київ: Криниця, 1919.</w:t>
      </w:r>
      <w:r>
        <w:rPr>
          <w:rFonts w:ascii="Times New Roman" w:hAnsi="Times New Roman" w:cs="Times New Roman"/>
          <w:sz w:val="28"/>
          <w:szCs w:val="28"/>
          <w:lang w:val="uk-UA"/>
        </w:rPr>
        <w:t xml:space="preserve"> 32 с.</w:t>
      </w:r>
    </w:p>
    <w:p w14:paraId="59D2B456" w14:textId="3B232AE3" w:rsidR="002D1E56" w:rsidRDefault="002D1E56" w:rsidP="00297193">
      <w:pPr>
        <w:spacing w:line="360" w:lineRule="auto"/>
        <w:ind w:firstLine="709"/>
        <w:rPr>
          <w:rFonts w:ascii="Times New Roman" w:hAnsi="Times New Roman" w:cs="Times New Roman"/>
          <w:sz w:val="28"/>
          <w:szCs w:val="28"/>
          <w:lang w:val="uk-UA"/>
        </w:rPr>
      </w:pPr>
      <w:r>
        <w:rPr>
          <w:rFonts w:ascii="Times New Roman" w:hAnsi="Times New Roman" w:cs="Times New Roman"/>
          <w:sz w:val="28"/>
          <w:szCs w:val="28"/>
          <w:lang w:val="uk-UA"/>
        </w:rPr>
        <w:t xml:space="preserve">4. </w:t>
      </w:r>
      <w:r w:rsidRPr="00297193">
        <w:rPr>
          <w:rFonts w:ascii="Times New Roman" w:hAnsi="Times New Roman" w:cs="Times New Roman"/>
          <w:sz w:val="28"/>
          <w:szCs w:val="28"/>
          <w:lang w:val="uk-UA"/>
        </w:rPr>
        <w:t>Павленко С. Іван Мазепа як будівничий української культури. Київ: Видавничий дім «Києво-Могилянська академія», 2005.</w:t>
      </w:r>
      <w:r>
        <w:rPr>
          <w:rFonts w:ascii="Times New Roman" w:hAnsi="Times New Roman" w:cs="Times New Roman"/>
          <w:sz w:val="28"/>
          <w:szCs w:val="28"/>
          <w:lang w:val="uk-UA"/>
        </w:rPr>
        <w:t xml:space="preserve"> 304 с.</w:t>
      </w:r>
    </w:p>
    <w:p w14:paraId="35BE8B57" w14:textId="77777777" w:rsidR="00397715" w:rsidRDefault="00397715" w:rsidP="00297193">
      <w:pPr>
        <w:spacing w:line="360" w:lineRule="auto"/>
        <w:ind w:firstLine="709"/>
        <w:rPr>
          <w:rFonts w:ascii="Times New Roman" w:hAnsi="Times New Roman" w:cs="Times New Roman"/>
          <w:sz w:val="28"/>
          <w:szCs w:val="28"/>
          <w:lang w:val="uk-UA"/>
        </w:rPr>
      </w:pPr>
    </w:p>
    <w:sectPr w:rsidR="00397715" w:rsidSect="007B346A">
      <w:headerReference w:type="default" r:id="rId8"/>
      <w:footerReference w:type="default" r:id="rId9"/>
      <w:pgSz w:w="11906" w:h="16838" w:code="9"/>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86E62" w14:textId="77777777" w:rsidR="00A01195" w:rsidRDefault="00A01195" w:rsidP="00595D45">
      <w:r>
        <w:separator/>
      </w:r>
    </w:p>
  </w:endnote>
  <w:endnote w:type="continuationSeparator" w:id="0">
    <w:p w14:paraId="1ACD1DC7" w14:textId="77777777" w:rsidR="00A01195" w:rsidRDefault="00A01195" w:rsidP="00595D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10745" w14:textId="77777777" w:rsidR="001B1015" w:rsidRPr="001B1015" w:rsidRDefault="001B1015" w:rsidP="00232988">
    <w:pPr>
      <w:pStyle w:val="Fon"/>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826EA1" w14:textId="77777777" w:rsidR="00A01195" w:rsidRDefault="00A01195" w:rsidP="00595D45">
      <w:r>
        <w:separator/>
      </w:r>
    </w:p>
  </w:footnote>
  <w:footnote w:type="continuationSeparator" w:id="0">
    <w:p w14:paraId="3FC78047" w14:textId="77777777" w:rsidR="00A01195" w:rsidRDefault="00A01195" w:rsidP="00595D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6484F" w14:textId="77777777" w:rsidR="001B1015" w:rsidRPr="001B1015" w:rsidRDefault="001B1015" w:rsidP="00232988">
    <w:pPr>
      <w:pStyle w:val="Fon"/>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B90438"/>
    <w:multiLevelType w:val="hybridMultilevel"/>
    <w:tmpl w:val="C8029BB4"/>
    <w:lvl w:ilvl="0" w:tplc="945AD556">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 w15:restartNumberingAfterBreak="0">
    <w:nsid w:val="66883C40"/>
    <w:multiLevelType w:val="hybridMultilevel"/>
    <w:tmpl w:val="7A9C0F44"/>
    <w:lvl w:ilvl="0" w:tplc="04220001">
      <w:start w:val="1"/>
      <w:numFmt w:val="bullet"/>
      <w:lvlText w:val=""/>
      <w:lvlJc w:val="left"/>
      <w:pPr>
        <w:ind w:left="1500" w:hanging="360"/>
      </w:pPr>
      <w:rPr>
        <w:rFonts w:ascii="Symbol" w:hAnsi="Symbol" w:hint="default"/>
      </w:rPr>
    </w:lvl>
    <w:lvl w:ilvl="1" w:tplc="04220003" w:tentative="1">
      <w:start w:val="1"/>
      <w:numFmt w:val="bullet"/>
      <w:lvlText w:val="o"/>
      <w:lvlJc w:val="left"/>
      <w:pPr>
        <w:ind w:left="2220" w:hanging="360"/>
      </w:pPr>
      <w:rPr>
        <w:rFonts w:ascii="Courier New" w:hAnsi="Courier New" w:cs="Courier New" w:hint="default"/>
      </w:rPr>
    </w:lvl>
    <w:lvl w:ilvl="2" w:tplc="04220005" w:tentative="1">
      <w:start w:val="1"/>
      <w:numFmt w:val="bullet"/>
      <w:lvlText w:val=""/>
      <w:lvlJc w:val="left"/>
      <w:pPr>
        <w:ind w:left="2940" w:hanging="360"/>
      </w:pPr>
      <w:rPr>
        <w:rFonts w:ascii="Wingdings" w:hAnsi="Wingdings" w:hint="default"/>
      </w:rPr>
    </w:lvl>
    <w:lvl w:ilvl="3" w:tplc="04220001" w:tentative="1">
      <w:start w:val="1"/>
      <w:numFmt w:val="bullet"/>
      <w:lvlText w:val=""/>
      <w:lvlJc w:val="left"/>
      <w:pPr>
        <w:ind w:left="3660" w:hanging="360"/>
      </w:pPr>
      <w:rPr>
        <w:rFonts w:ascii="Symbol" w:hAnsi="Symbol" w:hint="default"/>
      </w:rPr>
    </w:lvl>
    <w:lvl w:ilvl="4" w:tplc="04220003" w:tentative="1">
      <w:start w:val="1"/>
      <w:numFmt w:val="bullet"/>
      <w:lvlText w:val="o"/>
      <w:lvlJc w:val="left"/>
      <w:pPr>
        <w:ind w:left="4380" w:hanging="360"/>
      </w:pPr>
      <w:rPr>
        <w:rFonts w:ascii="Courier New" w:hAnsi="Courier New" w:cs="Courier New" w:hint="default"/>
      </w:rPr>
    </w:lvl>
    <w:lvl w:ilvl="5" w:tplc="04220005" w:tentative="1">
      <w:start w:val="1"/>
      <w:numFmt w:val="bullet"/>
      <w:lvlText w:val=""/>
      <w:lvlJc w:val="left"/>
      <w:pPr>
        <w:ind w:left="5100" w:hanging="360"/>
      </w:pPr>
      <w:rPr>
        <w:rFonts w:ascii="Wingdings" w:hAnsi="Wingdings" w:hint="default"/>
      </w:rPr>
    </w:lvl>
    <w:lvl w:ilvl="6" w:tplc="04220001" w:tentative="1">
      <w:start w:val="1"/>
      <w:numFmt w:val="bullet"/>
      <w:lvlText w:val=""/>
      <w:lvlJc w:val="left"/>
      <w:pPr>
        <w:ind w:left="5820" w:hanging="360"/>
      </w:pPr>
      <w:rPr>
        <w:rFonts w:ascii="Symbol" w:hAnsi="Symbol" w:hint="default"/>
      </w:rPr>
    </w:lvl>
    <w:lvl w:ilvl="7" w:tplc="04220003" w:tentative="1">
      <w:start w:val="1"/>
      <w:numFmt w:val="bullet"/>
      <w:lvlText w:val="o"/>
      <w:lvlJc w:val="left"/>
      <w:pPr>
        <w:ind w:left="6540" w:hanging="360"/>
      </w:pPr>
      <w:rPr>
        <w:rFonts w:ascii="Courier New" w:hAnsi="Courier New" w:cs="Courier New" w:hint="default"/>
      </w:rPr>
    </w:lvl>
    <w:lvl w:ilvl="8" w:tplc="04220005" w:tentative="1">
      <w:start w:val="1"/>
      <w:numFmt w:val="bullet"/>
      <w:lvlText w:val=""/>
      <w:lvlJc w:val="left"/>
      <w:pPr>
        <w:ind w:left="7260" w:hanging="360"/>
      </w:pPr>
      <w:rPr>
        <w:rFonts w:ascii="Wingdings" w:hAnsi="Wingdings" w:hint="default"/>
      </w:rPr>
    </w:lvl>
  </w:abstractNum>
  <w:abstractNum w:abstractNumId="2" w15:restartNumberingAfterBreak="0">
    <w:nsid w:val="79CE3272"/>
    <w:multiLevelType w:val="hybridMultilevel"/>
    <w:tmpl w:val="8518666E"/>
    <w:lvl w:ilvl="0" w:tplc="EEB2A884">
      <w:numFmt w:val="bullet"/>
      <w:lvlText w:val="-"/>
      <w:lvlJc w:val="left"/>
      <w:pPr>
        <w:ind w:left="1069" w:hanging="360"/>
      </w:pPr>
      <w:rPr>
        <w:rFonts w:ascii="Times New Roman" w:eastAsiaTheme="minorHAnsi"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num w:numId="1" w16cid:durableId="2055033964">
    <w:abstractNumId w:val="2"/>
  </w:num>
  <w:num w:numId="2" w16cid:durableId="1672829506">
    <w:abstractNumId w:val="1"/>
  </w:num>
  <w:num w:numId="3" w16cid:durableId="14821137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284"/>
  <w:hyphenationZone w:val="425"/>
  <w:clickAndTypeStyle w:val="Fon"/>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2FB"/>
    <w:rsid w:val="001507DF"/>
    <w:rsid w:val="00157065"/>
    <w:rsid w:val="001663CD"/>
    <w:rsid w:val="001B1015"/>
    <w:rsid w:val="00200668"/>
    <w:rsid w:val="00232988"/>
    <w:rsid w:val="00297193"/>
    <w:rsid w:val="002D1E56"/>
    <w:rsid w:val="003426A0"/>
    <w:rsid w:val="003567B9"/>
    <w:rsid w:val="00397715"/>
    <w:rsid w:val="003C7536"/>
    <w:rsid w:val="00492BAE"/>
    <w:rsid w:val="004C2785"/>
    <w:rsid w:val="004C5F76"/>
    <w:rsid w:val="005257C7"/>
    <w:rsid w:val="00595D45"/>
    <w:rsid w:val="005C0609"/>
    <w:rsid w:val="0067637E"/>
    <w:rsid w:val="006A2DA3"/>
    <w:rsid w:val="007172CD"/>
    <w:rsid w:val="00740C55"/>
    <w:rsid w:val="00795F7E"/>
    <w:rsid w:val="007B346A"/>
    <w:rsid w:val="0083445D"/>
    <w:rsid w:val="00866A67"/>
    <w:rsid w:val="00872124"/>
    <w:rsid w:val="00916AFA"/>
    <w:rsid w:val="00917B47"/>
    <w:rsid w:val="00926F06"/>
    <w:rsid w:val="00926F5B"/>
    <w:rsid w:val="00A01195"/>
    <w:rsid w:val="00A208A8"/>
    <w:rsid w:val="00AF46D3"/>
    <w:rsid w:val="00AF76E2"/>
    <w:rsid w:val="00B4162B"/>
    <w:rsid w:val="00B60507"/>
    <w:rsid w:val="00B62C79"/>
    <w:rsid w:val="00B672CF"/>
    <w:rsid w:val="00BD57AF"/>
    <w:rsid w:val="00D52EA9"/>
    <w:rsid w:val="00EF62FB"/>
    <w:rsid w:val="00F66D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921DFED"/>
  <w14:defaultImageDpi w14:val="32767"/>
  <w15:chartTrackingRefBased/>
  <w15:docId w15:val="{1EA13B5F-FAA9-40E5-BE46-0BB982902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ind w:firstLine="284"/>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6F06"/>
  </w:style>
  <w:style w:type="paragraph" w:styleId="1">
    <w:name w:val="heading 1"/>
    <w:basedOn w:val="a"/>
    <w:next w:val="a"/>
    <w:link w:val="10"/>
    <w:uiPriority w:val="9"/>
    <w:qFormat/>
    <w:rsid w:val="00EF62FB"/>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2">
    <w:name w:val="heading 2"/>
    <w:basedOn w:val="a"/>
    <w:next w:val="a"/>
    <w:link w:val="20"/>
    <w:uiPriority w:val="9"/>
    <w:semiHidden/>
    <w:unhideWhenUsed/>
    <w:qFormat/>
    <w:rsid w:val="00EF62FB"/>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3">
    <w:name w:val="heading 3"/>
    <w:basedOn w:val="a"/>
    <w:next w:val="a"/>
    <w:link w:val="30"/>
    <w:uiPriority w:val="9"/>
    <w:semiHidden/>
    <w:unhideWhenUsed/>
    <w:qFormat/>
    <w:rsid w:val="00EF62FB"/>
    <w:pPr>
      <w:keepNext/>
      <w:keepLines/>
      <w:spacing w:before="160" w:after="80"/>
      <w:outlineLvl w:val="2"/>
    </w:pPr>
    <w:rPr>
      <w:rFonts w:eastAsiaTheme="majorEastAsia" w:cstheme="majorBidi"/>
      <w:color w:val="365F91" w:themeColor="accent1" w:themeShade="BF"/>
      <w:sz w:val="28"/>
      <w:szCs w:val="28"/>
    </w:rPr>
  </w:style>
  <w:style w:type="paragraph" w:styleId="4">
    <w:name w:val="heading 4"/>
    <w:basedOn w:val="a"/>
    <w:next w:val="a"/>
    <w:link w:val="40"/>
    <w:uiPriority w:val="9"/>
    <w:semiHidden/>
    <w:unhideWhenUsed/>
    <w:qFormat/>
    <w:rsid w:val="00EF62FB"/>
    <w:pPr>
      <w:keepNext/>
      <w:keepLines/>
      <w:spacing w:before="80" w:after="40"/>
      <w:outlineLvl w:val="3"/>
    </w:pPr>
    <w:rPr>
      <w:rFonts w:eastAsiaTheme="majorEastAsia" w:cstheme="majorBidi"/>
      <w:i/>
      <w:iCs/>
      <w:color w:val="365F91" w:themeColor="accent1" w:themeShade="BF"/>
    </w:rPr>
  </w:style>
  <w:style w:type="paragraph" w:styleId="5">
    <w:name w:val="heading 5"/>
    <w:basedOn w:val="a"/>
    <w:next w:val="a"/>
    <w:link w:val="50"/>
    <w:uiPriority w:val="9"/>
    <w:semiHidden/>
    <w:unhideWhenUsed/>
    <w:qFormat/>
    <w:rsid w:val="00EF62FB"/>
    <w:pPr>
      <w:keepNext/>
      <w:keepLines/>
      <w:spacing w:before="80" w:after="40"/>
      <w:outlineLvl w:val="4"/>
    </w:pPr>
    <w:rPr>
      <w:rFonts w:eastAsiaTheme="majorEastAsia" w:cstheme="majorBidi"/>
      <w:color w:val="365F91" w:themeColor="accent1" w:themeShade="BF"/>
    </w:rPr>
  </w:style>
  <w:style w:type="paragraph" w:styleId="6">
    <w:name w:val="heading 6"/>
    <w:basedOn w:val="a"/>
    <w:next w:val="a"/>
    <w:link w:val="60"/>
    <w:uiPriority w:val="9"/>
    <w:semiHidden/>
    <w:unhideWhenUsed/>
    <w:qFormat/>
    <w:rsid w:val="00EF62FB"/>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EF62FB"/>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EF62FB"/>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EF62FB"/>
    <w:pPr>
      <w:keepNext/>
      <w:keepLines/>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n">
    <w:name w:val="Fon"/>
    <w:basedOn w:val="a"/>
    <w:link w:val="Fon0"/>
    <w:qFormat/>
    <w:rsid w:val="00232988"/>
    <w:rPr>
      <w:rFonts w:ascii="Verdana" w:hAnsi="Verdana" w:cs="Arial"/>
      <w:sz w:val="24"/>
      <w:szCs w:val="24"/>
    </w:rPr>
  </w:style>
  <w:style w:type="paragraph" w:styleId="a3">
    <w:name w:val="header"/>
    <w:basedOn w:val="a"/>
    <w:link w:val="a4"/>
    <w:uiPriority w:val="99"/>
    <w:semiHidden/>
    <w:unhideWhenUsed/>
    <w:rsid w:val="00595D45"/>
    <w:pPr>
      <w:tabs>
        <w:tab w:val="center" w:pos="4677"/>
        <w:tab w:val="right" w:pos="9355"/>
      </w:tabs>
    </w:pPr>
  </w:style>
  <w:style w:type="character" w:customStyle="1" w:styleId="Fon0">
    <w:name w:val="Fon Знак"/>
    <w:basedOn w:val="a0"/>
    <w:link w:val="Fon"/>
    <w:rsid w:val="00232988"/>
    <w:rPr>
      <w:rFonts w:ascii="Verdana" w:hAnsi="Verdana" w:cs="Arial"/>
      <w:sz w:val="24"/>
      <w:szCs w:val="24"/>
    </w:rPr>
  </w:style>
  <w:style w:type="character" w:customStyle="1" w:styleId="a4">
    <w:name w:val="Верхній колонтитул Знак"/>
    <w:basedOn w:val="a0"/>
    <w:link w:val="a3"/>
    <w:uiPriority w:val="99"/>
    <w:semiHidden/>
    <w:rsid w:val="00595D45"/>
  </w:style>
  <w:style w:type="paragraph" w:styleId="a5">
    <w:name w:val="footer"/>
    <w:basedOn w:val="a"/>
    <w:link w:val="a6"/>
    <w:uiPriority w:val="99"/>
    <w:semiHidden/>
    <w:unhideWhenUsed/>
    <w:rsid w:val="00595D45"/>
    <w:pPr>
      <w:tabs>
        <w:tab w:val="center" w:pos="4677"/>
        <w:tab w:val="right" w:pos="9355"/>
      </w:tabs>
    </w:pPr>
  </w:style>
  <w:style w:type="character" w:customStyle="1" w:styleId="a6">
    <w:name w:val="Нижній колонтитул Знак"/>
    <w:basedOn w:val="a0"/>
    <w:link w:val="a5"/>
    <w:uiPriority w:val="99"/>
    <w:semiHidden/>
    <w:rsid w:val="00595D45"/>
  </w:style>
  <w:style w:type="character" w:customStyle="1" w:styleId="10">
    <w:name w:val="Заголовок 1 Знак"/>
    <w:basedOn w:val="a0"/>
    <w:link w:val="1"/>
    <w:uiPriority w:val="9"/>
    <w:rsid w:val="00EF62FB"/>
    <w:rPr>
      <w:rFonts w:asciiTheme="majorHAnsi" w:eastAsiaTheme="majorEastAsia" w:hAnsiTheme="majorHAnsi" w:cstheme="majorBidi"/>
      <w:color w:val="365F91" w:themeColor="accent1" w:themeShade="BF"/>
      <w:sz w:val="40"/>
      <w:szCs w:val="40"/>
    </w:rPr>
  </w:style>
  <w:style w:type="character" w:customStyle="1" w:styleId="20">
    <w:name w:val="Заголовок 2 Знак"/>
    <w:basedOn w:val="a0"/>
    <w:link w:val="2"/>
    <w:uiPriority w:val="9"/>
    <w:semiHidden/>
    <w:rsid w:val="00EF62FB"/>
    <w:rPr>
      <w:rFonts w:asciiTheme="majorHAnsi" w:eastAsiaTheme="majorEastAsia" w:hAnsiTheme="majorHAnsi" w:cstheme="majorBidi"/>
      <w:color w:val="365F91" w:themeColor="accent1" w:themeShade="BF"/>
      <w:sz w:val="32"/>
      <w:szCs w:val="32"/>
    </w:rPr>
  </w:style>
  <w:style w:type="character" w:customStyle="1" w:styleId="30">
    <w:name w:val="Заголовок 3 Знак"/>
    <w:basedOn w:val="a0"/>
    <w:link w:val="3"/>
    <w:uiPriority w:val="9"/>
    <w:semiHidden/>
    <w:rsid w:val="00EF62FB"/>
    <w:rPr>
      <w:rFonts w:eastAsiaTheme="majorEastAsia" w:cstheme="majorBidi"/>
      <w:color w:val="365F91" w:themeColor="accent1" w:themeShade="BF"/>
      <w:sz w:val="28"/>
      <w:szCs w:val="28"/>
    </w:rPr>
  </w:style>
  <w:style w:type="character" w:customStyle="1" w:styleId="40">
    <w:name w:val="Заголовок 4 Знак"/>
    <w:basedOn w:val="a0"/>
    <w:link w:val="4"/>
    <w:uiPriority w:val="9"/>
    <w:semiHidden/>
    <w:rsid w:val="00EF62FB"/>
    <w:rPr>
      <w:rFonts w:eastAsiaTheme="majorEastAsia" w:cstheme="majorBidi"/>
      <w:i/>
      <w:iCs/>
      <w:color w:val="365F91" w:themeColor="accent1" w:themeShade="BF"/>
    </w:rPr>
  </w:style>
  <w:style w:type="character" w:customStyle="1" w:styleId="50">
    <w:name w:val="Заголовок 5 Знак"/>
    <w:basedOn w:val="a0"/>
    <w:link w:val="5"/>
    <w:uiPriority w:val="9"/>
    <w:semiHidden/>
    <w:rsid w:val="00EF62FB"/>
    <w:rPr>
      <w:rFonts w:eastAsiaTheme="majorEastAsia" w:cstheme="majorBidi"/>
      <w:color w:val="365F91" w:themeColor="accent1" w:themeShade="BF"/>
    </w:rPr>
  </w:style>
  <w:style w:type="character" w:customStyle="1" w:styleId="60">
    <w:name w:val="Заголовок 6 Знак"/>
    <w:basedOn w:val="a0"/>
    <w:link w:val="6"/>
    <w:uiPriority w:val="9"/>
    <w:semiHidden/>
    <w:rsid w:val="00EF62FB"/>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EF62FB"/>
    <w:rPr>
      <w:rFonts w:eastAsiaTheme="majorEastAsia" w:cstheme="majorBidi"/>
      <w:color w:val="595959" w:themeColor="text1" w:themeTint="A6"/>
    </w:rPr>
  </w:style>
  <w:style w:type="character" w:customStyle="1" w:styleId="80">
    <w:name w:val="Заголовок 8 Знак"/>
    <w:basedOn w:val="a0"/>
    <w:link w:val="8"/>
    <w:uiPriority w:val="9"/>
    <w:semiHidden/>
    <w:rsid w:val="00EF62FB"/>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EF62FB"/>
    <w:rPr>
      <w:rFonts w:eastAsiaTheme="majorEastAsia" w:cstheme="majorBidi"/>
      <w:color w:val="272727" w:themeColor="text1" w:themeTint="D8"/>
    </w:rPr>
  </w:style>
  <w:style w:type="paragraph" w:styleId="a7">
    <w:name w:val="Title"/>
    <w:basedOn w:val="a"/>
    <w:next w:val="a"/>
    <w:link w:val="a8"/>
    <w:uiPriority w:val="10"/>
    <w:qFormat/>
    <w:rsid w:val="00EF62FB"/>
    <w:pPr>
      <w:spacing w:after="80"/>
      <w:contextualSpacing/>
    </w:pPr>
    <w:rPr>
      <w:rFonts w:asciiTheme="majorHAnsi" w:eastAsiaTheme="majorEastAsia" w:hAnsiTheme="majorHAnsi" w:cstheme="majorBidi"/>
      <w:spacing w:val="-10"/>
      <w:kern w:val="28"/>
      <w:sz w:val="56"/>
      <w:szCs w:val="56"/>
    </w:rPr>
  </w:style>
  <w:style w:type="character" w:customStyle="1" w:styleId="a8">
    <w:name w:val="Назва Знак"/>
    <w:basedOn w:val="a0"/>
    <w:link w:val="a7"/>
    <w:uiPriority w:val="10"/>
    <w:rsid w:val="00EF62FB"/>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EF62FB"/>
    <w:pPr>
      <w:numPr>
        <w:ilvl w:val="1"/>
      </w:numPr>
      <w:spacing w:after="160"/>
      <w:ind w:firstLine="284"/>
    </w:pPr>
    <w:rPr>
      <w:rFonts w:eastAsiaTheme="majorEastAsia" w:cstheme="majorBidi"/>
      <w:color w:val="595959" w:themeColor="text1" w:themeTint="A6"/>
      <w:spacing w:val="15"/>
      <w:sz w:val="28"/>
      <w:szCs w:val="28"/>
    </w:rPr>
  </w:style>
  <w:style w:type="character" w:customStyle="1" w:styleId="aa">
    <w:name w:val="Підзаголовок Знак"/>
    <w:basedOn w:val="a0"/>
    <w:link w:val="a9"/>
    <w:uiPriority w:val="11"/>
    <w:rsid w:val="00EF62FB"/>
    <w:rPr>
      <w:rFonts w:eastAsiaTheme="majorEastAsia" w:cstheme="majorBidi"/>
      <w:color w:val="595959" w:themeColor="text1" w:themeTint="A6"/>
      <w:spacing w:val="15"/>
      <w:sz w:val="28"/>
      <w:szCs w:val="28"/>
    </w:rPr>
  </w:style>
  <w:style w:type="paragraph" w:styleId="ab">
    <w:name w:val="Quote"/>
    <w:basedOn w:val="a"/>
    <w:next w:val="a"/>
    <w:link w:val="ac"/>
    <w:uiPriority w:val="29"/>
    <w:qFormat/>
    <w:rsid w:val="00EF62FB"/>
    <w:pPr>
      <w:spacing w:before="160" w:after="160"/>
      <w:jc w:val="center"/>
    </w:pPr>
    <w:rPr>
      <w:i/>
      <w:iCs/>
      <w:color w:val="404040" w:themeColor="text1" w:themeTint="BF"/>
    </w:rPr>
  </w:style>
  <w:style w:type="character" w:customStyle="1" w:styleId="ac">
    <w:name w:val="Цитата Знак"/>
    <w:basedOn w:val="a0"/>
    <w:link w:val="ab"/>
    <w:uiPriority w:val="29"/>
    <w:rsid w:val="00EF62FB"/>
    <w:rPr>
      <w:i/>
      <w:iCs/>
      <w:color w:val="404040" w:themeColor="text1" w:themeTint="BF"/>
    </w:rPr>
  </w:style>
  <w:style w:type="paragraph" w:styleId="ad">
    <w:name w:val="List Paragraph"/>
    <w:basedOn w:val="a"/>
    <w:uiPriority w:val="34"/>
    <w:qFormat/>
    <w:rsid w:val="00EF62FB"/>
    <w:pPr>
      <w:ind w:left="720"/>
      <w:contextualSpacing/>
    </w:pPr>
  </w:style>
  <w:style w:type="character" w:styleId="ae">
    <w:name w:val="Intense Emphasis"/>
    <w:basedOn w:val="a0"/>
    <w:uiPriority w:val="21"/>
    <w:qFormat/>
    <w:rsid w:val="00EF62FB"/>
    <w:rPr>
      <w:i/>
      <w:iCs/>
      <w:color w:val="365F91" w:themeColor="accent1" w:themeShade="BF"/>
    </w:rPr>
  </w:style>
  <w:style w:type="paragraph" w:styleId="af">
    <w:name w:val="Intense Quote"/>
    <w:basedOn w:val="a"/>
    <w:next w:val="a"/>
    <w:link w:val="af0"/>
    <w:uiPriority w:val="30"/>
    <w:qFormat/>
    <w:rsid w:val="00EF62FB"/>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af0">
    <w:name w:val="Насичена цитата Знак"/>
    <w:basedOn w:val="a0"/>
    <w:link w:val="af"/>
    <w:uiPriority w:val="30"/>
    <w:rsid w:val="00EF62FB"/>
    <w:rPr>
      <w:i/>
      <w:iCs/>
      <w:color w:val="365F91" w:themeColor="accent1" w:themeShade="BF"/>
    </w:rPr>
  </w:style>
  <w:style w:type="character" w:styleId="af1">
    <w:name w:val="Intense Reference"/>
    <w:basedOn w:val="a0"/>
    <w:uiPriority w:val="32"/>
    <w:qFormat/>
    <w:rsid w:val="00EF62FB"/>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298CD5-609D-4EDE-A3EE-C33E176F62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3</Pages>
  <Words>3586</Words>
  <Characters>2045</Characters>
  <Application>Microsoft Office Word</Application>
  <DocSecurity>0</DocSecurity>
  <Lines>17</Lines>
  <Paragraphs>11</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5620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Роман Ралко</dc:creator>
  <cp:keywords/>
  <dc:description/>
  <cp:lastModifiedBy>Роман Ралко</cp:lastModifiedBy>
  <cp:revision>11</cp:revision>
  <dcterms:created xsi:type="dcterms:W3CDTF">2025-04-07T07:18:00Z</dcterms:created>
  <dcterms:modified xsi:type="dcterms:W3CDTF">2025-04-17T08:51:00Z</dcterms:modified>
</cp:coreProperties>
</file>