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8112F" w14:textId="77777777" w:rsidR="00987F21" w:rsidRDefault="00987F21" w:rsidP="00987F2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ВСЕУКРАЇНСЬКИЙ ІНТЕРАКТ</w:t>
      </w: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>И</w:t>
      </w: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ВНИЙ КОНКУРС</w:t>
      </w:r>
      <w:r>
        <w:rPr>
          <w:rFonts w:ascii="Times New Roman" w:eastAsia="Segoe UI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«МАН-ЮНІОР ДОСЛІДНИК - 2025»</w:t>
      </w:r>
    </w:p>
    <w:p w14:paraId="21280F25" w14:textId="77777777" w:rsidR="00987F21" w:rsidRDefault="00987F21" w:rsidP="00987F21">
      <w:pPr>
        <w:spacing w:after="0" w:line="360" w:lineRule="auto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14:paraId="18D9B478" w14:textId="0910AEA3" w:rsidR="00987F21" w:rsidRPr="0025448C" w:rsidRDefault="00987F21" w:rsidP="00987F21">
      <w:pPr>
        <w:spacing w:after="0" w:line="360" w:lineRule="auto"/>
        <w:ind w:firstLine="708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Тема проєкту: «</w:t>
      </w:r>
      <w:r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Охтирське дитяче містечко на території Свято-Троїцького чоловічого монастиря в селі Чернеччина</w:t>
      </w: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»</w:t>
      </w:r>
    </w:p>
    <w:p w14:paraId="72ED11A5" w14:textId="2B2E2803" w:rsidR="00987F21" w:rsidRPr="0025448C" w:rsidRDefault="00987F21" w:rsidP="00987F21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Автори роботи: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Гопко Таміла Юріївна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 xml:space="preserve">, </w:t>
      </w:r>
      <w:r>
        <w:rPr>
          <w:rFonts w:eastAsiaTheme="minorEastAsia"/>
          <w:color w:val="000000" w:themeColor="text1"/>
          <w:kern w:val="24"/>
          <w:sz w:val="28"/>
          <w:szCs w:val="28"/>
        </w:rPr>
        <w:t>Пилипенко Вікторія Юріївна</w:t>
      </w:r>
    </w:p>
    <w:p w14:paraId="0BCACDAC" w14:textId="77777777" w:rsidR="00987F21" w:rsidRPr="0025448C" w:rsidRDefault="00987F21" w:rsidP="00987F21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Заклад освіти: </w:t>
      </w:r>
      <w:r w:rsidRPr="0025448C">
        <w:rPr>
          <w:sz w:val="28"/>
          <w:szCs w:val="28"/>
        </w:rPr>
        <w:t xml:space="preserve">Чернеччинський ліцей (опорний заклад освіти) Чернеччинської сільської ради Охтирського 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>району Сумської області</w:t>
      </w:r>
    </w:p>
    <w:p w14:paraId="7E40F428" w14:textId="77777777" w:rsidR="00987F21" w:rsidRPr="0025448C" w:rsidRDefault="00987F21" w:rsidP="00987F21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Theme="minorEastAsia"/>
          <w:b/>
          <w:bCs/>
          <w:color w:val="000000" w:themeColor="text1"/>
          <w:kern w:val="24"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Клас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>: 7</w:t>
      </w:r>
    </w:p>
    <w:p w14:paraId="1CE396F9" w14:textId="77777777" w:rsidR="00987F21" w:rsidRPr="0025448C" w:rsidRDefault="00987F21" w:rsidP="00987F21">
      <w:pPr>
        <w:pStyle w:val="a3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Сумське територіальне відділення МАН</w:t>
      </w:r>
    </w:p>
    <w:p w14:paraId="62238C6C" w14:textId="77777777" w:rsidR="00987F21" w:rsidRPr="0025448C" w:rsidRDefault="00987F21" w:rsidP="00987F21">
      <w:pPr>
        <w:spacing w:after="0" w:line="360" w:lineRule="auto"/>
        <w:ind w:firstLine="720"/>
        <w:jc w:val="both"/>
        <w:rPr>
          <w:rFonts w:ascii="Times New Roman" w:eastAsia="Calibri" w:hAnsi="Times New Roman"/>
          <w:sz w:val="28"/>
        </w:rPr>
      </w:pPr>
      <w:r w:rsidRPr="0025448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Керівник</w:t>
      </w:r>
      <w:r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: Мамєдова Катерина Іванівна, вчитель історії </w:t>
      </w:r>
      <w:r w:rsidRPr="0025448C">
        <w:rPr>
          <w:rFonts w:ascii="Times New Roman" w:hAnsi="Times New Roman" w:cs="Times New Roman"/>
          <w:sz w:val="28"/>
          <w:szCs w:val="28"/>
        </w:rPr>
        <w:t>Чернеччинського ліцею (опорний заклад освіти)</w:t>
      </w:r>
      <w:r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, </w:t>
      </w:r>
      <w:r w:rsidRPr="0025448C">
        <w:rPr>
          <w:rFonts w:ascii="Times New Roman" w:eastAsia="Calibri" w:hAnsi="Times New Roman" w:cs="Times New Roman"/>
          <w:sz w:val="28"/>
        </w:rPr>
        <w:t>к</w:t>
      </w:r>
      <w:r w:rsidRPr="0025448C">
        <w:rPr>
          <w:rFonts w:ascii="Times New Roman" w:eastAsia="Calibri" w:hAnsi="Times New Roman"/>
          <w:sz w:val="28"/>
        </w:rPr>
        <w:t xml:space="preserve">ерівник гуртка «Історичне краєзнавство» комунального  закладу позашкільної освіти </w:t>
      </w:r>
      <w:r w:rsidRPr="0025448C">
        <w:rPr>
          <w:rFonts w:ascii="Times New Roman" w:hAnsi="Times New Roman"/>
          <w:sz w:val="28"/>
          <w:szCs w:val="28"/>
        </w:rPr>
        <w:t>«Центр дітей та юнацтва «Палітра дитинства» Чернеччинської сільської ради Охтирського району Сумської області</w:t>
      </w:r>
    </w:p>
    <w:p w14:paraId="58E537B2" w14:textId="5CF1E334" w:rsidR="00F25ADE" w:rsidRPr="005446DF" w:rsidRDefault="00BA2F4C" w:rsidP="00676A4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  <w:lang w:eastAsia="uk-UA"/>
        </w:rPr>
      </w:pPr>
      <w:r w:rsidRPr="005446D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Мета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: </w:t>
      </w:r>
      <w:r w:rsidR="005446DF">
        <w:rPr>
          <w:rFonts w:ascii="Times New Roman" w:hAnsi="Times New Roman" w:cs="Times New Roman"/>
          <w:sz w:val="28"/>
          <w:szCs w:val="28"/>
        </w:rPr>
        <w:t>д</w:t>
      </w:r>
      <w:r w:rsidR="00676A47" w:rsidRPr="005446DF">
        <w:rPr>
          <w:rFonts w:ascii="Times New Roman" w:hAnsi="Times New Roman" w:cs="Times New Roman"/>
          <w:sz w:val="28"/>
          <w:szCs w:val="28"/>
        </w:rPr>
        <w:t>ослідити історію створення, функціонування та значення Охтирського дитячого містечка, розташованого на території Свято-Троїцького чоловічого монастиря в селі Чернеччина, визначити його роль у</w:t>
      </w:r>
      <w:r w:rsidR="005446DF">
        <w:rPr>
          <w:rFonts w:ascii="Times New Roman" w:hAnsi="Times New Roman" w:cs="Times New Roman"/>
          <w:sz w:val="28"/>
          <w:szCs w:val="28"/>
        </w:rPr>
        <w:t xml:space="preserve"> боротьбі з безпритульністю дітей у 20-х роках ХХ ст.</w:t>
      </w:r>
    </w:p>
    <w:p w14:paraId="6C967DC1" w14:textId="158841C9" w:rsidR="00F25ADE" w:rsidRPr="00F25ADE" w:rsidRDefault="00F25ADE" w:rsidP="005446D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446D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Завдання</w:t>
      </w:r>
      <w:r w:rsidR="005446D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 xml:space="preserve"> дослідження</w:t>
      </w: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:</w:t>
      </w:r>
    </w:p>
    <w:p w14:paraId="3CE7D9A8" w14:textId="7D148771" w:rsidR="005446DF" w:rsidRPr="005446DF" w:rsidRDefault="005446DF" w:rsidP="005446DF">
      <w:pPr>
        <w:pStyle w:val="a4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5446DF">
        <w:rPr>
          <w:sz w:val="28"/>
          <w:szCs w:val="28"/>
        </w:rPr>
        <w:t>Вивчити історичні передумови створення Свято-Троїцького чоловічого монастиря та особливості його діяльності до заснування дитячого містечка</w:t>
      </w:r>
      <w:r>
        <w:rPr>
          <w:sz w:val="28"/>
          <w:szCs w:val="28"/>
        </w:rPr>
        <w:t>;</w:t>
      </w:r>
    </w:p>
    <w:p w14:paraId="2595CE16" w14:textId="0CCED245" w:rsidR="005446DF" w:rsidRPr="005446DF" w:rsidRDefault="005446DF" w:rsidP="005446DF">
      <w:pPr>
        <w:pStyle w:val="a4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446DF">
        <w:rPr>
          <w:sz w:val="28"/>
          <w:szCs w:val="28"/>
        </w:rPr>
        <w:t>роаналізувати причини відкриття Охтирського дитячого містечка на території монастиря</w:t>
      </w:r>
      <w:r>
        <w:rPr>
          <w:sz w:val="28"/>
          <w:szCs w:val="28"/>
        </w:rPr>
        <w:t>;</w:t>
      </w:r>
    </w:p>
    <w:p w14:paraId="7F0FE37A" w14:textId="2BCDAB51" w:rsidR="005446DF" w:rsidRDefault="005446DF" w:rsidP="005446DF">
      <w:pPr>
        <w:pStyle w:val="a4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446DF">
        <w:rPr>
          <w:sz w:val="28"/>
          <w:szCs w:val="28"/>
        </w:rPr>
        <w:t>характеризувати організаційну структуру, умови проживання та виховання дітей у містечку</w:t>
      </w:r>
      <w:r>
        <w:rPr>
          <w:sz w:val="28"/>
          <w:szCs w:val="28"/>
        </w:rPr>
        <w:t>;</w:t>
      </w:r>
    </w:p>
    <w:p w14:paraId="0C321500" w14:textId="39318DD4" w:rsidR="005446DF" w:rsidRPr="005446DF" w:rsidRDefault="005446DF" w:rsidP="005446DF">
      <w:pPr>
        <w:pStyle w:val="a4"/>
        <w:numPr>
          <w:ilvl w:val="0"/>
          <w:numId w:val="6"/>
        </w:numPr>
        <w:spacing w:line="360" w:lineRule="auto"/>
        <w:jc w:val="both"/>
        <w:rPr>
          <w:sz w:val="32"/>
          <w:szCs w:val="32"/>
        </w:rPr>
      </w:pPr>
      <w:r>
        <w:rPr>
          <w:sz w:val="28"/>
          <w:szCs w:val="28"/>
        </w:rPr>
        <w:t>з</w:t>
      </w:r>
      <w:r w:rsidRPr="005446DF">
        <w:rPr>
          <w:sz w:val="28"/>
          <w:szCs w:val="28"/>
        </w:rPr>
        <w:t>дійснити огляд сучасного стану території Свято-Троїцького монастиря та збереження історичної пам’яті про дитяче містечко.</w:t>
      </w:r>
    </w:p>
    <w:p w14:paraId="1284DF91" w14:textId="382DB1B9" w:rsidR="007C60FC" w:rsidRDefault="0051083A" w:rsidP="00626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61AC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61AC">
        <w:rPr>
          <w:rFonts w:ascii="Times New Roman" w:hAnsi="Times New Roman" w:cs="Times New Roman"/>
          <w:sz w:val="28"/>
          <w:szCs w:val="28"/>
        </w:rPr>
        <w:t>історія Свято-Троїцького чоловічого монастиря.</w:t>
      </w:r>
    </w:p>
    <w:p w14:paraId="0E81841D" w14:textId="38B9F278" w:rsidR="0051083A" w:rsidRDefault="0051083A" w:rsidP="00626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61A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61AC">
        <w:rPr>
          <w:rFonts w:ascii="Times New Roman" w:hAnsi="Times New Roman" w:cs="Times New Roman"/>
          <w:sz w:val="28"/>
          <w:szCs w:val="28"/>
        </w:rPr>
        <w:t>Охтирське дитяче містечко як притулок для безпритульних дітей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82C8045" w14:textId="5B7E0CC9" w:rsidR="0027568C" w:rsidRPr="005F396F" w:rsidRDefault="0027568C" w:rsidP="0027568C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0ACE"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Щоб </w:t>
      </w:r>
      <w:r>
        <w:rPr>
          <w:rFonts w:ascii="Times New Roman" w:hAnsi="Times New Roman" w:cs="Times New Roman"/>
          <w:sz w:val="28"/>
          <w:szCs w:val="28"/>
        </w:rPr>
        <w:t xml:space="preserve">дослідити Охтирське дитяче містечко на території Свято-Троїцького монастиря та </w:t>
      </w:r>
      <w:r>
        <w:rPr>
          <w:rFonts w:ascii="Times New Roman" w:hAnsi="Times New Roman" w:cs="Times New Roman"/>
          <w:sz w:val="28"/>
          <w:szCs w:val="28"/>
        </w:rPr>
        <w:t>прокласти екскурсійний маршрут, були використані різні методи дослідження: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описовий метод</w:t>
      </w:r>
      <w:r>
        <w:rPr>
          <w:rFonts w:ascii="Times New Roman" w:hAnsi="Times New Roman"/>
          <w:sz w:val="28"/>
          <w:szCs w:val="28"/>
        </w:rPr>
        <w:t xml:space="preserve"> – для характеристики </w:t>
      </w:r>
      <w:r>
        <w:rPr>
          <w:rFonts w:ascii="Times New Roman" w:hAnsi="Times New Roman"/>
          <w:sz w:val="28"/>
          <w:szCs w:val="28"/>
        </w:rPr>
        <w:t>приміщення</w:t>
      </w:r>
      <w:r>
        <w:rPr>
          <w:rFonts w:ascii="Times New Roman" w:hAnsi="Times New Roman"/>
          <w:sz w:val="28"/>
          <w:szCs w:val="28"/>
        </w:rPr>
        <w:t xml:space="preserve"> Свято-Троїцького монастиря; </w:t>
      </w:r>
      <w:r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м</w:t>
      </w:r>
      <w:r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етод спостереження</w:t>
      </w:r>
      <w:r>
        <w:rPr>
          <w:rFonts w:ascii="Times New Roman" w:hAnsi="Times New Roman"/>
          <w:sz w:val="28"/>
          <w:szCs w:val="28"/>
        </w:rPr>
        <w:t xml:space="preserve"> – під час безпосереднього відвідування досліджуваних місць, фіксації їх особливостей, стану; </w:t>
      </w:r>
      <w:r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і</w:t>
      </w:r>
      <w:r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сторико-пошуковий метод</w:t>
      </w:r>
      <w:r>
        <w:rPr>
          <w:rFonts w:ascii="Times New Roman" w:hAnsi="Times New Roman"/>
          <w:sz w:val="28"/>
          <w:szCs w:val="28"/>
        </w:rPr>
        <w:t xml:space="preserve"> – для збирання інформації про історичне минуле рідного краю; </w:t>
      </w:r>
      <w:r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а</w:t>
      </w:r>
      <w:r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наліз джерел</w:t>
      </w:r>
      <w:r>
        <w:rPr>
          <w:rFonts w:ascii="Times New Roman" w:hAnsi="Times New Roman"/>
          <w:sz w:val="28"/>
          <w:szCs w:val="28"/>
        </w:rPr>
        <w:t xml:space="preserve"> – для вивчення наукових, публіцистичних та краєзнавчих матеріалів, пов'язаних із темою дослідження; </w:t>
      </w:r>
      <w:r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фотодокументування</w:t>
      </w:r>
      <w:r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.</w:t>
      </w:r>
    </w:p>
    <w:p w14:paraId="36DF5950" w14:textId="01F7A70B" w:rsidR="0061517A" w:rsidRDefault="00417FDE" w:rsidP="000B657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1921 році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 окупацією совєтської/радянської влади України 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всі будівлі монастиря </w:t>
      </w:r>
      <w:r>
        <w:rPr>
          <w:rFonts w:ascii="Times New Roman" w:hAnsi="Times New Roman" w:cs="Times New Roman"/>
          <w:color w:val="000000"/>
          <w:sz w:val="28"/>
          <w:szCs w:val="28"/>
        </w:rPr>
        <w:t>перетворили на Дитяче містечко, де жили та навчалися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безпритульн</w:t>
      </w:r>
      <w:r>
        <w:rPr>
          <w:rFonts w:ascii="Times New Roman" w:hAnsi="Times New Roman" w:cs="Times New Roman"/>
          <w:color w:val="000000"/>
          <w:sz w:val="28"/>
          <w:szCs w:val="28"/>
        </w:rPr>
        <w:t>і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діт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Тому з цього року розпочинається окрема сторінка нашої екскурсії: історія притулку для дітей. 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Очолив його Матвій Лукич Довгополюк. До містечка привозили дітей з великих промислових центрів Харкова, Києва, Донбасу. Жили діти в 10 будинках, залишених монахами. Мали в своєму розпорядженні землі. Вирощували на них все необхідне для харчування.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 початку 1924 року ту було понад 100-120 корів, 200-250 коней, близько 400-450 свиней. Крім того, своя електростанція, млин, різні майстерні (столярна, шевська, швейна, слюсарна, ковальська тощо); пасіка, садки. 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>Діти мали велику бібліотеку. В дитмістечку працювала семирічка, зоотехнікум</w:t>
      </w:r>
      <w:r w:rsidR="00571948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0B657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B6570" w:rsidRPr="00111156">
        <w:rPr>
          <w:rFonts w:ascii="Times New Roman" w:hAnsi="Times New Roman" w:cs="Times New Roman"/>
          <w:sz w:val="28"/>
          <w:szCs w:val="28"/>
        </w:rPr>
        <w:t xml:space="preserve">Матвій </w:t>
      </w:r>
      <w:r w:rsidR="000B6570">
        <w:rPr>
          <w:rFonts w:ascii="Times New Roman" w:hAnsi="Times New Roman" w:cs="Times New Roman"/>
          <w:sz w:val="28"/>
          <w:szCs w:val="28"/>
        </w:rPr>
        <w:t>Довгополюк</w:t>
      </w:r>
      <w:r w:rsidR="000B6570" w:rsidRPr="00111156">
        <w:rPr>
          <w:rFonts w:ascii="Times New Roman" w:hAnsi="Times New Roman" w:cs="Times New Roman"/>
          <w:sz w:val="28"/>
          <w:szCs w:val="28"/>
        </w:rPr>
        <w:t xml:space="preserve"> упроваджував педагогічні ідеї та принципи, спрямовані на пропагування рідної мови у процесі навчання, виховання на демократичних засадах та етнокультурних традиціях українського народу, заохочення вихованців до виконання доручень шляхом створення доброзичливої атмосфери в дитячому містечку. </w:t>
      </w:r>
      <w:r w:rsidR="000B6570">
        <w:rPr>
          <w:rFonts w:ascii="Times New Roman" w:hAnsi="Times New Roman" w:cs="Times New Roman"/>
          <w:sz w:val="28"/>
          <w:szCs w:val="28"/>
        </w:rPr>
        <w:t>Він</w:t>
      </w:r>
      <w:r w:rsidR="000B6570" w:rsidRPr="00111156">
        <w:rPr>
          <w:rFonts w:ascii="Times New Roman" w:hAnsi="Times New Roman" w:cs="Times New Roman"/>
          <w:sz w:val="28"/>
          <w:szCs w:val="28"/>
        </w:rPr>
        <w:t xml:space="preserve"> вважав, що школа має бути українською. Українська мова, яка панувала в школі – це не лише засіб спілкування, а й засіб пізнання діяльності та творчості власного народу</w:t>
      </w:r>
      <w:r w:rsidR="000B6570">
        <w:rPr>
          <w:rFonts w:ascii="Times New Roman" w:hAnsi="Times New Roman" w:cs="Times New Roman"/>
          <w:sz w:val="28"/>
          <w:szCs w:val="28"/>
        </w:rPr>
        <w:t>.</w:t>
      </w:r>
      <w:r w:rsidR="004F7B8B" w:rsidRPr="004F7B8B">
        <w:rPr>
          <w:rFonts w:ascii="Times New Roman" w:hAnsi="Times New Roman" w:cs="Times New Roman"/>
          <w:sz w:val="28"/>
          <w:szCs w:val="28"/>
        </w:rPr>
        <w:t xml:space="preserve"> </w:t>
      </w:r>
      <w:r w:rsidR="004F7B8B">
        <w:rPr>
          <w:rFonts w:ascii="Times New Roman" w:hAnsi="Times New Roman" w:cs="Times New Roman"/>
          <w:sz w:val="28"/>
          <w:szCs w:val="28"/>
        </w:rPr>
        <w:t xml:space="preserve">Також </w:t>
      </w:r>
      <w:r w:rsidR="004F7B8B" w:rsidRPr="00111156">
        <w:rPr>
          <w:rFonts w:ascii="Times New Roman" w:hAnsi="Times New Roman" w:cs="Times New Roman"/>
          <w:sz w:val="28"/>
          <w:szCs w:val="28"/>
        </w:rPr>
        <w:t>було організовано зуcтрічі з письменниками задля обміну досвідом</w:t>
      </w:r>
      <w:r w:rsidR="004F7B8B">
        <w:rPr>
          <w:rFonts w:ascii="Times New Roman" w:hAnsi="Times New Roman" w:cs="Times New Roman"/>
          <w:sz w:val="28"/>
          <w:szCs w:val="28"/>
        </w:rPr>
        <w:t xml:space="preserve">. Зокрема, у містечко приїжджав письменник Валер’ян Підмогильний, Борис Антоненко-Давидович, так як вони </w:t>
      </w:r>
      <w:r w:rsidR="004F7B8B">
        <w:rPr>
          <w:rFonts w:ascii="Times New Roman" w:hAnsi="Times New Roman" w:cs="Times New Roman"/>
          <w:sz w:val="28"/>
          <w:szCs w:val="28"/>
        </w:rPr>
        <w:lastRenderedPageBreak/>
        <w:t>були друзями Матвія Довгополюка, а свого часу Іван Багряний знайшов тут прихисток від переслідувань радянської влади та викладав малювання. Український поет Платон Воронько був вихованцем Дитячого містечка.</w:t>
      </w:r>
    </w:p>
    <w:p w14:paraId="144056B9" w14:textId="567D8885" w:rsidR="004F7B8B" w:rsidRDefault="004F7B8B" w:rsidP="000B657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490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 xml:space="preserve">Отже, проаналізувавши джерельну базу, ознайомившись із старими фото 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>Охтирського дитячого містечка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 xml:space="preserve">, відвідавши околиці 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 xml:space="preserve">Свято-Троїцького 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 xml:space="preserve">монастиря, вважаємо, що вивчення історії 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 xml:space="preserve">дитячого містечка 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>та розроблення екскурсійного маршруту буде актуальним та цікавим як для мешканців Охтирщини, так і для туристів.</w:t>
      </w:r>
      <w:r w:rsidR="00084490">
        <w:rPr>
          <w:rFonts w:ascii="Times New Roman" w:hAnsi="Times New Roman" w:cs="Times New Roman"/>
          <w:color w:val="000000"/>
          <w:sz w:val="28"/>
          <w:szCs w:val="28"/>
        </w:rPr>
        <w:t xml:space="preserve"> Адже Охтирське дитяче містечко відіграло позитивну роль у боротьбі з безпритульністю дітей, а також стало як місце зустрічі видатних українських письменників.</w:t>
      </w:r>
    </w:p>
    <w:p w14:paraId="0D8738A5" w14:textId="1794C7AB" w:rsidR="00084490" w:rsidRDefault="00084490" w:rsidP="000B657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78F59A" w14:textId="77777777" w:rsidR="00084490" w:rsidRPr="00084490" w:rsidRDefault="00084490" w:rsidP="00084490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4490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14:paraId="247314C6" w14:textId="77777777" w:rsidR="00084490" w:rsidRPr="003D4670" w:rsidRDefault="00084490" w:rsidP="00084490">
      <w:pPr>
        <w:pStyle w:val="a4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D4670">
        <w:rPr>
          <w:sz w:val="28"/>
          <w:szCs w:val="28"/>
        </w:rPr>
        <w:t>Самброс Ю. Щаблі: мій шлях до комунізму. Нью-Йорк: видавництво «Сучасність», 1988. 417 с.</w:t>
      </w:r>
    </w:p>
    <w:p w14:paraId="6DF0C545" w14:textId="77777777" w:rsidR="00084490" w:rsidRDefault="00084490" w:rsidP="00084490">
      <w:pPr>
        <w:pStyle w:val="a4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3D4670">
        <w:rPr>
          <w:sz w:val="28"/>
          <w:szCs w:val="28"/>
        </w:rPr>
        <w:t>Тріпутіна Н. Дитяча безпритульність та боротьба з нею</w:t>
      </w:r>
      <w:r>
        <w:rPr>
          <w:sz w:val="28"/>
          <w:szCs w:val="28"/>
        </w:rPr>
        <w:t xml:space="preserve"> у житті українського суспільства 20-х рр. ХХ ст. </w:t>
      </w:r>
      <w:r w:rsidRPr="00437F8E">
        <w:rPr>
          <w:i/>
          <w:iCs/>
          <w:sz w:val="28"/>
          <w:szCs w:val="28"/>
        </w:rPr>
        <w:t>Вісник Харківського національного університету ім. В.Н. Каразіна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2016. № 44. С. 161-173</w:t>
      </w:r>
    </w:p>
    <w:p w14:paraId="48CCE3FF" w14:textId="77777777" w:rsidR="00084490" w:rsidRDefault="00084490" w:rsidP="00084490">
      <w:pPr>
        <w:pStyle w:val="a4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Шугай О. Іван Багряний або Через терни Гетсиманського саду. Київ: «Рада», 1996. 480 с.</w:t>
      </w:r>
    </w:p>
    <w:p w14:paraId="41BCA7AA" w14:textId="77777777" w:rsidR="00084490" w:rsidRPr="000B6570" w:rsidRDefault="00084490" w:rsidP="000B657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084490" w:rsidRPr="000B6570" w:rsidSect="004175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B3AD5"/>
    <w:multiLevelType w:val="hybridMultilevel"/>
    <w:tmpl w:val="8D78DF6A"/>
    <w:lvl w:ilvl="0" w:tplc="31F04F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906CA8"/>
    <w:multiLevelType w:val="hybridMultilevel"/>
    <w:tmpl w:val="1F7430BC"/>
    <w:lvl w:ilvl="0" w:tplc="C538B2C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D1187"/>
    <w:multiLevelType w:val="hybridMultilevel"/>
    <w:tmpl w:val="6A5CEDB2"/>
    <w:lvl w:ilvl="0" w:tplc="8EBEA8E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A577F"/>
    <w:multiLevelType w:val="hybridMultilevel"/>
    <w:tmpl w:val="D206D45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735D2A"/>
    <w:multiLevelType w:val="hybridMultilevel"/>
    <w:tmpl w:val="CFBE5D04"/>
    <w:lvl w:ilvl="0" w:tplc="E9F4E8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ACA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EB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4AED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23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88B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F8C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6C0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5A5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81C4255"/>
    <w:multiLevelType w:val="hybridMultilevel"/>
    <w:tmpl w:val="E26A788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675C9E"/>
    <w:multiLevelType w:val="hybridMultilevel"/>
    <w:tmpl w:val="744E341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FD6"/>
    <w:rsid w:val="00084490"/>
    <w:rsid w:val="000B6570"/>
    <w:rsid w:val="0012123C"/>
    <w:rsid w:val="00227A71"/>
    <w:rsid w:val="002720CC"/>
    <w:rsid w:val="0027568C"/>
    <w:rsid w:val="00285BCD"/>
    <w:rsid w:val="004175E2"/>
    <w:rsid w:val="00417FDE"/>
    <w:rsid w:val="004F7B8B"/>
    <w:rsid w:val="0051083A"/>
    <w:rsid w:val="005141FB"/>
    <w:rsid w:val="005446DF"/>
    <w:rsid w:val="00571948"/>
    <w:rsid w:val="005D0FD6"/>
    <w:rsid w:val="0061517A"/>
    <w:rsid w:val="006261AC"/>
    <w:rsid w:val="00676A47"/>
    <w:rsid w:val="007230EC"/>
    <w:rsid w:val="007C60FC"/>
    <w:rsid w:val="007E0D90"/>
    <w:rsid w:val="00902B9F"/>
    <w:rsid w:val="009468F5"/>
    <w:rsid w:val="00987F21"/>
    <w:rsid w:val="009C2A72"/>
    <w:rsid w:val="009F4432"/>
    <w:rsid w:val="00A35149"/>
    <w:rsid w:val="00AA18D0"/>
    <w:rsid w:val="00BA2F4C"/>
    <w:rsid w:val="00D413FC"/>
    <w:rsid w:val="00D923E9"/>
    <w:rsid w:val="00EB51A4"/>
    <w:rsid w:val="00EE5DAF"/>
    <w:rsid w:val="00F2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3B45B"/>
  <w15:docId w15:val="{EC7D8AFF-F5A0-43C7-8697-17E55E3A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F25A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qFormat/>
    <w:rsid w:val="002756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3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2984</Words>
  <Characters>1701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Катерина Мамєдова</cp:lastModifiedBy>
  <cp:revision>22</cp:revision>
  <dcterms:created xsi:type="dcterms:W3CDTF">2025-04-11T18:38:00Z</dcterms:created>
  <dcterms:modified xsi:type="dcterms:W3CDTF">2025-04-22T09:05:00Z</dcterms:modified>
</cp:coreProperties>
</file>