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E123A" w:rsidRDefault="00AE123A" w:rsidP="007C425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123A">
        <w:rPr>
          <w:rFonts w:ascii="Times New Roman" w:hAnsi="Times New Roman" w:cs="Times New Roman"/>
          <w:b/>
          <w:bCs/>
          <w:sz w:val="28"/>
          <w:szCs w:val="28"/>
        </w:rPr>
        <w:t>Тема</w:t>
      </w:r>
      <w:r w:rsidR="004A0A58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A0A58">
        <w:rPr>
          <w:rFonts w:ascii="Times New Roman" w:hAnsi="Times New Roman" w:cs="Times New Roman"/>
          <w:b/>
          <w:bCs/>
          <w:sz w:val="28"/>
          <w:szCs w:val="28"/>
        </w:rPr>
        <w:t>Михайлівський млин як унікальна пам'ятка архітектури, науки і техніки кінця XIX – початку XX століття</w:t>
      </w:r>
    </w:p>
    <w:p w:rsidR="004A0A58" w:rsidRDefault="004A0A58" w:rsidP="007C425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Вінник Олександра Олександрівна, </w:t>
      </w:r>
      <w:r w:rsidRPr="004A0A58">
        <w:rPr>
          <w:rFonts w:ascii="Times New Roman" w:hAnsi="Times New Roman" w:cs="Times New Roman"/>
          <w:sz w:val="28"/>
          <w:szCs w:val="28"/>
        </w:rPr>
        <w:t>Комунальний заклад Желаннівський навчально-виховний комплекс: загальноосвітня школа І-ІІІ ступенів-дошкільний навчальний заклад Очеретинської селищної військово-цивільної адміністрації Покровського району Донецької області</w:t>
      </w:r>
      <w:r>
        <w:rPr>
          <w:rFonts w:ascii="Times New Roman" w:hAnsi="Times New Roman" w:cs="Times New Roman"/>
          <w:sz w:val="28"/>
          <w:szCs w:val="28"/>
        </w:rPr>
        <w:t>, 9 клас</w:t>
      </w:r>
    </w:p>
    <w:p w:rsidR="00AE123A" w:rsidRDefault="004A0A58" w:rsidP="007C425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Сергієнко Світлана Олександрівна, вчитель історії та правознавства.</w:t>
      </w:r>
    </w:p>
    <w:p w:rsidR="004A0A58" w:rsidRDefault="004A0A58" w:rsidP="007C425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0A58">
        <w:rPr>
          <w:rFonts w:ascii="Times New Roman" w:hAnsi="Times New Roman" w:cs="Times New Roman"/>
          <w:b/>
          <w:bCs/>
          <w:sz w:val="28"/>
          <w:szCs w:val="28"/>
        </w:rPr>
        <w:t>Мета: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4A0A58">
        <w:rPr>
          <w:rFonts w:ascii="Times New Roman" w:hAnsi="Times New Roman" w:cs="Times New Roman"/>
          <w:sz w:val="28"/>
          <w:szCs w:val="28"/>
        </w:rPr>
        <w:t>ослідити млин у с. Михайлівка</w:t>
      </w:r>
      <w:r>
        <w:rPr>
          <w:rFonts w:ascii="Times New Roman" w:hAnsi="Times New Roman" w:cs="Times New Roman"/>
          <w:sz w:val="28"/>
          <w:szCs w:val="28"/>
        </w:rPr>
        <w:t>, Покровського району, Донецької області,</w:t>
      </w:r>
      <w:r w:rsidRPr="004A0A58">
        <w:rPr>
          <w:rFonts w:ascii="Times New Roman" w:hAnsi="Times New Roman" w:cs="Times New Roman"/>
          <w:sz w:val="28"/>
          <w:szCs w:val="28"/>
        </w:rPr>
        <w:t xml:space="preserve"> як пам'ятку архітектури, науки і техніки, збудовану німецькими колоністами, визначити його ключові характеристики та історико-культурне значення на основі </w:t>
      </w:r>
      <w:r>
        <w:rPr>
          <w:rFonts w:ascii="Times New Roman" w:hAnsi="Times New Roman" w:cs="Times New Roman"/>
          <w:sz w:val="28"/>
          <w:szCs w:val="28"/>
        </w:rPr>
        <w:t>джерел.</w:t>
      </w:r>
    </w:p>
    <w:p w:rsidR="004A0A58" w:rsidRPr="003466FD" w:rsidRDefault="004A0A58" w:rsidP="007C4250">
      <w:pPr>
        <w:spacing w:after="0"/>
        <w:ind w:firstLine="708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466F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Завдання:</w:t>
      </w:r>
    </w:p>
    <w:p w:rsidR="004A0A58" w:rsidRPr="003466FD" w:rsidRDefault="004A0A58" w:rsidP="004A0A58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66FD">
        <w:rPr>
          <w:rFonts w:ascii="Times New Roman" w:hAnsi="Times New Roman" w:cs="Times New Roman"/>
          <w:color w:val="000000" w:themeColor="text1"/>
          <w:sz w:val="28"/>
          <w:szCs w:val="28"/>
        </w:rPr>
        <w:t>Описати історичний контекст виникнення с. Михайлівка як</w:t>
      </w:r>
      <w:r w:rsidRPr="003466FD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3466FD">
        <w:rPr>
          <w:rFonts w:ascii="Times New Roman" w:hAnsi="Times New Roman" w:cs="Times New Roman"/>
          <w:color w:val="000000" w:themeColor="text1"/>
          <w:sz w:val="28"/>
          <w:szCs w:val="28"/>
        </w:rPr>
        <w:t>німецької колонії</w:t>
      </w:r>
      <w:r w:rsidR="003466FD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4A0A58" w:rsidRPr="003466FD" w:rsidRDefault="004A0A58" w:rsidP="004A0A58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66FD">
        <w:rPr>
          <w:rFonts w:ascii="Times New Roman" w:hAnsi="Times New Roman" w:cs="Times New Roman"/>
          <w:color w:val="000000" w:themeColor="text1"/>
          <w:sz w:val="28"/>
          <w:szCs w:val="28"/>
        </w:rPr>
        <w:t>Викласти історію будівництва  та модернізації млина</w:t>
      </w:r>
      <w:r w:rsidR="003466FD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4A0A58" w:rsidRPr="003466FD" w:rsidRDefault="004A0A58" w:rsidP="003466FD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66FD">
        <w:rPr>
          <w:rFonts w:ascii="Times New Roman" w:hAnsi="Times New Roman" w:cs="Times New Roman"/>
          <w:color w:val="000000" w:themeColor="text1"/>
          <w:sz w:val="28"/>
          <w:szCs w:val="28"/>
        </w:rPr>
        <w:t>Охарактеризувати архітектурні риси млина</w:t>
      </w:r>
      <w:r w:rsidR="003466FD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3466FD" w:rsidRPr="003466FD" w:rsidRDefault="004A0A58" w:rsidP="004A0A58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66FD">
        <w:rPr>
          <w:rFonts w:ascii="Times New Roman" w:hAnsi="Times New Roman" w:cs="Times New Roman"/>
          <w:color w:val="000000" w:themeColor="text1"/>
          <w:sz w:val="28"/>
          <w:szCs w:val="28"/>
        </w:rPr>
        <w:t>Відзначити визнання унікальності млина фахівцями та його офіційний статус пам'ятки місцевого значення</w:t>
      </w:r>
      <w:r w:rsidR="003466FD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4A0A58" w:rsidRPr="003466FD" w:rsidRDefault="004A0A58" w:rsidP="003466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466FD">
        <w:rPr>
          <w:rFonts w:ascii="Times New Roman" w:hAnsi="Times New Roman" w:cs="Times New Roman"/>
          <w:b/>
          <w:bCs/>
          <w:sz w:val="28"/>
          <w:szCs w:val="28"/>
        </w:rPr>
        <w:t>Об’єкт:</w:t>
      </w:r>
      <w:r w:rsidRPr="003466FD">
        <w:rPr>
          <w:rFonts w:ascii="Times New Roman" w:hAnsi="Times New Roman" w:cs="Times New Roman"/>
          <w:sz w:val="28"/>
          <w:szCs w:val="28"/>
        </w:rPr>
        <w:t xml:space="preserve"> Млин кінця XIX – початку XX ст. у селі Михайлівка Покровського району.</w:t>
      </w:r>
    </w:p>
    <w:p w:rsidR="004A0A58" w:rsidRPr="004A0A58" w:rsidRDefault="004A0A58" w:rsidP="004A0A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0A58">
        <w:rPr>
          <w:rFonts w:ascii="Times New Roman" w:hAnsi="Times New Roman" w:cs="Times New Roman"/>
          <w:b/>
          <w:bCs/>
          <w:sz w:val="28"/>
          <w:szCs w:val="28"/>
        </w:rPr>
        <w:t>Предмет:</w:t>
      </w:r>
      <w:r w:rsidRPr="004A0A58">
        <w:rPr>
          <w:rFonts w:ascii="Times New Roman" w:hAnsi="Times New Roman" w:cs="Times New Roman"/>
          <w:sz w:val="28"/>
          <w:szCs w:val="28"/>
        </w:rPr>
        <w:t xml:space="preserve"> Історичні, архітектурні, технічні характеристики та статус Михайлівського млина як пам'ятки культурної спадщини німецьких колоністів.</w:t>
      </w:r>
    </w:p>
    <w:p w:rsidR="007C4250" w:rsidRPr="007C4250" w:rsidRDefault="003625FF" w:rsidP="007C425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C4250">
        <w:rPr>
          <w:rFonts w:ascii="Times New Roman" w:hAnsi="Times New Roman" w:cs="Times New Roman"/>
          <w:sz w:val="28"/>
          <w:szCs w:val="28"/>
        </w:rPr>
        <w:t>Пам’ятка</w:t>
      </w:r>
      <w:r w:rsidR="007C4250" w:rsidRPr="007C4250">
        <w:rPr>
          <w:rFonts w:ascii="Times New Roman" w:hAnsi="Times New Roman" w:cs="Times New Roman"/>
          <w:sz w:val="28"/>
          <w:szCs w:val="28"/>
        </w:rPr>
        <w:t xml:space="preserve"> архітектури, науки і техніки є і в селі Михайлівка Покровського району, як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7C4250" w:rsidRPr="007C4250">
        <w:rPr>
          <w:rFonts w:ascii="Times New Roman" w:hAnsi="Times New Roman" w:cs="Times New Roman"/>
          <w:sz w:val="28"/>
          <w:szCs w:val="28"/>
        </w:rPr>
        <w:t xml:space="preserve"> виникл</w:t>
      </w:r>
      <w:r>
        <w:rPr>
          <w:rFonts w:ascii="Times New Roman" w:hAnsi="Times New Roman" w:cs="Times New Roman"/>
          <w:sz w:val="28"/>
          <w:szCs w:val="28"/>
        </w:rPr>
        <w:t>а</w:t>
      </w:r>
      <w:r w:rsidR="007C4250" w:rsidRPr="007C4250">
        <w:rPr>
          <w:rFonts w:ascii="Times New Roman" w:hAnsi="Times New Roman" w:cs="Times New Roman"/>
          <w:sz w:val="28"/>
          <w:szCs w:val="28"/>
        </w:rPr>
        <w:t xml:space="preserve"> завдяки переселенцям з Молочанської колонії. Історія колонізації нашого краю німцями переселенцями бере свій початок в 1884 році. Тоді сільські общини Гальбштата та Гнаденфельда прийняли рішення придбати 12000 десятин землі в Галицинівській волості Бахмутського уїзду Катеринославської губернії. Общини придбали у місцевих поміщиків землі і заснували тут 10 поселень.Першими виникли Мемрик, Мариєнорт, Карпівка пізніше виникають ще 7 Котляревка Олександргоф, Вальдек, Нордгейм, Ебенталь, Бандорф і Михаєльсгейм.</w:t>
      </w:r>
      <w:r w:rsidR="007C4250">
        <w:rPr>
          <w:rFonts w:ascii="Times New Roman" w:hAnsi="Times New Roman" w:cs="Times New Roman"/>
          <w:sz w:val="28"/>
          <w:szCs w:val="28"/>
        </w:rPr>
        <w:t xml:space="preserve"> </w:t>
      </w:r>
      <w:r w:rsidR="007C4250" w:rsidRPr="007C4250">
        <w:rPr>
          <w:rFonts w:ascii="Times New Roman" w:hAnsi="Times New Roman" w:cs="Times New Roman"/>
          <w:sz w:val="28"/>
          <w:szCs w:val="28"/>
        </w:rPr>
        <w:t>У 1894 році село перейменували на Михайлівку</w:t>
      </w:r>
      <w:r w:rsidR="007C4250">
        <w:rPr>
          <w:rFonts w:ascii="Times New Roman" w:hAnsi="Times New Roman" w:cs="Times New Roman"/>
          <w:sz w:val="28"/>
          <w:szCs w:val="28"/>
        </w:rPr>
        <w:t>.</w:t>
      </w:r>
    </w:p>
    <w:p w:rsidR="007C4250" w:rsidRPr="007C4250" w:rsidRDefault="007C4250" w:rsidP="007C425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4250">
        <w:rPr>
          <w:rFonts w:ascii="Times New Roman" w:hAnsi="Times New Roman" w:cs="Times New Roman"/>
          <w:sz w:val="28"/>
          <w:szCs w:val="28"/>
          <w:lang w:val="ru-RU"/>
        </w:rPr>
        <w:t>У  селі  Михайл</w:t>
      </w:r>
      <w:r w:rsidRPr="007C4250">
        <w:rPr>
          <w:rFonts w:ascii="Times New Roman" w:hAnsi="Times New Roman" w:cs="Times New Roman"/>
          <w:sz w:val="28"/>
          <w:szCs w:val="28"/>
        </w:rPr>
        <w:t>і</w:t>
      </w:r>
      <w:r w:rsidRPr="007C4250">
        <w:rPr>
          <w:rFonts w:ascii="Times New Roman" w:hAnsi="Times New Roman" w:cs="Times New Roman"/>
          <w:sz w:val="28"/>
          <w:szCs w:val="28"/>
          <w:lang w:val="ru-RU"/>
        </w:rPr>
        <w:t>вка  діяв  млин – найбільший  і  найголовніший  у  колонії,  збудований  із  цегли  родинами  Гейнрихів  і  Андресів  у  1897  році. Будівля  виконана  в  типовому  для  промислових  споруд  менонітському  стилі.  Вона  має  вигляд  прямокутного  паралелепіпеда  з  трьома  поверхами.   Характерними  елементами  фасаду  млина   є  карниз  зі  спареними  зубчиками,  арочне  обрамлення  віконних  отворів,  причому  більші  арки  об’єднують  спарені  вікна  другого  поверху,  а  малі – третій  і  цокільний  поверхи.  Спарені  віконні  отвори  розділені  пілястрами.  Великі  вікна  пропускали до  середини  багато  світла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C4250">
        <w:rPr>
          <w:rFonts w:ascii="Times New Roman" w:hAnsi="Times New Roman" w:cs="Times New Roman"/>
          <w:sz w:val="28"/>
          <w:szCs w:val="28"/>
          <w:lang w:val="ru-RU"/>
        </w:rPr>
        <w:t xml:space="preserve">               </w:t>
      </w:r>
    </w:p>
    <w:p w:rsidR="007C4250" w:rsidRPr="007C4250" w:rsidRDefault="007C4250" w:rsidP="007C425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C4250">
        <w:rPr>
          <w:rFonts w:ascii="Times New Roman" w:hAnsi="Times New Roman" w:cs="Times New Roman"/>
          <w:sz w:val="28"/>
          <w:szCs w:val="28"/>
          <w:lang w:val="ru-RU"/>
        </w:rPr>
        <w:t xml:space="preserve">Млин  обладнаний  паровою  машиною  потужністю  в  70  кінських  сил. У  1909 р. викупили  млин  нові  господарі  Зименс  і  Гейнріхс, а  в 1912 р. новими  власниками  був  побудований  найбільший  паровий вальцевий  млин і олійниця. </w:t>
      </w:r>
      <w:r w:rsidRPr="007C4250">
        <w:rPr>
          <w:rFonts w:ascii="Times New Roman" w:hAnsi="Times New Roman" w:cs="Times New Roman"/>
          <w:sz w:val="28"/>
          <w:szCs w:val="28"/>
          <w:lang w:val="ru-RU"/>
        </w:rPr>
        <w:lastRenderedPageBreak/>
        <w:t>Це був  млин  на 500 000 пудів, річний  обіг більше 100 000 рублів, а також від млина була  прокладена вузькоколійка за рахунок господарів  довжиною в 14 км до станції Желанна. У 1943 році німці хотіли підірвати млин, але завмлином Фрізен не дав</w:t>
      </w:r>
      <w:r w:rsidR="003A51E8">
        <w:rPr>
          <w:rFonts w:ascii="Times New Roman" w:hAnsi="Times New Roman" w:cs="Times New Roman"/>
          <w:sz w:val="28"/>
          <w:szCs w:val="28"/>
        </w:rPr>
        <w:t>.</w:t>
      </w:r>
    </w:p>
    <w:p w:rsidR="007C4250" w:rsidRPr="007C4250" w:rsidRDefault="007C4250" w:rsidP="007C425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C4250">
        <w:rPr>
          <w:rFonts w:ascii="Times New Roman" w:hAnsi="Times New Roman" w:cs="Times New Roman"/>
          <w:sz w:val="28"/>
          <w:szCs w:val="28"/>
          <w:lang w:val="ru-RU"/>
        </w:rPr>
        <w:t xml:space="preserve">Млин побудований у еклектичній стилістиці, яка характерна для архітектури періоду кінця XIX – початку XX століття, але з неороманськими та неоготичними рисами, що принесли колоністи з Німеччини. У 2012 році  фахівцями Донецького краєзнавчого музею млин був визнаний унікальним об’єктом науки і техніки, аналогів якому немає ні в області, ні в східній Україні. Згідно з наказом Міністерства культури від 18 квітня 2017 року №322 Михайлівський млин внесений до Державного реєстру нерухомих пам’яток України, як пам’ятка архітектури, науки і техніки місцевого значення. </w:t>
      </w:r>
    </w:p>
    <w:p w:rsidR="007C4250" w:rsidRPr="007C4250" w:rsidRDefault="007C4250" w:rsidP="007C425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C4250">
        <w:rPr>
          <w:rFonts w:ascii="Times New Roman" w:hAnsi="Times New Roman" w:cs="Times New Roman"/>
          <w:sz w:val="28"/>
          <w:szCs w:val="28"/>
          <w:lang w:val="ru-RU"/>
        </w:rPr>
        <w:t xml:space="preserve">Німецькі колоністи залишили по собі добру пам'ять, як про вмілих й працьовитих людей. </w:t>
      </w:r>
    </w:p>
    <w:p w:rsidR="007C4250" w:rsidRDefault="007C4250" w:rsidP="007C425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C4250">
        <w:rPr>
          <w:rFonts w:ascii="Times New Roman" w:hAnsi="Times New Roman" w:cs="Times New Roman"/>
          <w:sz w:val="28"/>
          <w:szCs w:val="28"/>
        </w:rPr>
        <w:t>Історія села свідчить про те що ми є тою невід’ємною частиною минулого нашого рідного краю, яке надає нам можливість пам’ятати, бо без цієї пам’яті неможливе сьогодення та наше майбутнє.</w:t>
      </w:r>
    </w:p>
    <w:p w:rsidR="004A0A58" w:rsidRPr="004A0A58" w:rsidRDefault="004A0A58" w:rsidP="004A0A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0A58">
        <w:rPr>
          <w:rFonts w:ascii="Times New Roman" w:hAnsi="Times New Roman" w:cs="Times New Roman"/>
          <w:sz w:val="28"/>
          <w:szCs w:val="28"/>
        </w:rPr>
        <w:t>Експериментальна частина:</w:t>
      </w:r>
    </w:p>
    <w:p w:rsidR="004A0A58" w:rsidRPr="004A0A58" w:rsidRDefault="004A0A58" w:rsidP="004A0A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0A58">
        <w:rPr>
          <w:rFonts w:ascii="Times New Roman" w:hAnsi="Times New Roman" w:cs="Times New Roman"/>
          <w:b/>
          <w:bCs/>
          <w:sz w:val="28"/>
          <w:szCs w:val="28"/>
        </w:rPr>
        <w:t>Метод:</w:t>
      </w:r>
      <w:r w:rsidRPr="004A0A58">
        <w:rPr>
          <w:rFonts w:ascii="Times New Roman" w:hAnsi="Times New Roman" w:cs="Times New Roman"/>
          <w:sz w:val="28"/>
          <w:szCs w:val="28"/>
        </w:rPr>
        <w:t xml:space="preserve"> Аналіз та систематизація інформації, представленої у наданому текстовому описі млина.</w:t>
      </w:r>
    </w:p>
    <w:p w:rsidR="004A0A58" w:rsidRPr="004A0A58" w:rsidRDefault="004A0A58" w:rsidP="004A0A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0A58">
        <w:rPr>
          <w:rFonts w:ascii="Times New Roman" w:hAnsi="Times New Roman" w:cs="Times New Roman"/>
          <w:b/>
          <w:bCs/>
          <w:sz w:val="28"/>
          <w:szCs w:val="28"/>
        </w:rPr>
        <w:t>Результати:</w:t>
      </w:r>
      <w:r w:rsidRPr="004A0A58">
        <w:rPr>
          <w:rFonts w:ascii="Times New Roman" w:hAnsi="Times New Roman" w:cs="Times New Roman"/>
          <w:sz w:val="28"/>
          <w:szCs w:val="28"/>
        </w:rPr>
        <w:t xml:space="preserve"> Зібрано та структуровано дані про історію заснування села і млина, етапи його розвитку, власників, архітектурні особливості, технічне оснащення та офіційне визнання пам'яткою.</w:t>
      </w:r>
    </w:p>
    <w:p w:rsidR="004A0A58" w:rsidRPr="004A0A58" w:rsidRDefault="004A0A58" w:rsidP="004A0A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0A58">
        <w:rPr>
          <w:rFonts w:ascii="Times New Roman" w:hAnsi="Times New Roman" w:cs="Times New Roman"/>
          <w:b/>
          <w:bCs/>
          <w:sz w:val="28"/>
          <w:szCs w:val="28"/>
        </w:rPr>
        <w:t>Аналіз результатів:</w:t>
      </w:r>
      <w:r w:rsidRPr="004A0A58">
        <w:rPr>
          <w:rFonts w:ascii="Times New Roman" w:hAnsi="Times New Roman" w:cs="Times New Roman"/>
          <w:sz w:val="28"/>
          <w:szCs w:val="28"/>
        </w:rPr>
        <w:t xml:space="preserve"> Інтерпретація зібраних даних підтверджує унікальність млина як об'єкта, що поєднує архітектурну цінність та передові для свого часу технічні рішення, характерні для промислового розвитку німецьких колоній.</w:t>
      </w:r>
    </w:p>
    <w:p w:rsidR="004A0A58" w:rsidRPr="004A0A58" w:rsidRDefault="004A0A58" w:rsidP="004A0A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0A58">
        <w:rPr>
          <w:rFonts w:ascii="Times New Roman" w:hAnsi="Times New Roman" w:cs="Times New Roman"/>
          <w:sz w:val="28"/>
          <w:szCs w:val="28"/>
        </w:rPr>
        <w:t>Висновки:</w:t>
      </w:r>
    </w:p>
    <w:p w:rsidR="004A0A58" w:rsidRPr="004A0A58" w:rsidRDefault="004A0A58" w:rsidP="004A0A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A0A58">
        <w:rPr>
          <w:rFonts w:ascii="Times New Roman" w:hAnsi="Times New Roman" w:cs="Times New Roman"/>
          <w:sz w:val="28"/>
          <w:szCs w:val="28"/>
        </w:rPr>
        <w:t>Михайлівський млин є офіційно визнаною, унікальною для Східної України пам'яткою архітектури, науки і техніки місцевого значення.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0A58">
        <w:rPr>
          <w:rFonts w:ascii="Times New Roman" w:hAnsi="Times New Roman" w:cs="Times New Roman"/>
          <w:sz w:val="28"/>
          <w:szCs w:val="28"/>
        </w:rPr>
        <w:t>Архітектурно об'єкт поєднує типовий менонітський промисловий стиль з елементами еклектики та історизму.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0A58">
        <w:rPr>
          <w:rFonts w:ascii="Times New Roman" w:hAnsi="Times New Roman" w:cs="Times New Roman"/>
          <w:sz w:val="28"/>
          <w:szCs w:val="28"/>
        </w:rPr>
        <w:t>Технічно млин був передовим підприємством, що відображає високий рівень господарювання колоністів.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0A58">
        <w:rPr>
          <w:rFonts w:ascii="Times New Roman" w:hAnsi="Times New Roman" w:cs="Times New Roman"/>
          <w:sz w:val="28"/>
          <w:szCs w:val="28"/>
        </w:rPr>
        <w:t>Млин є важливим матеріальним свідченням історії німецьких поселенців на Донеччині та цінним об'єктом промислової спадщини України.</w:t>
      </w:r>
    </w:p>
    <w:p w:rsidR="004A0A58" w:rsidRPr="004A0A58" w:rsidRDefault="004A0A58" w:rsidP="004A0A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4C7E">
        <w:rPr>
          <w:rFonts w:ascii="Times New Roman" w:hAnsi="Times New Roman" w:cs="Times New Roman"/>
          <w:b/>
          <w:bCs/>
          <w:sz w:val="28"/>
          <w:szCs w:val="28"/>
        </w:rPr>
        <w:t>Особистий внесок:</w:t>
      </w:r>
      <w:r w:rsidRPr="004A0A58">
        <w:rPr>
          <w:rFonts w:ascii="Times New Roman" w:hAnsi="Times New Roman" w:cs="Times New Roman"/>
          <w:sz w:val="28"/>
          <w:szCs w:val="28"/>
        </w:rPr>
        <w:t xml:space="preserve"> Систематизація інформації та підкреслення комплексного значення млина (історичного, архітектурного, технічного).</w:t>
      </w:r>
    </w:p>
    <w:p w:rsidR="004A0A58" w:rsidRPr="007C4250" w:rsidRDefault="004A0A58" w:rsidP="004A0A5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44C7E">
        <w:rPr>
          <w:rFonts w:ascii="Times New Roman" w:hAnsi="Times New Roman" w:cs="Times New Roman"/>
          <w:b/>
          <w:bCs/>
          <w:sz w:val="28"/>
          <w:szCs w:val="28"/>
        </w:rPr>
        <w:t>Елементи новизни:</w:t>
      </w:r>
      <w:r w:rsidRPr="004A0A58">
        <w:rPr>
          <w:rFonts w:ascii="Times New Roman" w:hAnsi="Times New Roman" w:cs="Times New Roman"/>
          <w:sz w:val="28"/>
          <w:szCs w:val="28"/>
        </w:rPr>
        <w:t xml:space="preserve"> Чітке формулювання унікальності млина на основі наданих даних та підтвердження його статусу як важливого об'єкта культурної спадщини.</w:t>
      </w:r>
    </w:p>
    <w:p w:rsidR="007C4250" w:rsidRDefault="007C4250" w:rsidP="007C425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82CBD" w:rsidRDefault="00382CBD" w:rsidP="007C425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82CBD" w:rsidRDefault="00382CBD" w:rsidP="007C425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82CBD" w:rsidRPr="00382CBD" w:rsidRDefault="00382CBD" w:rsidP="00382CB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382CBD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 xml:space="preserve">     </w:t>
      </w:r>
      <w:r w:rsidRPr="00382CBD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Література</w:t>
      </w:r>
    </w:p>
    <w:p w:rsidR="00382CBD" w:rsidRPr="00382CBD" w:rsidRDefault="00382CBD" w:rsidP="00382CBD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382CBD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1. Михайлівський млин </w:t>
      </w:r>
      <w:proofErr w:type="spellStart"/>
      <w:r w:rsidRPr="00382CBD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с.Михайлівка</w:t>
      </w:r>
      <w:proofErr w:type="spellEnd"/>
      <w:r w:rsidRPr="00382CBD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  <w:proofErr w:type="spellStart"/>
      <w:r w:rsidRPr="00382CBD">
        <w:rPr>
          <w:rFonts w:ascii="Times New Roman" w:eastAsia="Times New Roman" w:hAnsi="Times New Roman" w:cs="Times New Roman"/>
          <w:kern w:val="0"/>
          <w:sz w:val="28"/>
          <w:szCs w:val="28"/>
          <w:lang w:val="ru-RU"/>
          <w14:ligatures w14:val="none"/>
        </w:rPr>
        <w:t>jpg</w:t>
      </w:r>
      <w:proofErr w:type="spellEnd"/>
      <w:r w:rsidRPr="00382CBD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 Режим доступу</w:t>
      </w:r>
      <w:r w:rsidRPr="00382CBD">
        <w:rPr>
          <w:rFonts w:ascii="Times New Roman" w:eastAsia="Times New Roman" w:hAnsi="Times New Roman" w:cs="Times New Roman"/>
          <w:kern w:val="0"/>
          <w:sz w:val="28"/>
          <w:szCs w:val="28"/>
          <w:lang w:val="ru-RU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en-US"/>
          <w14:ligatures w14:val="none"/>
        </w:rPr>
        <w:t>URL</w:t>
      </w:r>
      <w:r w:rsidRPr="00382CBD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:</w:t>
      </w:r>
    </w:p>
    <w:p w:rsidR="00382CBD" w:rsidRPr="00382CBD" w:rsidRDefault="00382CBD" w:rsidP="00382CBD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hyperlink r:id="rId6" w:history="1">
        <w:r w:rsidRPr="00382CBD">
          <w:rPr>
            <w:rFonts w:ascii="Times New Roman" w:eastAsia="Times New Roman" w:hAnsi="Times New Roman" w:cs="Times New Roman"/>
            <w:color w:val="0000FF"/>
            <w:kern w:val="0"/>
            <w:sz w:val="28"/>
            <w:szCs w:val="28"/>
            <w:u w:val="single"/>
            <w14:ligatures w14:val="none"/>
          </w:rPr>
          <w:t>https://bit.ly/3F3eR</w:t>
        </w:r>
        <w:r w:rsidRPr="00382CBD">
          <w:rPr>
            <w:rFonts w:ascii="Times New Roman" w:eastAsia="Times New Roman" w:hAnsi="Times New Roman" w:cs="Times New Roman"/>
            <w:color w:val="0000FF"/>
            <w:kern w:val="0"/>
            <w:sz w:val="28"/>
            <w:szCs w:val="28"/>
            <w:u w:val="single"/>
            <w14:ligatures w14:val="none"/>
          </w:rPr>
          <w:t>m</w:t>
        </w:r>
        <w:r w:rsidRPr="00382CBD">
          <w:rPr>
            <w:rFonts w:ascii="Times New Roman" w:eastAsia="Times New Roman" w:hAnsi="Times New Roman" w:cs="Times New Roman"/>
            <w:color w:val="0000FF"/>
            <w:kern w:val="0"/>
            <w:sz w:val="28"/>
            <w:szCs w:val="28"/>
            <w:u w:val="single"/>
            <w14:ligatures w14:val="none"/>
          </w:rPr>
          <w:t>6</w:t>
        </w:r>
      </w:hyperlink>
      <w:r w:rsidRPr="00382CBD">
        <w:rPr>
          <w:rFonts w:ascii="Times New Roman" w:eastAsia="Times New Roman" w:hAnsi="Times New Roman" w:cs="Times New Roman"/>
          <w:kern w:val="0"/>
          <w:sz w:val="28"/>
          <w:szCs w:val="28"/>
          <w:lang w:val="ru-RU"/>
          <w14:ligatures w14:val="none"/>
        </w:rPr>
        <w:t xml:space="preserve"> </w:t>
      </w:r>
      <w:r w:rsidRPr="00382CBD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(дата звернення 30.08.2021)</w:t>
      </w:r>
    </w:p>
    <w:p w:rsidR="00382CBD" w:rsidRDefault="00382CBD" w:rsidP="00382CBD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en-US"/>
          <w14:ligatures w14:val="none"/>
        </w:rPr>
      </w:pPr>
      <w:r w:rsidRPr="00382CBD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2. Історія села. Режим доступу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en-US"/>
          <w14:ligatures w14:val="none"/>
        </w:rPr>
        <w:t>URL</w:t>
      </w:r>
      <w:r w:rsidRPr="00382CBD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: </w:t>
      </w:r>
      <w:hyperlink r:id="rId7" w:history="1">
        <w:r w:rsidRPr="009A26FF">
          <w:rPr>
            <w:rStyle w:val="a3"/>
            <w:rFonts w:ascii="Times New Roman" w:eastAsia="Times New Roman" w:hAnsi="Times New Roman" w:cs="Times New Roman"/>
            <w:kern w:val="0"/>
            <w:sz w:val="28"/>
            <w:szCs w:val="28"/>
            <w14:ligatures w14:val="none"/>
          </w:rPr>
          <w:t>https://pokrovsk-rda.gov.ua/silski-ta-selishhni-radi/myhajlivska-silska-rada/istoriya-sela/</w:t>
        </w:r>
      </w:hyperlink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382CBD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382CBD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(дата звернення: 29.08.2021)</w:t>
      </w:r>
    </w:p>
    <w:p w:rsidR="00382CBD" w:rsidRPr="00382CBD" w:rsidRDefault="00382CBD" w:rsidP="00382CBD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3. Архів фото</w:t>
      </w:r>
      <w:r w:rsidR="002C25CD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та інформації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краєзнавця </w:t>
      </w:r>
      <w:r w:rsidR="002C25CD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Овсяник Л.В.</w:t>
      </w:r>
    </w:p>
    <w:p w:rsidR="00382CBD" w:rsidRPr="007C4250" w:rsidRDefault="00382CBD" w:rsidP="007C425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382CBD" w:rsidRPr="007C425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1F7610"/>
    <w:multiLevelType w:val="multilevel"/>
    <w:tmpl w:val="15C46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37796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28D"/>
    <w:rsid w:val="0021428D"/>
    <w:rsid w:val="002C25CD"/>
    <w:rsid w:val="003466FD"/>
    <w:rsid w:val="003625FF"/>
    <w:rsid w:val="00382CBD"/>
    <w:rsid w:val="003A51E8"/>
    <w:rsid w:val="004A0A58"/>
    <w:rsid w:val="005C23E7"/>
    <w:rsid w:val="006A0A98"/>
    <w:rsid w:val="006C2994"/>
    <w:rsid w:val="007C4250"/>
    <w:rsid w:val="00A7194B"/>
    <w:rsid w:val="00AE123A"/>
    <w:rsid w:val="00C73CD9"/>
    <w:rsid w:val="00E44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25E5E"/>
  <w15:chartTrackingRefBased/>
  <w15:docId w15:val="{58F5DE99-5E00-4ECF-9E3E-4E087CD7A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2CBD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382C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pokrovsk-rda.gov.ua/silski-ta-selishhni-radi/myhajlivska-silska-rada/istoriya-sel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bit.ly/3F3eRm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FA5D22-650F-4758-A01C-CB0141E42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3561</Words>
  <Characters>2031</Characters>
  <Application>Microsoft Office Word</Application>
  <DocSecurity>0</DocSecurity>
  <Lines>16</Lines>
  <Paragraphs>11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Світлана Сергієнко</dc:creator>
  <cp:keywords/>
  <dc:description/>
  <cp:lastModifiedBy>Світлана Сергієнко</cp:lastModifiedBy>
  <cp:revision>10</cp:revision>
  <dcterms:created xsi:type="dcterms:W3CDTF">2025-04-05T16:32:00Z</dcterms:created>
  <dcterms:modified xsi:type="dcterms:W3CDTF">2025-04-13T15:46:00Z</dcterms:modified>
</cp:coreProperties>
</file>