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2CA114" w14:textId="25B83644" w:rsidR="002F169E" w:rsidRPr="002F169E" w:rsidRDefault="002F169E" w:rsidP="002F169E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val="uk-UA" w:eastAsia="ru-RU"/>
        </w:rPr>
      </w:pPr>
      <w:r w:rsidRPr="00E16D37">
        <w:rPr>
          <w:rFonts w:ascii="Times New Roman" w:eastAsia="Times New Roman" w:hAnsi="Times New Roman" w:cs="Times New Roman"/>
          <w:sz w:val="28"/>
          <w:szCs w:val="24"/>
          <w:lang w:val="uk-UA" w:eastAsia="ru-RU"/>
        </w:rPr>
        <w:t xml:space="preserve">Національний </w:t>
      </w:r>
      <w:r w:rsidRPr="002F169E">
        <w:rPr>
          <w:rFonts w:ascii="Times New Roman" w:eastAsia="Times New Roman" w:hAnsi="Times New Roman" w:cs="Times New Roman"/>
          <w:sz w:val="28"/>
          <w:szCs w:val="24"/>
          <w:lang w:val="uk-UA" w:eastAsia="ru-RU"/>
        </w:rPr>
        <w:t>комунальний позашкільний навчальний заклад «мала академія наук учнівської молоді дніпропетровської обласної ради</w:t>
      </w:r>
    </w:p>
    <w:p w14:paraId="64538114" w14:textId="30A22A80" w:rsidR="002F169E" w:rsidRPr="002F169E" w:rsidRDefault="002F169E" w:rsidP="002F169E">
      <w:pPr>
        <w:spacing w:line="240" w:lineRule="auto"/>
        <w:jc w:val="center"/>
        <w:rPr>
          <w:rFonts w:ascii="Times New Roman" w:hAnsi="Times New Roman"/>
          <w:i/>
          <w:sz w:val="28"/>
          <w:szCs w:val="28"/>
          <w:lang w:val="uk-UA"/>
        </w:rPr>
      </w:pPr>
      <w:r>
        <w:rPr>
          <w:rFonts w:ascii="Times New Roman" w:hAnsi="Times New Roman"/>
          <w:i/>
          <w:sz w:val="28"/>
          <w:szCs w:val="28"/>
          <w:lang w:val="uk-UA"/>
        </w:rPr>
        <w:tab/>
      </w:r>
      <w:r>
        <w:rPr>
          <w:rFonts w:ascii="Times New Roman" w:hAnsi="Times New Roman"/>
          <w:i/>
          <w:sz w:val="28"/>
          <w:szCs w:val="28"/>
          <w:lang w:val="uk-UA"/>
        </w:rPr>
        <w:tab/>
      </w:r>
      <w:r>
        <w:rPr>
          <w:rFonts w:ascii="Times New Roman" w:hAnsi="Times New Roman"/>
          <w:i/>
          <w:sz w:val="28"/>
          <w:szCs w:val="28"/>
          <w:lang w:val="uk-UA"/>
        </w:rPr>
        <w:tab/>
      </w:r>
      <w:r>
        <w:rPr>
          <w:rFonts w:ascii="Times New Roman" w:hAnsi="Times New Roman"/>
          <w:i/>
          <w:sz w:val="28"/>
          <w:szCs w:val="28"/>
          <w:lang w:val="uk-UA"/>
        </w:rPr>
        <w:tab/>
      </w:r>
      <w:r>
        <w:rPr>
          <w:rFonts w:ascii="Times New Roman" w:hAnsi="Times New Roman"/>
          <w:i/>
          <w:sz w:val="28"/>
          <w:szCs w:val="28"/>
          <w:lang w:val="uk-UA"/>
        </w:rPr>
        <w:tab/>
      </w:r>
      <w:r>
        <w:rPr>
          <w:rFonts w:ascii="Times New Roman" w:hAnsi="Times New Roman"/>
          <w:i/>
          <w:sz w:val="28"/>
          <w:szCs w:val="28"/>
          <w:lang w:val="uk-UA"/>
        </w:rPr>
        <w:tab/>
      </w:r>
      <w:r>
        <w:rPr>
          <w:rFonts w:ascii="Times New Roman" w:hAnsi="Times New Roman"/>
          <w:i/>
          <w:sz w:val="28"/>
          <w:szCs w:val="28"/>
          <w:lang w:val="uk-UA"/>
        </w:rPr>
        <w:tab/>
      </w:r>
      <w:r>
        <w:rPr>
          <w:rFonts w:ascii="Times New Roman" w:hAnsi="Times New Roman"/>
          <w:i/>
          <w:sz w:val="28"/>
          <w:szCs w:val="28"/>
          <w:lang w:val="uk-UA"/>
        </w:rPr>
        <w:t>Всеукр</w:t>
      </w:r>
      <w:r w:rsidRPr="00F4253C">
        <w:rPr>
          <w:rFonts w:ascii="Times New Roman" w:hAnsi="Times New Roman"/>
          <w:i/>
          <w:sz w:val="28"/>
          <w:szCs w:val="28"/>
          <w:lang w:val="uk-UA"/>
        </w:rPr>
        <w:t>аїнський</w:t>
      </w:r>
      <w:r>
        <w:rPr>
          <w:rFonts w:ascii="Times New Roman" w:hAnsi="Times New Roman"/>
          <w:i/>
          <w:sz w:val="28"/>
          <w:szCs w:val="28"/>
          <w:lang w:val="uk-UA"/>
        </w:rPr>
        <w:t xml:space="preserve"> </w:t>
      </w:r>
      <w:r w:rsidRPr="002F169E">
        <w:rPr>
          <w:rFonts w:ascii="Times New Roman" w:hAnsi="Times New Roman"/>
          <w:i/>
          <w:sz w:val="28"/>
          <w:szCs w:val="28"/>
          <w:lang w:val="uk-UA"/>
        </w:rPr>
        <w:t>вс</w:t>
      </w:r>
      <w:r>
        <w:rPr>
          <w:rFonts w:ascii="Times New Roman" w:hAnsi="Times New Roman"/>
          <w:i/>
          <w:sz w:val="28"/>
          <w:szCs w:val="28"/>
          <w:lang w:val="uk-UA"/>
        </w:rPr>
        <w:t xml:space="preserve">е </w:t>
      </w:r>
      <w:r w:rsidRPr="002F169E">
        <w:rPr>
          <w:rFonts w:ascii="Times New Roman" w:hAnsi="Times New Roman"/>
          <w:i/>
          <w:sz w:val="28"/>
          <w:szCs w:val="28"/>
          <w:lang w:val="uk-UA"/>
        </w:rPr>
        <w:t xml:space="preserve">український </w:t>
      </w:r>
      <w:r>
        <w:rPr>
          <w:rFonts w:ascii="Times New Roman" w:hAnsi="Times New Roman"/>
          <w:i/>
          <w:sz w:val="28"/>
          <w:szCs w:val="28"/>
          <w:lang w:val="uk-UA"/>
        </w:rPr>
        <w:tab/>
      </w:r>
      <w:r>
        <w:rPr>
          <w:rFonts w:ascii="Times New Roman" w:hAnsi="Times New Roman"/>
          <w:i/>
          <w:sz w:val="28"/>
          <w:szCs w:val="28"/>
          <w:lang w:val="uk-UA"/>
        </w:rPr>
        <w:tab/>
      </w:r>
      <w:r>
        <w:rPr>
          <w:rFonts w:ascii="Times New Roman" w:hAnsi="Times New Roman"/>
          <w:i/>
          <w:sz w:val="28"/>
          <w:szCs w:val="28"/>
          <w:lang w:val="uk-UA"/>
        </w:rPr>
        <w:tab/>
      </w:r>
      <w:r>
        <w:rPr>
          <w:rFonts w:ascii="Times New Roman" w:hAnsi="Times New Roman"/>
          <w:i/>
          <w:sz w:val="28"/>
          <w:szCs w:val="28"/>
          <w:lang w:val="uk-UA"/>
        </w:rPr>
        <w:tab/>
      </w:r>
      <w:r>
        <w:rPr>
          <w:rFonts w:ascii="Times New Roman" w:hAnsi="Times New Roman"/>
          <w:i/>
          <w:sz w:val="28"/>
          <w:szCs w:val="28"/>
          <w:lang w:val="uk-UA"/>
        </w:rPr>
        <w:tab/>
      </w:r>
      <w:r>
        <w:rPr>
          <w:rFonts w:ascii="Times New Roman" w:hAnsi="Times New Roman"/>
          <w:i/>
          <w:sz w:val="28"/>
          <w:szCs w:val="28"/>
          <w:lang w:val="uk-UA"/>
        </w:rPr>
        <w:tab/>
      </w:r>
      <w:r>
        <w:rPr>
          <w:rFonts w:ascii="Times New Roman" w:hAnsi="Times New Roman"/>
          <w:i/>
          <w:sz w:val="28"/>
          <w:szCs w:val="28"/>
          <w:lang w:val="uk-UA"/>
        </w:rPr>
        <w:tab/>
      </w:r>
      <w:r>
        <w:rPr>
          <w:rFonts w:ascii="Times New Roman" w:hAnsi="Times New Roman"/>
          <w:i/>
          <w:sz w:val="28"/>
          <w:szCs w:val="28"/>
          <w:lang w:val="uk-UA"/>
        </w:rPr>
        <w:tab/>
      </w:r>
      <w:r w:rsidRPr="002F169E">
        <w:rPr>
          <w:rFonts w:ascii="Times New Roman" w:hAnsi="Times New Roman"/>
          <w:i/>
          <w:sz w:val="28"/>
          <w:szCs w:val="28"/>
          <w:lang w:val="uk-UA"/>
        </w:rPr>
        <w:t xml:space="preserve">інтерактивний конкурс </w:t>
      </w:r>
      <w:r>
        <w:rPr>
          <w:rFonts w:ascii="Times New Roman" w:hAnsi="Times New Roman"/>
          <w:i/>
          <w:sz w:val="28"/>
          <w:szCs w:val="28"/>
          <w:lang w:val="uk-UA"/>
        </w:rPr>
        <w:t xml:space="preserve"> </w:t>
      </w:r>
      <w:r>
        <w:rPr>
          <w:rFonts w:ascii="Times New Roman" w:hAnsi="Times New Roman"/>
          <w:i/>
          <w:sz w:val="28"/>
          <w:szCs w:val="28"/>
          <w:lang w:val="uk-UA"/>
        </w:rPr>
        <w:tab/>
      </w:r>
      <w:r>
        <w:rPr>
          <w:rFonts w:ascii="Times New Roman" w:hAnsi="Times New Roman"/>
          <w:i/>
          <w:sz w:val="28"/>
          <w:szCs w:val="28"/>
          <w:lang w:val="uk-UA"/>
        </w:rPr>
        <w:tab/>
      </w:r>
      <w:r>
        <w:rPr>
          <w:rFonts w:ascii="Times New Roman" w:hAnsi="Times New Roman"/>
          <w:i/>
          <w:sz w:val="28"/>
          <w:szCs w:val="28"/>
          <w:lang w:val="uk-UA"/>
        </w:rPr>
        <w:tab/>
      </w:r>
      <w:r>
        <w:rPr>
          <w:rFonts w:ascii="Times New Roman" w:hAnsi="Times New Roman"/>
          <w:i/>
          <w:sz w:val="28"/>
          <w:szCs w:val="28"/>
          <w:lang w:val="uk-UA"/>
        </w:rPr>
        <w:tab/>
      </w:r>
      <w:r>
        <w:rPr>
          <w:rFonts w:ascii="Times New Roman" w:hAnsi="Times New Roman"/>
          <w:i/>
          <w:sz w:val="28"/>
          <w:szCs w:val="28"/>
          <w:lang w:val="uk-UA"/>
        </w:rPr>
        <w:tab/>
      </w:r>
      <w:r>
        <w:rPr>
          <w:rFonts w:ascii="Times New Roman" w:hAnsi="Times New Roman"/>
          <w:i/>
          <w:sz w:val="28"/>
          <w:szCs w:val="28"/>
          <w:lang w:val="uk-UA"/>
        </w:rPr>
        <w:tab/>
      </w:r>
      <w:r>
        <w:rPr>
          <w:rFonts w:ascii="Times New Roman" w:hAnsi="Times New Roman"/>
          <w:i/>
          <w:sz w:val="28"/>
          <w:szCs w:val="28"/>
          <w:lang w:val="uk-UA"/>
        </w:rPr>
        <w:tab/>
      </w:r>
      <w:r>
        <w:rPr>
          <w:rFonts w:ascii="Times New Roman" w:hAnsi="Times New Roman"/>
          <w:i/>
          <w:sz w:val="28"/>
          <w:szCs w:val="28"/>
          <w:lang w:val="uk-UA"/>
        </w:rPr>
        <w:tab/>
      </w:r>
      <w:r w:rsidRPr="002F169E">
        <w:rPr>
          <w:rFonts w:ascii="Times New Roman" w:hAnsi="Times New Roman"/>
          <w:i/>
          <w:sz w:val="28"/>
          <w:szCs w:val="28"/>
          <w:lang w:val="uk-UA"/>
        </w:rPr>
        <w:t>«</w:t>
      </w:r>
      <w:proofErr w:type="spellStart"/>
      <w:r w:rsidRPr="002F169E">
        <w:rPr>
          <w:rFonts w:ascii="Times New Roman" w:hAnsi="Times New Roman"/>
          <w:i/>
          <w:sz w:val="28"/>
          <w:szCs w:val="28"/>
          <w:lang w:val="uk-UA"/>
        </w:rPr>
        <w:t>ман</w:t>
      </w:r>
      <w:proofErr w:type="spellEnd"/>
      <w:r w:rsidRPr="002F169E">
        <w:rPr>
          <w:rFonts w:ascii="Times New Roman" w:hAnsi="Times New Roman"/>
          <w:i/>
          <w:sz w:val="28"/>
          <w:szCs w:val="28"/>
          <w:lang w:val="uk-UA"/>
        </w:rPr>
        <w:t>-юніор дослідник»</w:t>
      </w:r>
    </w:p>
    <w:p w14:paraId="50244331" w14:textId="728BD499" w:rsidR="002F169E" w:rsidRPr="002F169E" w:rsidRDefault="002F169E" w:rsidP="002F169E">
      <w:pPr>
        <w:spacing w:line="240" w:lineRule="auto"/>
        <w:jc w:val="center"/>
        <w:rPr>
          <w:rFonts w:ascii="Times New Roman" w:hAnsi="Times New Roman"/>
          <w:i/>
          <w:sz w:val="28"/>
          <w:szCs w:val="28"/>
        </w:rPr>
      </w:pPr>
    </w:p>
    <w:p w14:paraId="1A328EDD" w14:textId="77777777" w:rsidR="002F169E" w:rsidRPr="000458E2" w:rsidRDefault="002F169E" w:rsidP="002F169E">
      <w:pPr>
        <w:spacing w:line="240" w:lineRule="auto"/>
        <w:jc w:val="right"/>
        <w:rPr>
          <w:rFonts w:ascii="Times New Roman" w:hAnsi="Times New Roman"/>
          <w:i/>
          <w:sz w:val="28"/>
          <w:szCs w:val="28"/>
          <w:lang w:val="uk-UA"/>
        </w:rPr>
      </w:pPr>
    </w:p>
    <w:p w14:paraId="1D933E91" w14:textId="77777777" w:rsidR="002F169E" w:rsidRPr="00AD0D22" w:rsidRDefault="002F169E" w:rsidP="002F169E">
      <w:pPr>
        <w:spacing w:line="240" w:lineRule="auto"/>
        <w:rPr>
          <w:rFonts w:ascii="Times New Roman" w:hAnsi="Times New Roman" w:cs="Times New Roman"/>
          <w:i/>
          <w:sz w:val="36"/>
          <w:szCs w:val="36"/>
          <w:lang w:val="uk-UA"/>
        </w:rPr>
      </w:pPr>
    </w:p>
    <w:p w14:paraId="34D407A2" w14:textId="77777777" w:rsidR="002F169E" w:rsidRPr="00AD0D22" w:rsidRDefault="002F169E" w:rsidP="002F169E">
      <w:pPr>
        <w:spacing w:before="150" w:after="150" w:line="240" w:lineRule="auto"/>
        <w:jc w:val="center"/>
        <w:rPr>
          <w:rFonts w:ascii="Times New Roman" w:hAnsi="Times New Roman" w:cs="Times New Roman"/>
          <w:b/>
          <w:sz w:val="44"/>
          <w:szCs w:val="44"/>
          <w:lang w:val="uk-UA"/>
        </w:rPr>
      </w:pPr>
      <w:r w:rsidRPr="00AD0D22">
        <w:rPr>
          <w:rFonts w:ascii="Times New Roman" w:hAnsi="Times New Roman" w:cs="Times New Roman"/>
          <w:b/>
          <w:sz w:val="44"/>
          <w:szCs w:val="44"/>
          <w:lang w:val="uk-UA"/>
        </w:rPr>
        <w:t>Тема роботи:</w:t>
      </w:r>
    </w:p>
    <w:p w14:paraId="4535AC37" w14:textId="710891F2" w:rsidR="002F169E" w:rsidRDefault="002F169E" w:rsidP="002F169E">
      <w:pPr>
        <w:spacing w:before="150" w:after="150" w:line="240" w:lineRule="auto"/>
        <w:jc w:val="center"/>
        <w:rPr>
          <w:rFonts w:ascii="Times New Roman" w:hAnsi="Times New Roman" w:cs="Times New Roman"/>
          <w:b/>
          <w:sz w:val="44"/>
          <w:szCs w:val="44"/>
          <w:lang w:val="uk-UA"/>
        </w:rPr>
      </w:pPr>
      <w:r w:rsidRPr="00AD0D22">
        <w:rPr>
          <w:rFonts w:ascii="Times New Roman" w:hAnsi="Times New Roman" w:cs="Times New Roman"/>
          <w:b/>
          <w:sz w:val="44"/>
          <w:szCs w:val="44"/>
          <w:lang w:val="uk-UA"/>
        </w:rPr>
        <w:t>«</w:t>
      </w:r>
      <w:r w:rsidRPr="002F169E">
        <w:rPr>
          <w:rFonts w:ascii="Times New Roman" w:hAnsi="Times New Roman" w:cs="Times New Roman"/>
          <w:b/>
          <w:sz w:val="44"/>
          <w:szCs w:val="44"/>
          <w:lang w:val="uk-UA"/>
        </w:rPr>
        <w:t>Освітній потенціал Дніпра</w:t>
      </w:r>
      <w:r w:rsidRPr="00AD0D22">
        <w:rPr>
          <w:rFonts w:ascii="Times New Roman" w:hAnsi="Times New Roman" w:cs="Times New Roman"/>
          <w:b/>
          <w:sz w:val="44"/>
          <w:szCs w:val="44"/>
          <w:lang w:val="uk-UA"/>
        </w:rPr>
        <w:t>»</w:t>
      </w:r>
    </w:p>
    <w:p w14:paraId="371C9611" w14:textId="77777777" w:rsidR="002F169E" w:rsidRDefault="002F169E" w:rsidP="002F169E">
      <w:pPr>
        <w:spacing w:line="240" w:lineRule="auto"/>
        <w:ind w:left="5387"/>
        <w:rPr>
          <w:rFonts w:ascii="Times New Roman" w:hAnsi="Times New Roman" w:cs="Times New Roman"/>
          <w:b/>
          <w:sz w:val="44"/>
          <w:szCs w:val="44"/>
          <w:lang w:val="uk-UA"/>
        </w:rPr>
      </w:pPr>
    </w:p>
    <w:p w14:paraId="5EB5ED14" w14:textId="77777777" w:rsidR="002F169E" w:rsidRDefault="002F169E" w:rsidP="002F169E">
      <w:pPr>
        <w:spacing w:line="240" w:lineRule="auto"/>
        <w:ind w:left="5387"/>
        <w:rPr>
          <w:rFonts w:ascii="Times New Roman" w:hAnsi="Times New Roman" w:cs="Times New Roman"/>
          <w:b/>
          <w:sz w:val="44"/>
          <w:szCs w:val="44"/>
          <w:lang w:val="uk-UA"/>
        </w:rPr>
      </w:pPr>
    </w:p>
    <w:p w14:paraId="04550F7B" w14:textId="77777777" w:rsidR="002F169E" w:rsidRDefault="002F169E" w:rsidP="002F169E">
      <w:pPr>
        <w:spacing w:line="240" w:lineRule="auto"/>
        <w:ind w:left="5387"/>
        <w:rPr>
          <w:rFonts w:ascii="Times New Roman" w:hAnsi="Times New Roman" w:cs="Times New Roman"/>
          <w:b/>
          <w:sz w:val="44"/>
          <w:szCs w:val="44"/>
          <w:lang w:val="uk-UA"/>
        </w:rPr>
      </w:pPr>
    </w:p>
    <w:p w14:paraId="1147DE7E" w14:textId="72B2319E" w:rsidR="002F169E" w:rsidRPr="002F169E" w:rsidRDefault="002F169E" w:rsidP="002F169E">
      <w:pPr>
        <w:spacing w:line="240" w:lineRule="auto"/>
        <w:ind w:left="5387"/>
        <w:rPr>
          <w:rFonts w:ascii="Times New Roman" w:hAnsi="Times New Roman" w:cs="Times New Roman"/>
          <w:b/>
          <w:sz w:val="28"/>
          <w:szCs w:val="28"/>
        </w:rPr>
      </w:pPr>
      <w:r w:rsidRPr="002F169E">
        <w:rPr>
          <w:rFonts w:ascii="Times New Roman" w:hAnsi="Times New Roman" w:cs="Times New Roman"/>
          <w:b/>
          <w:sz w:val="28"/>
          <w:szCs w:val="28"/>
          <w:lang w:val="uk-UA"/>
        </w:rPr>
        <w:t xml:space="preserve">Автор: </w:t>
      </w:r>
    </w:p>
    <w:p w14:paraId="0D2F3CC0" w14:textId="55E59495" w:rsidR="002F169E" w:rsidRPr="002F169E" w:rsidRDefault="002F169E" w:rsidP="002F169E">
      <w:pPr>
        <w:spacing w:line="240" w:lineRule="auto"/>
        <w:ind w:left="5387"/>
        <w:rPr>
          <w:rFonts w:ascii="Times New Roman" w:hAnsi="Times New Roman" w:cs="Times New Roman"/>
          <w:bCs/>
          <w:sz w:val="28"/>
          <w:szCs w:val="28"/>
        </w:rPr>
      </w:pPr>
      <w:r w:rsidRPr="002F169E">
        <w:rPr>
          <w:rFonts w:ascii="Times New Roman" w:hAnsi="Times New Roman" w:cs="Times New Roman"/>
          <w:bCs/>
          <w:sz w:val="28"/>
          <w:szCs w:val="28"/>
        </w:rPr>
        <w:t xml:space="preserve">Біндюгіна 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П</w:t>
      </w:r>
      <w:proofErr w:type="spellStart"/>
      <w:r w:rsidRPr="002F169E">
        <w:rPr>
          <w:rFonts w:ascii="Times New Roman" w:hAnsi="Times New Roman" w:cs="Times New Roman"/>
          <w:bCs/>
          <w:sz w:val="28"/>
          <w:szCs w:val="28"/>
        </w:rPr>
        <w:t>оліна</w:t>
      </w:r>
      <w:proofErr w:type="spellEnd"/>
      <w:r w:rsidRPr="002F169E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Д</w:t>
      </w:r>
      <w:proofErr w:type="spellStart"/>
      <w:r w:rsidRPr="002F169E">
        <w:rPr>
          <w:rFonts w:ascii="Times New Roman" w:hAnsi="Times New Roman" w:cs="Times New Roman"/>
          <w:bCs/>
          <w:sz w:val="28"/>
          <w:szCs w:val="28"/>
        </w:rPr>
        <w:t>митрівна</w:t>
      </w:r>
      <w:proofErr w:type="spellEnd"/>
      <w:r w:rsidRPr="002F169E">
        <w:rPr>
          <w:rFonts w:ascii="Times New Roman" w:hAnsi="Times New Roman" w:cs="Times New Roman"/>
          <w:bCs/>
          <w:sz w:val="28"/>
          <w:szCs w:val="28"/>
        </w:rPr>
        <w:t xml:space="preserve">, </w:t>
      </w:r>
    </w:p>
    <w:p w14:paraId="683A5555" w14:textId="53488B6C" w:rsidR="002F169E" w:rsidRPr="002F169E" w:rsidRDefault="002F169E" w:rsidP="002F169E">
      <w:pPr>
        <w:spacing w:line="240" w:lineRule="auto"/>
        <w:ind w:left="5387"/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2F169E">
        <w:rPr>
          <w:rFonts w:ascii="Times New Roman" w:hAnsi="Times New Roman" w:cs="Times New Roman"/>
          <w:bCs/>
          <w:sz w:val="28"/>
          <w:szCs w:val="28"/>
        </w:rPr>
        <w:t>Учениця</w:t>
      </w:r>
      <w:proofErr w:type="spellEnd"/>
      <w:r w:rsidRPr="002F169E">
        <w:rPr>
          <w:rFonts w:ascii="Times New Roman" w:hAnsi="Times New Roman" w:cs="Times New Roman"/>
          <w:bCs/>
          <w:sz w:val="28"/>
          <w:szCs w:val="28"/>
        </w:rPr>
        <w:t xml:space="preserve"> 10-мі </w:t>
      </w:r>
      <w:proofErr w:type="spellStart"/>
      <w:r w:rsidRPr="002F169E">
        <w:rPr>
          <w:rFonts w:ascii="Times New Roman" w:hAnsi="Times New Roman" w:cs="Times New Roman"/>
          <w:bCs/>
          <w:sz w:val="28"/>
          <w:szCs w:val="28"/>
        </w:rPr>
        <w:t>класу</w:t>
      </w:r>
      <w:proofErr w:type="spellEnd"/>
      <w:r w:rsidRPr="002F169E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Д</w:t>
      </w:r>
      <w:proofErr w:type="spellStart"/>
      <w:r w:rsidRPr="002F169E">
        <w:rPr>
          <w:rFonts w:ascii="Times New Roman" w:hAnsi="Times New Roman" w:cs="Times New Roman"/>
          <w:bCs/>
          <w:sz w:val="28"/>
          <w:szCs w:val="28"/>
        </w:rPr>
        <w:t>ніпровського</w:t>
      </w:r>
      <w:proofErr w:type="spellEnd"/>
      <w:r w:rsidRPr="002F169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bCs/>
          <w:sz w:val="28"/>
          <w:szCs w:val="28"/>
        </w:rPr>
        <w:t>ліцею</w:t>
      </w:r>
      <w:proofErr w:type="spellEnd"/>
      <w:r w:rsidRPr="002F169E">
        <w:rPr>
          <w:rFonts w:ascii="Times New Roman" w:hAnsi="Times New Roman" w:cs="Times New Roman"/>
          <w:bCs/>
          <w:sz w:val="28"/>
          <w:szCs w:val="28"/>
        </w:rPr>
        <w:t xml:space="preserve"> № 31 «</w:t>
      </w:r>
      <w:proofErr w:type="spellStart"/>
      <w:r w:rsidRPr="002F169E">
        <w:rPr>
          <w:rFonts w:ascii="Times New Roman" w:hAnsi="Times New Roman" w:cs="Times New Roman"/>
          <w:bCs/>
          <w:sz w:val="28"/>
          <w:szCs w:val="28"/>
        </w:rPr>
        <w:t>Пріоритет</w:t>
      </w:r>
      <w:proofErr w:type="spellEnd"/>
      <w:r w:rsidRPr="002F169E">
        <w:rPr>
          <w:rFonts w:ascii="Times New Roman" w:hAnsi="Times New Roman" w:cs="Times New Roman"/>
          <w:bCs/>
          <w:sz w:val="28"/>
          <w:szCs w:val="28"/>
        </w:rPr>
        <w:t xml:space="preserve">» </w:t>
      </w:r>
      <w:r>
        <w:rPr>
          <w:rFonts w:ascii="Times New Roman" w:hAnsi="Times New Roman" w:cs="Times New Roman"/>
          <w:bCs/>
          <w:sz w:val="28"/>
          <w:szCs w:val="28"/>
          <w:lang w:val="uk-UA"/>
        </w:rPr>
        <w:t>Д</w:t>
      </w:r>
      <w:proofErr w:type="spellStart"/>
      <w:r w:rsidRPr="002F169E">
        <w:rPr>
          <w:rFonts w:ascii="Times New Roman" w:hAnsi="Times New Roman" w:cs="Times New Roman"/>
          <w:bCs/>
          <w:sz w:val="28"/>
          <w:szCs w:val="28"/>
        </w:rPr>
        <w:t>ніпровської</w:t>
      </w:r>
      <w:proofErr w:type="spellEnd"/>
      <w:r w:rsidRPr="002F169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bCs/>
          <w:sz w:val="28"/>
          <w:szCs w:val="28"/>
        </w:rPr>
        <w:t>міської</w:t>
      </w:r>
      <w:proofErr w:type="spellEnd"/>
      <w:r w:rsidRPr="002F169E">
        <w:rPr>
          <w:rFonts w:ascii="Times New Roman" w:hAnsi="Times New Roman" w:cs="Times New Roman"/>
          <w:bCs/>
          <w:sz w:val="28"/>
          <w:szCs w:val="28"/>
        </w:rPr>
        <w:t xml:space="preserve"> ради </w:t>
      </w:r>
    </w:p>
    <w:p w14:paraId="20E897F0" w14:textId="355DE329" w:rsidR="002F169E" w:rsidRPr="002F169E" w:rsidRDefault="002F169E" w:rsidP="002F169E">
      <w:pPr>
        <w:spacing w:line="240" w:lineRule="auto"/>
        <w:ind w:left="5387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2F169E">
        <w:rPr>
          <w:rFonts w:ascii="Times New Roman" w:hAnsi="Times New Roman" w:cs="Times New Roman"/>
          <w:b/>
          <w:sz w:val="28"/>
          <w:szCs w:val="28"/>
          <w:lang w:val="ru-RU"/>
        </w:rPr>
        <w:t>Керівник</w:t>
      </w:r>
      <w:proofErr w:type="spellEnd"/>
      <w:r w:rsidRPr="002F169E">
        <w:rPr>
          <w:rFonts w:ascii="Times New Roman" w:hAnsi="Times New Roman" w:cs="Times New Roman"/>
          <w:b/>
          <w:sz w:val="28"/>
          <w:szCs w:val="28"/>
          <w:lang w:val="ru-RU"/>
        </w:rPr>
        <w:t>:</w:t>
      </w:r>
    </w:p>
    <w:p w14:paraId="1619A7E9" w14:textId="6DB3EB0C" w:rsidR="002F169E" w:rsidRPr="002F169E" w:rsidRDefault="002F169E" w:rsidP="002F169E">
      <w:pPr>
        <w:spacing w:line="240" w:lineRule="auto"/>
        <w:ind w:left="5387"/>
        <w:rPr>
          <w:rFonts w:ascii="Times New Roman" w:hAnsi="Times New Roman" w:cs="Times New Roman"/>
          <w:bCs/>
          <w:sz w:val="28"/>
          <w:szCs w:val="28"/>
        </w:rPr>
      </w:pPr>
      <w:r w:rsidRPr="002F169E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Петрушина 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ru-RU"/>
        </w:rPr>
        <w:t>Н</w:t>
      </w:r>
      <w:r w:rsidRPr="002F169E">
        <w:rPr>
          <w:rFonts w:ascii="Times New Roman" w:hAnsi="Times New Roman" w:cs="Times New Roman"/>
          <w:bCs/>
          <w:sz w:val="28"/>
          <w:szCs w:val="28"/>
          <w:lang w:val="ru-RU"/>
        </w:rPr>
        <w:t>аталія</w:t>
      </w:r>
      <w:proofErr w:type="spellEnd"/>
      <w:r w:rsidRPr="002F169E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ru-RU"/>
        </w:rPr>
        <w:t>М</w:t>
      </w:r>
      <w:r w:rsidRPr="002F169E">
        <w:rPr>
          <w:rFonts w:ascii="Times New Roman" w:hAnsi="Times New Roman" w:cs="Times New Roman"/>
          <w:bCs/>
          <w:sz w:val="28"/>
          <w:szCs w:val="28"/>
          <w:lang w:val="ru-RU"/>
        </w:rPr>
        <w:t>ихайлівна</w:t>
      </w:r>
      <w:proofErr w:type="spellEnd"/>
      <w:r w:rsidRPr="002F169E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, </w:t>
      </w:r>
    </w:p>
    <w:p w14:paraId="714B4153" w14:textId="3141C1E3" w:rsidR="002F169E" w:rsidRPr="002F169E" w:rsidRDefault="002F169E" w:rsidP="002F169E">
      <w:pPr>
        <w:spacing w:line="240" w:lineRule="auto"/>
        <w:ind w:left="5387"/>
        <w:rPr>
          <w:rFonts w:ascii="Times New Roman" w:hAnsi="Times New Roman" w:cs="Times New Roman"/>
          <w:bCs/>
          <w:sz w:val="28"/>
          <w:szCs w:val="28"/>
        </w:rPr>
      </w:pPr>
      <w:r w:rsidRPr="002F169E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Учитель </w:t>
      </w:r>
      <w:proofErr w:type="spellStart"/>
      <w:r w:rsidRPr="002F169E">
        <w:rPr>
          <w:rFonts w:ascii="Times New Roman" w:hAnsi="Times New Roman" w:cs="Times New Roman"/>
          <w:bCs/>
          <w:sz w:val="28"/>
          <w:szCs w:val="28"/>
          <w:lang w:val="ru-RU"/>
        </w:rPr>
        <w:t>історії</w:t>
      </w:r>
      <w:proofErr w:type="spellEnd"/>
      <w:r w:rsidRPr="002F169E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ru-RU"/>
        </w:rPr>
        <w:t>Д</w:t>
      </w:r>
      <w:r w:rsidRPr="002F169E">
        <w:rPr>
          <w:rFonts w:ascii="Times New Roman" w:hAnsi="Times New Roman" w:cs="Times New Roman"/>
          <w:bCs/>
          <w:sz w:val="28"/>
          <w:szCs w:val="28"/>
          <w:lang w:val="ru-RU"/>
        </w:rPr>
        <w:t>ніпр</w:t>
      </w:r>
      <w:r w:rsidRPr="002F169E">
        <w:rPr>
          <w:rFonts w:ascii="Times New Roman" w:hAnsi="Times New Roman" w:cs="Times New Roman"/>
          <w:bCs/>
          <w:sz w:val="28"/>
          <w:szCs w:val="28"/>
          <w:lang w:val="ru-RU"/>
        </w:rPr>
        <w:t>овського</w:t>
      </w:r>
      <w:proofErr w:type="spellEnd"/>
      <w:r w:rsidRPr="002F169E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bCs/>
          <w:sz w:val="28"/>
          <w:szCs w:val="28"/>
          <w:lang w:val="ru-RU"/>
        </w:rPr>
        <w:t>ліцею</w:t>
      </w:r>
      <w:proofErr w:type="spellEnd"/>
      <w:r w:rsidRPr="002F169E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r w:rsidRPr="002F169E">
        <w:rPr>
          <w:rFonts w:ascii="Times New Roman" w:hAnsi="Times New Roman" w:cs="Times New Roman"/>
          <w:bCs/>
          <w:sz w:val="28"/>
          <w:szCs w:val="28"/>
          <w:lang w:val="ru-RU"/>
        </w:rPr>
        <w:t>№ 31 «</w:t>
      </w:r>
      <w:proofErr w:type="spellStart"/>
      <w:r>
        <w:rPr>
          <w:rFonts w:ascii="Times New Roman" w:hAnsi="Times New Roman" w:cs="Times New Roman"/>
          <w:bCs/>
          <w:sz w:val="28"/>
          <w:szCs w:val="28"/>
          <w:lang w:val="ru-RU"/>
        </w:rPr>
        <w:t>П</w:t>
      </w:r>
      <w:r w:rsidRPr="002F169E">
        <w:rPr>
          <w:rFonts w:ascii="Times New Roman" w:hAnsi="Times New Roman" w:cs="Times New Roman"/>
          <w:bCs/>
          <w:sz w:val="28"/>
          <w:szCs w:val="28"/>
          <w:lang w:val="ru-RU"/>
        </w:rPr>
        <w:t>ріоритет</w:t>
      </w:r>
      <w:proofErr w:type="spellEnd"/>
      <w:r w:rsidRPr="002F169E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» </w:t>
      </w:r>
    </w:p>
    <w:p w14:paraId="6F160962" w14:textId="77777777" w:rsidR="002F169E" w:rsidRPr="002F169E" w:rsidRDefault="002F169E" w:rsidP="002F169E">
      <w:pPr>
        <w:spacing w:line="240" w:lineRule="auto"/>
        <w:ind w:left="5387"/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2F169E">
        <w:rPr>
          <w:rFonts w:ascii="Times New Roman" w:hAnsi="Times New Roman" w:cs="Times New Roman"/>
          <w:bCs/>
          <w:sz w:val="28"/>
          <w:szCs w:val="28"/>
          <w:lang w:val="ru-RU"/>
        </w:rPr>
        <w:t>Дніпровської</w:t>
      </w:r>
      <w:proofErr w:type="spellEnd"/>
      <w:r w:rsidRPr="002F169E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bCs/>
          <w:sz w:val="28"/>
          <w:szCs w:val="28"/>
          <w:lang w:val="ru-RU"/>
        </w:rPr>
        <w:t>міської</w:t>
      </w:r>
      <w:proofErr w:type="spellEnd"/>
      <w:r w:rsidRPr="002F169E">
        <w:rPr>
          <w:rFonts w:ascii="Times New Roman" w:hAnsi="Times New Roman" w:cs="Times New Roman"/>
          <w:bCs/>
          <w:sz w:val="28"/>
          <w:szCs w:val="28"/>
          <w:lang w:val="ru-RU"/>
        </w:rPr>
        <w:t xml:space="preserve"> ради </w:t>
      </w:r>
    </w:p>
    <w:p w14:paraId="3C1F287A" w14:textId="77777777" w:rsidR="002F169E" w:rsidRDefault="002F169E" w:rsidP="002F169E">
      <w:pPr>
        <w:spacing w:line="240" w:lineRule="auto"/>
        <w:ind w:left="5387"/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14:paraId="1260B028" w14:textId="77777777" w:rsidR="002F169E" w:rsidRDefault="002F169E" w:rsidP="002F169E">
      <w:pPr>
        <w:spacing w:line="240" w:lineRule="auto"/>
        <w:ind w:left="5387"/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14:paraId="2252AE39" w14:textId="77777777" w:rsidR="002F169E" w:rsidRDefault="002F169E" w:rsidP="002F169E">
      <w:pPr>
        <w:spacing w:line="240" w:lineRule="auto"/>
        <w:ind w:left="5387"/>
        <w:rPr>
          <w:rFonts w:ascii="Times New Roman" w:hAnsi="Times New Roman" w:cs="Times New Roman"/>
          <w:bCs/>
          <w:sz w:val="28"/>
          <w:szCs w:val="28"/>
          <w:lang w:val="uk-UA"/>
        </w:rPr>
      </w:pPr>
    </w:p>
    <w:p w14:paraId="58F28351" w14:textId="42B7F7A2" w:rsidR="002F169E" w:rsidRDefault="002F169E" w:rsidP="002F169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B02FD0">
        <w:rPr>
          <w:rFonts w:ascii="Times New Roman" w:hAnsi="Times New Roman" w:cs="Times New Roman"/>
          <w:sz w:val="28"/>
          <w:szCs w:val="28"/>
          <w:lang w:val="uk-UA"/>
        </w:rPr>
        <w:t>м. Дніпро – 202</w:t>
      </w:r>
      <w:r>
        <w:rPr>
          <w:rFonts w:ascii="Times New Roman" w:hAnsi="Times New Roman" w:cs="Times New Roman"/>
          <w:sz w:val="28"/>
          <w:szCs w:val="28"/>
          <w:lang w:val="uk-UA"/>
        </w:rPr>
        <w:t>5</w:t>
      </w:r>
    </w:p>
    <w:p w14:paraId="26A3E2D9" w14:textId="78426AA8" w:rsidR="002F169E" w:rsidRDefault="002F169E" w:rsidP="002F169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2702A858" w14:textId="2C00EE71" w:rsidR="002F169E" w:rsidRDefault="002F169E" w:rsidP="002F169E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14:paraId="39B729DC" w14:textId="77777777" w:rsidR="002F169E" w:rsidRPr="002F169E" w:rsidRDefault="002F169E" w:rsidP="002F169E">
      <w:pPr>
        <w:spacing w:line="240" w:lineRule="auto"/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  <w:lang w:val="uk-UA"/>
        </w:rPr>
        <w:lastRenderedPageBreak/>
        <w:t>Актуальність творчої роботи:</w:t>
      </w:r>
    </w:p>
    <w:p w14:paraId="42CDA9B9" w14:textId="77777777" w:rsidR="002F169E" w:rsidRPr="002F169E" w:rsidRDefault="002F169E" w:rsidP="002F169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F169E">
        <w:rPr>
          <w:rFonts w:ascii="Times New Roman" w:hAnsi="Times New Roman" w:cs="Times New Roman"/>
          <w:sz w:val="28"/>
          <w:szCs w:val="28"/>
          <w:lang w:val="uk-UA"/>
        </w:rPr>
        <w:t xml:space="preserve">Місто Дніпро має багаті традиції у сфері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uk-UA"/>
        </w:rPr>
        <w:t>загальносередньої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uk-UA"/>
        </w:rPr>
        <w:t xml:space="preserve"> освіти, а його провідні школи демонструють високі результати навчання протягом десятиліть. Дослідження історії кращих шкіл Дніпра дозволяє не лише зберегти культурно-освітню спадщину, але й виявити чинники, що сприяють успішності шкільної освіти сьогодні.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Це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особливо актуально у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контексті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реформи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Нової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української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школи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пошуку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моделей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якісної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66F4FF03" w14:textId="77777777" w:rsidR="002F169E" w:rsidRPr="002F169E" w:rsidRDefault="002F169E" w:rsidP="002F169E">
      <w:pPr>
        <w:spacing w:line="240" w:lineRule="auto"/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  <w:t xml:space="preserve">Мета </w:t>
      </w:r>
      <w:proofErr w:type="spellStart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  <w:t>дослідження</w:t>
      </w:r>
      <w:proofErr w:type="spellEnd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  <w:t>:</w:t>
      </w:r>
    </w:p>
    <w:p w14:paraId="5FE80A01" w14:textId="77777777" w:rsidR="002F169E" w:rsidRPr="002F169E" w:rsidRDefault="002F169E" w:rsidP="002F169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Дослідити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історичний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розвиток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найкращих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загальноосвітніх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шкіл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Дніпра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визначити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основні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чинники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їхнього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успіху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впливу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освітній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простір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>.</w:t>
      </w:r>
    </w:p>
    <w:p w14:paraId="63D4A220" w14:textId="77777777" w:rsidR="002F169E" w:rsidRPr="002F169E" w:rsidRDefault="002F169E" w:rsidP="002F169E">
      <w:pPr>
        <w:spacing w:line="240" w:lineRule="auto"/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  <w:t xml:space="preserve">Предмет </w:t>
      </w:r>
      <w:proofErr w:type="spellStart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  <w:t>дослідження</w:t>
      </w:r>
      <w:proofErr w:type="spellEnd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  <w:t>:</w:t>
      </w:r>
    </w:p>
    <w:p w14:paraId="6F5C96B0" w14:textId="77777777" w:rsidR="002F169E" w:rsidRPr="002F169E" w:rsidRDefault="002F169E" w:rsidP="002F169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Історія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становлення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провідних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загальноосвітніх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шкіл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Дніпра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, а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також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фактори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які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сприяли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їхньому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успіху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освітній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діяльності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>.</w:t>
      </w:r>
    </w:p>
    <w:p w14:paraId="3AC840EA" w14:textId="3757C155" w:rsidR="002F169E" w:rsidRDefault="002F169E" w:rsidP="002F169E">
      <w:pPr>
        <w:spacing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14:paraId="252F8908" w14:textId="77777777" w:rsidR="002F169E" w:rsidRPr="002F169E" w:rsidRDefault="002F169E" w:rsidP="002F169E">
      <w:pPr>
        <w:spacing w:line="240" w:lineRule="auto"/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  <w:lang w:val="uk-UA"/>
        </w:rPr>
        <w:t>Освіта в Дніпрі: вчора і сьогодні</w:t>
      </w:r>
    </w:p>
    <w:p w14:paraId="2BA8B739" w14:textId="77777777" w:rsidR="002F169E" w:rsidRPr="002F169E" w:rsidRDefault="002F169E" w:rsidP="002F169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Місто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Дніпро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раніше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Катеринослав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) почало активно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розвивати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освіту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ще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у </w:t>
      </w:r>
      <w:r w:rsidRPr="002F169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столітті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Тоді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з’явилися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перші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гімназії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, де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навчали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переважно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дітей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заможних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родин.</w:t>
      </w:r>
    </w:p>
    <w:p w14:paraId="0289CBD8" w14:textId="77777777" w:rsidR="002F169E" w:rsidRPr="002F169E" w:rsidRDefault="002F169E" w:rsidP="002F169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F169E">
        <w:rPr>
          <w:rFonts w:ascii="Times New Roman" w:hAnsi="Times New Roman" w:cs="Times New Roman"/>
          <w:sz w:val="28"/>
          <w:szCs w:val="28"/>
        </w:rPr>
        <w:t xml:space="preserve">З початку ХХ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століття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місті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відкривалися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реальні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училища,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жіночі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гімназії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>, церковно-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парафіяльні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школи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. </w:t>
      </w:r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У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радянський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період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з’явились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середні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загальноосвітні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школи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з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єдиною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програмою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, а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також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школи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з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профілем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—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наприклад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математичні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чи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технічні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7B5DD18A" w14:textId="77777777" w:rsidR="002F169E" w:rsidRPr="002F169E" w:rsidRDefault="002F169E" w:rsidP="002F169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Сьогодні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Дніпрі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також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є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школи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з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поглибленим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вивченням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предметів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, але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навчання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стало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більш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гнучким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і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сучасним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. Активно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впроваджуються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технології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проєктна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робота,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критичне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мислення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учні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мають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більше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свободи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у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виборі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напрямку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освіти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04FE0305" w14:textId="77777777" w:rsidR="002F169E" w:rsidRPr="002F169E" w:rsidRDefault="002F169E" w:rsidP="002F169E">
      <w:pPr>
        <w:spacing w:line="240" w:lineRule="auto"/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  <w:proofErr w:type="spellStart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  <w:t>Гімназія</w:t>
      </w:r>
      <w:proofErr w:type="spellEnd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  <w:t xml:space="preserve"> № 33 (</w:t>
      </w:r>
      <w:proofErr w:type="spellStart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  <w:t>раніше</w:t>
      </w:r>
      <w:proofErr w:type="spellEnd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  <w:t xml:space="preserve"> </w:t>
      </w:r>
      <w:proofErr w:type="spellStart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  <w:t>Катеринославська</w:t>
      </w:r>
      <w:proofErr w:type="spellEnd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  <w:t xml:space="preserve"> </w:t>
      </w:r>
      <w:proofErr w:type="spellStart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  <w:t>жіноча</w:t>
      </w:r>
      <w:proofErr w:type="spellEnd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  <w:t xml:space="preserve"> </w:t>
      </w:r>
      <w:proofErr w:type="spellStart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  <w:t>гімназія</w:t>
      </w:r>
      <w:proofErr w:type="spellEnd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  <w:t>)</w:t>
      </w:r>
    </w:p>
    <w:p w14:paraId="1FC67F35" w14:textId="77777777" w:rsidR="002F169E" w:rsidRPr="002F169E" w:rsidRDefault="002F169E" w:rsidP="002F169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Гімназія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бере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початок з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другої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половини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F169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століття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як одна з перших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жіночих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гімназій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у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Катеринославі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. Вона давала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дівчатам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класичну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гуманітарну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освіту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— з мовами,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літературою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етикетом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історією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музикою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gram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У роки</w:t>
      </w:r>
      <w:proofErr w:type="gram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Другої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світової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війни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заклад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був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евакуйований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, але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після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повернення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до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Дніпра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відновив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роботу.</w:t>
      </w:r>
    </w:p>
    <w:p w14:paraId="3CA09B97" w14:textId="54FBB8FE" w:rsidR="002F169E" w:rsidRPr="002F169E" w:rsidRDefault="002F169E" w:rsidP="002F169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Сьогодні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багатопрофільна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гімназія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поглибленим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вивченням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іноземних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мов,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зберігає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класичні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традиції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</w:p>
    <w:p w14:paraId="54E586B2" w14:textId="77777777" w:rsidR="002F169E" w:rsidRPr="002F169E" w:rsidRDefault="002F169E" w:rsidP="002F169E">
      <w:pPr>
        <w:spacing w:line="240" w:lineRule="auto"/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  <w:proofErr w:type="spellStart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  <w:lang w:val="ru-RU"/>
        </w:rPr>
        <w:lastRenderedPageBreak/>
        <w:t>Ліцей</w:t>
      </w:r>
      <w:proofErr w:type="spellEnd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  <w:lang w:val="ru-RU"/>
        </w:rPr>
        <w:t>інформаційних</w:t>
      </w:r>
      <w:proofErr w:type="spellEnd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  <w:lang w:val="ru-RU"/>
        </w:rPr>
        <w:t>технологій</w:t>
      </w:r>
      <w:proofErr w:type="spellEnd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  <w:lang w:val="ru-RU"/>
        </w:rPr>
        <w:t xml:space="preserve"> при ДНУ (ЛІТ)</w:t>
      </w:r>
    </w:p>
    <w:p w14:paraId="046D4717" w14:textId="77777777" w:rsidR="002F169E" w:rsidRPr="002F169E" w:rsidRDefault="002F169E" w:rsidP="002F169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F169E">
        <w:rPr>
          <w:rFonts w:ascii="Times New Roman" w:hAnsi="Times New Roman" w:cs="Times New Roman"/>
          <w:sz w:val="28"/>
          <w:szCs w:val="28"/>
        </w:rPr>
        <w:t xml:space="preserve">ЛІТ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був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створений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у 1990-х роках як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відповідь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нові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виклики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епохи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комп’ютеризації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Він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став першим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навчальним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закладом у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місті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з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профілем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орієнтованим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на ІТ,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програмування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моделювання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Унікальність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полягала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в тому,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що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діти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вивчали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інформатику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високому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рівні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ще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тоді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, коли в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більшості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шкіл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комп’ютерів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майже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не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було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>.</w:t>
      </w:r>
    </w:p>
    <w:p w14:paraId="6F4CEA76" w14:textId="77777777" w:rsidR="002F169E" w:rsidRPr="002F169E" w:rsidRDefault="002F169E" w:rsidP="002F169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Сьогодні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—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інноваційний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ліцей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, де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учні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вже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зі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школи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готуються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до ІТ-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спеціальностей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стартапів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1C09798E" w14:textId="77777777" w:rsidR="002F169E" w:rsidRPr="002F169E" w:rsidRDefault="002F169E" w:rsidP="002F169E">
      <w:pPr>
        <w:spacing w:line="240" w:lineRule="auto"/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  <w:proofErr w:type="spellStart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  <w:lang w:val="ru-RU"/>
        </w:rPr>
        <w:t>Фізико-математичний</w:t>
      </w:r>
      <w:proofErr w:type="spellEnd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  <w:lang w:val="ru-RU"/>
        </w:rPr>
        <w:t>ліцей</w:t>
      </w:r>
      <w:proofErr w:type="spellEnd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  <w:lang w:val="ru-RU"/>
        </w:rPr>
        <w:t xml:space="preserve"> при ДНУ </w:t>
      </w:r>
    </w:p>
    <w:p w14:paraId="3288F768" w14:textId="77777777" w:rsidR="002F169E" w:rsidRPr="002F169E" w:rsidRDefault="002F169E" w:rsidP="002F169E">
      <w:pPr>
        <w:spacing w:line="240" w:lineRule="auto"/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  <w:lang w:val="ru-RU"/>
        </w:rPr>
        <w:t>(ФМЛ № 23)</w:t>
      </w:r>
    </w:p>
    <w:p w14:paraId="4B881ACF" w14:textId="77777777" w:rsidR="002F169E" w:rsidRPr="002F169E" w:rsidRDefault="002F169E" w:rsidP="002F169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F169E">
        <w:rPr>
          <w:rFonts w:ascii="Times New Roman" w:hAnsi="Times New Roman" w:cs="Times New Roman"/>
          <w:sz w:val="28"/>
          <w:szCs w:val="28"/>
        </w:rPr>
        <w:t xml:space="preserve">ФМЛ № 23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має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свої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витоки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ще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з 1960-х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років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, коли в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місті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створювались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спеціалізовані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класи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при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університетах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для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підготовки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майбутніх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науковців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інженерів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. </w:t>
      </w:r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Школа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була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тісно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пов’язана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з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Дніпровським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національним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університетом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ім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. Олеся Гончара. Тут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викладали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викладачі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вишу, і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учні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мали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доступ до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лабораторій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наукових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гуртків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3F7962B9" w14:textId="77777777" w:rsidR="002F169E" w:rsidRPr="002F169E" w:rsidRDefault="002F169E" w:rsidP="002F169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Сьогодні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— один з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найсильніших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ліцеїв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України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з акцентом на математику,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фізику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>, ІТ.</w:t>
      </w:r>
    </w:p>
    <w:p w14:paraId="1A166F08" w14:textId="77777777" w:rsidR="002F169E" w:rsidRPr="002F169E" w:rsidRDefault="002F169E" w:rsidP="002F169E">
      <w:pPr>
        <w:spacing w:line="240" w:lineRule="auto"/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  <w:proofErr w:type="spellStart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  <w:lang w:val="ru-RU"/>
        </w:rPr>
        <w:t>Середня</w:t>
      </w:r>
      <w:proofErr w:type="spellEnd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  <w:lang w:val="ru-RU"/>
        </w:rPr>
        <w:t xml:space="preserve"> школа № 134 (</w:t>
      </w:r>
      <w:proofErr w:type="spellStart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  <w:lang w:val="ru-RU"/>
        </w:rPr>
        <w:t>колишня</w:t>
      </w:r>
      <w:proofErr w:type="spellEnd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  <w:lang w:val="ru-RU"/>
        </w:rPr>
        <w:t>Катеринославська</w:t>
      </w:r>
      <w:proofErr w:type="spellEnd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  <w:lang w:val="ru-RU"/>
        </w:rPr>
        <w:t>чоловіча</w:t>
      </w:r>
      <w:proofErr w:type="spellEnd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  <w:lang w:val="ru-RU"/>
        </w:rPr>
        <w:t>гімназія</w:t>
      </w:r>
      <w:proofErr w:type="spellEnd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  <w:lang w:val="ru-RU"/>
        </w:rPr>
        <w:t>)</w:t>
      </w:r>
    </w:p>
    <w:p w14:paraId="69AE3D5A" w14:textId="77777777" w:rsidR="002F169E" w:rsidRPr="002F169E" w:rsidRDefault="002F169E" w:rsidP="002F169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Школа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має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понад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100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років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історії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. У ХІХ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столітті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тут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діяла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Катеринославська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чоловіча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гімназія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— одна з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найпрестижніших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у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місті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Учнів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навчали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латині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грецькій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риториці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математиці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історії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Це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був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елітний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навчальний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заклад для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підготовки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інтелігенції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5C748F6B" w14:textId="77777777" w:rsidR="002F169E" w:rsidRPr="002F169E" w:rsidRDefault="002F169E" w:rsidP="002F169E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Сьогодні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сучасна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школа з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поглибленим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вивченням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англійської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німецької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мов, яка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бере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участь у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міжнародних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освітніх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проєктах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і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зберігає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архітектурну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спадщину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>.</w:t>
      </w:r>
    </w:p>
    <w:p w14:paraId="733F4AAF" w14:textId="77777777" w:rsidR="002F169E" w:rsidRPr="002F169E" w:rsidRDefault="002F169E" w:rsidP="002F169E">
      <w:pPr>
        <w:spacing w:line="240" w:lineRule="auto"/>
        <w:rPr>
          <w:rFonts w:ascii="Times New Roman" w:hAnsi="Times New Roman" w:cs="Times New Roman"/>
          <w:b/>
          <w:bCs/>
          <w:i/>
          <w:iCs/>
          <w:sz w:val="36"/>
          <w:szCs w:val="36"/>
        </w:rPr>
      </w:pPr>
      <w:proofErr w:type="spellStart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  <w:t>Висновок</w:t>
      </w:r>
      <w:proofErr w:type="spellEnd"/>
    </w:p>
    <w:p w14:paraId="5E211495" w14:textId="511B5BAD" w:rsidR="002F169E" w:rsidRDefault="002F169E" w:rsidP="002F169E">
      <w:pPr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Історія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освіти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Дніпрі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відображає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етапи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розвитку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міста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 та </w:t>
      </w:r>
      <w:proofErr w:type="spellStart"/>
      <w:r w:rsidRPr="002F169E">
        <w:rPr>
          <w:rFonts w:ascii="Times New Roman" w:hAnsi="Times New Roman" w:cs="Times New Roman"/>
          <w:sz w:val="28"/>
          <w:szCs w:val="28"/>
        </w:rPr>
        <w:t>країни</w:t>
      </w:r>
      <w:proofErr w:type="spellEnd"/>
      <w:r w:rsidRPr="002F169E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Від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перших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гімназій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F169E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століття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до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сучасних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ліцеїв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і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гімназій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освітні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заклади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міста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завжди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були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важливими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для культурного та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інтелектуального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розвитку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Багато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шкіл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зберегли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традиції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високої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якості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навчання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і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продовжують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бути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лідерами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освіті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сьогодні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Паралелі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між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минулим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і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сьогоденням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показують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зміни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підходах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до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навчання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, але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головна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мета —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підготовка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висококваліфікованих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і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відповідальних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громадян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—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залишилась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F169E">
        <w:rPr>
          <w:rFonts w:ascii="Times New Roman" w:hAnsi="Times New Roman" w:cs="Times New Roman"/>
          <w:sz w:val="28"/>
          <w:szCs w:val="28"/>
          <w:lang w:val="ru-RU"/>
        </w:rPr>
        <w:t>незмінною</w:t>
      </w:r>
      <w:proofErr w:type="spellEnd"/>
      <w:r w:rsidRPr="002F169E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2198ECD7" w14:textId="02C2CAA7" w:rsidR="002F169E" w:rsidRDefault="002F169E" w:rsidP="002F169E">
      <w:pPr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05E51448" w14:textId="4047B6B2" w:rsidR="002F169E" w:rsidRDefault="002F169E" w:rsidP="002F169E">
      <w:pPr>
        <w:spacing w:line="240" w:lineRule="auto"/>
        <w:rPr>
          <w:rFonts w:ascii="Times New Roman" w:hAnsi="Times New Roman" w:cs="Times New Roman"/>
          <w:sz w:val="28"/>
          <w:szCs w:val="28"/>
          <w:lang w:val="ru-RU"/>
        </w:rPr>
      </w:pPr>
    </w:p>
    <w:p w14:paraId="347A8AD8" w14:textId="77777777" w:rsidR="002F169E" w:rsidRDefault="002F169E" w:rsidP="002F169E">
      <w:pPr>
        <w:spacing w:line="240" w:lineRule="auto"/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</w:pPr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  <w:lastRenderedPageBreak/>
        <w:t xml:space="preserve">Список </w:t>
      </w:r>
      <w:proofErr w:type="spellStart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  <w:t>викорастаних</w:t>
      </w:r>
      <w:proofErr w:type="spellEnd"/>
      <w:r w:rsidRPr="002F169E"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  <w:t xml:space="preserve"> джерел:</w:t>
      </w:r>
    </w:p>
    <w:p w14:paraId="20515F3D" w14:textId="77777777" w:rsidR="002F169E" w:rsidRDefault="002F169E" w:rsidP="002F169E">
      <w:pPr>
        <w:spacing w:line="240" w:lineRule="auto"/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</w:pPr>
      <w:hyperlink r:id="rId5" w:history="1">
        <w:r w:rsidRPr="002F169E">
          <w:rPr>
            <w:rStyle w:val="a4"/>
            <w:rFonts w:ascii="Times New Roman" w:hAnsi="Times New Roman" w:cs="Times New Roman"/>
            <w:sz w:val="28"/>
            <w:szCs w:val="28"/>
          </w:rPr>
          <w:t>https://nvk33.dp.ua/%D1%96%D1%81%D1%82%D0%BE%D1%80%D1%96%D1%8F-%D0%BD%D0%B2%D0%BA-%E2%84%9633/</w:t>
        </w:r>
      </w:hyperlink>
    </w:p>
    <w:p w14:paraId="18246075" w14:textId="77777777" w:rsidR="002F169E" w:rsidRDefault="002F169E" w:rsidP="002F169E">
      <w:pPr>
        <w:spacing w:line="240" w:lineRule="auto"/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</w:pPr>
      <w:hyperlink r:id="rId6" w:history="1">
        <w:r w:rsidRPr="002F169E">
          <w:rPr>
            <w:rStyle w:val="a4"/>
            <w:rFonts w:ascii="Times New Roman" w:hAnsi="Times New Roman" w:cs="Times New Roman"/>
            <w:sz w:val="28"/>
            <w:szCs w:val="28"/>
          </w:rPr>
          <w:t>https://www.dnu.dp.ua/view/history</w:t>
        </w:r>
      </w:hyperlink>
    </w:p>
    <w:p w14:paraId="6A128141" w14:textId="4FFD44A9" w:rsidR="002F169E" w:rsidRDefault="002F169E" w:rsidP="002F169E">
      <w:pPr>
        <w:spacing w:line="240" w:lineRule="auto"/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</w:pPr>
      <w:hyperlink r:id="rId7" w:history="1">
        <w:r w:rsidRPr="002F169E">
          <w:rPr>
            <w:rStyle w:val="a4"/>
            <w:rFonts w:ascii="Times New Roman" w:hAnsi="Times New Roman" w:cs="Times New Roman"/>
            <w:sz w:val="28"/>
            <w:szCs w:val="28"/>
          </w:rPr>
          <w:t>http://nz.ua/school/wall?id=3677</w:t>
        </w:r>
      </w:hyperlink>
    </w:p>
    <w:p w14:paraId="5EEB824D" w14:textId="77777777" w:rsidR="002F169E" w:rsidRDefault="002F169E" w:rsidP="002F169E">
      <w:pPr>
        <w:spacing w:line="240" w:lineRule="auto"/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</w:pPr>
      <w:hyperlink r:id="rId8" w:history="1">
        <w:r w:rsidRPr="002F169E">
          <w:rPr>
            <w:rStyle w:val="a4"/>
            <w:rFonts w:ascii="Times New Roman" w:hAnsi="Times New Roman" w:cs="Times New Roman"/>
            <w:sz w:val="28"/>
            <w:szCs w:val="28"/>
          </w:rPr>
          <w:t>https://uk.wikipedia.org/wiki/Дніпровський_національний_університет_імені_Олеся_Гончара</w:t>
        </w:r>
      </w:hyperlink>
    </w:p>
    <w:p w14:paraId="739DCBCC" w14:textId="77777777" w:rsidR="002F169E" w:rsidRDefault="002F169E" w:rsidP="002F169E">
      <w:pPr>
        <w:spacing w:line="240" w:lineRule="auto"/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</w:pPr>
      <w:hyperlink r:id="rId9" w:history="1">
        <w:r w:rsidRPr="002F169E">
          <w:rPr>
            <w:rStyle w:val="a4"/>
            <w:rFonts w:ascii="Times New Roman" w:hAnsi="Times New Roman" w:cs="Times New Roman"/>
            <w:sz w:val="28"/>
            <w:szCs w:val="28"/>
          </w:rPr>
          <w:t>https://school120.dp.ua/istoriya-shkoli/</w:t>
        </w:r>
      </w:hyperlink>
    </w:p>
    <w:p w14:paraId="2EE256E3" w14:textId="33D6FABD" w:rsidR="002F169E" w:rsidRPr="002F169E" w:rsidRDefault="005E1949" w:rsidP="002F169E">
      <w:pPr>
        <w:spacing w:line="240" w:lineRule="auto"/>
        <w:rPr>
          <w:rFonts w:ascii="Times New Roman" w:hAnsi="Times New Roman" w:cs="Times New Roman"/>
          <w:b/>
          <w:bCs/>
          <w:i/>
          <w:iCs/>
          <w:sz w:val="36"/>
          <w:szCs w:val="36"/>
          <w:u w:val="single"/>
        </w:rPr>
      </w:pPr>
      <w:hyperlink r:id="rId10" w:history="1">
        <w:r w:rsidR="002F169E" w:rsidRPr="002F169E">
          <w:rPr>
            <w:rStyle w:val="a4"/>
            <w:rFonts w:ascii="Times New Roman" w:hAnsi="Times New Roman" w:cs="Times New Roman"/>
            <w:sz w:val="28"/>
            <w:szCs w:val="28"/>
          </w:rPr>
          <w:t>https://opendatabot.ua/c/24430716</w:t>
        </w:r>
      </w:hyperlink>
    </w:p>
    <w:p w14:paraId="1A389F67" w14:textId="77777777" w:rsidR="002F169E" w:rsidRPr="002F169E" w:rsidRDefault="002F169E" w:rsidP="002F169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57F4BF57" w14:textId="77777777" w:rsidR="002F169E" w:rsidRPr="002F169E" w:rsidRDefault="002F169E" w:rsidP="002F169E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14:paraId="64BD669F" w14:textId="77777777" w:rsidR="00C64594" w:rsidRDefault="00C64594"/>
    <w:sectPr w:rsidR="00C645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5E69ED"/>
    <w:multiLevelType w:val="hybridMultilevel"/>
    <w:tmpl w:val="DE5E4BC0"/>
    <w:lvl w:ilvl="0" w:tplc="6F5466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DC40E0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3E45F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5AA5E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584AF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248BE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7EE6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97C7E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1062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009451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69E"/>
    <w:rsid w:val="002F169E"/>
    <w:rsid w:val="005E1949"/>
    <w:rsid w:val="00C64594"/>
    <w:rsid w:val="00EA3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2DC9572"/>
  <w15:chartTrackingRefBased/>
  <w15:docId w15:val="{0E42816B-1DF6-4D5D-B3FF-EEEE902C4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169E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F1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UA" w:eastAsia="ru-UA"/>
    </w:rPr>
  </w:style>
  <w:style w:type="character" w:styleId="a4">
    <w:name w:val="Hyperlink"/>
    <w:basedOn w:val="a0"/>
    <w:uiPriority w:val="99"/>
    <w:unhideWhenUsed/>
    <w:rsid w:val="002F169E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2F16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8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8163">
          <w:marLeft w:val="102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174042">
          <w:marLeft w:val="102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90394">
          <w:marLeft w:val="102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973936">
          <w:marLeft w:val="102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2453">
          <w:marLeft w:val="102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3378">
          <w:marLeft w:val="102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84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3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96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5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83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1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1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36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k.wikipedia.org/wiki/&#1044;&#1085;&#1110;&#1087;&#1088;&#1086;&#1074;&#1089;&#1100;&#1082;&#1080;&#1081;_&#1085;&#1072;&#1094;&#1110;&#1086;&#1085;&#1072;&#1083;&#1100;&#1085;&#1080;&#1081;_&#1091;&#1085;&#1110;&#1074;&#1077;&#1088;&#1089;&#1080;&#1090;&#1077;&#1090;_&#1110;&#1084;&#1077;&#1085;&#1110;_&#1054;&#1083;&#1077;&#1089;&#1103;_&#1043;&#1086;&#1085;&#1095;&#1072;&#1088;&#1072;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nz.ua/school/wall?id=3677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dnu.dp.ua/view/history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nvk33.dp.ua/%D1%96%D1%81%D1%82%D0%BE%D1%80%D1%96%D1%8F-%D0%BD%D0%B2%D0%BA-%E2%84%9633/" TargetMode="External"/><Relationship Id="rId10" Type="http://schemas.openxmlformats.org/officeDocument/2006/relationships/hyperlink" Target="https://opendatabot.ua/c/2443071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chool120.dp.ua/istoriya-shkol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580</Words>
  <Characters>4107</Characters>
  <Application>Microsoft Office Word</Application>
  <DocSecurity>0</DocSecurity>
  <Lines>113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Біндюгіна Поліна Дмитрівна</dc:creator>
  <cp:keywords/>
  <dc:description/>
  <cp:lastModifiedBy>Біндюгіна Поліна Дмитрівна</cp:lastModifiedBy>
  <cp:revision>2</cp:revision>
  <dcterms:created xsi:type="dcterms:W3CDTF">2025-04-21T16:56:00Z</dcterms:created>
  <dcterms:modified xsi:type="dcterms:W3CDTF">2025-04-21T17:07:00Z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406d3aa4-d63b-49b2-ad21-4a965a8e6b96</vt:lpwstr>
  </property>
</Properties>
</file>