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CE860" w14:textId="7D809F09" w:rsidR="0050783C" w:rsidRPr="00471CA4" w:rsidRDefault="0050783C" w:rsidP="00471CA4">
      <w:pPr>
        <w:spacing w:after="0" w:line="360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471CA4">
        <w:rPr>
          <w:rFonts w:ascii="Times New Roman" w:hAnsi="Times New Roman" w:cs="Times New Roman"/>
          <w:b/>
          <w:bCs/>
          <w:caps/>
          <w:sz w:val="28"/>
          <w:szCs w:val="28"/>
        </w:rPr>
        <w:t>Тези</w:t>
      </w:r>
    </w:p>
    <w:p w14:paraId="577B7487" w14:textId="5B24DA21" w:rsidR="0050783C" w:rsidRPr="00471CA4" w:rsidRDefault="00471CA4" w:rsidP="00471CA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71CA4">
        <w:rPr>
          <w:rFonts w:ascii="Times New Roman" w:hAnsi="Times New Roman" w:cs="Times New Roman"/>
          <w:b/>
          <w:bCs/>
          <w:sz w:val="28"/>
          <w:szCs w:val="28"/>
        </w:rPr>
        <w:t>Олександрійський театр: культурний простір у дзеркалі часу</w:t>
      </w:r>
    </w:p>
    <w:p w14:paraId="2AF1537E" w14:textId="15E55242" w:rsidR="0050783C" w:rsidRPr="00471CA4" w:rsidRDefault="00471CA4" w:rsidP="00471CA4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71CA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Бондаренко Ангеліна Романівна</w:t>
      </w:r>
      <w:r w:rsidR="0050783C" w:rsidRPr="00471CA4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="0050783C" w:rsidRPr="00471CA4">
        <w:rPr>
          <w:rFonts w:ascii="Times New Roman" w:hAnsi="Times New Roman" w:cs="Times New Roman"/>
          <w:i/>
          <w:iCs/>
          <w:sz w:val="28"/>
          <w:szCs w:val="28"/>
        </w:rPr>
        <w:t xml:space="preserve"> учениця </w:t>
      </w:r>
      <w:r w:rsidRPr="00471CA4">
        <w:rPr>
          <w:rFonts w:ascii="Times New Roman" w:hAnsi="Times New Roman" w:cs="Times New Roman"/>
          <w:i/>
          <w:iCs/>
          <w:sz w:val="28"/>
          <w:szCs w:val="28"/>
        </w:rPr>
        <w:t>10</w:t>
      </w:r>
      <w:r w:rsidR="0050783C" w:rsidRPr="00471CA4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471CA4">
        <w:rPr>
          <w:rFonts w:ascii="Times New Roman" w:hAnsi="Times New Roman" w:cs="Times New Roman"/>
          <w:i/>
          <w:iCs/>
          <w:sz w:val="28"/>
          <w:szCs w:val="28"/>
        </w:rPr>
        <w:t>Б</w:t>
      </w:r>
      <w:r w:rsidR="0050783C" w:rsidRPr="00471CA4">
        <w:rPr>
          <w:rFonts w:ascii="Times New Roman" w:hAnsi="Times New Roman" w:cs="Times New Roman"/>
          <w:i/>
          <w:iCs/>
          <w:sz w:val="28"/>
          <w:szCs w:val="28"/>
        </w:rPr>
        <w:t xml:space="preserve"> класу </w:t>
      </w:r>
      <w:proofErr w:type="spellStart"/>
      <w:r w:rsidR="0050783C" w:rsidRPr="00471CA4">
        <w:rPr>
          <w:rFonts w:ascii="Times New Roman" w:hAnsi="Times New Roman" w:cs="Times New Roman"/>
          <w:i/>
          <w:iCs/>
          <w:sz w:val="28"/>
          <w:szCs w:val="28"/>
        </w:rPr>
        <w:t>Мультипрофільного</w:t>
      </w:r>
      <w:proofErr w:type="spellEnd"/>
      <w:r w:rsidR="0050783C" w:rsidRPr="00471CA4">
        <w:rPr>
          <w:rFonts w:ascii="Times New Roman" w:hAnsi="Times New Roman" w:cs="Times New Roman"/>
          <w:i/>
          <w:iCs/>
          <w:sz w:val="28"/>
          <w:szCs w:val="28"/>
        </w:rPr>
        <w:t xml:space="preserve"> ліцею Олександрійської міської ради Кіровоградської області.</w:t>
      </w:r>
    </w:p>
    <w:p w14:paraId="071CC94A" w14:textId="4375370F" w:rsidR="0050783C" w:rsidRPr="00471CA4" w:rsidRDefault="0050783C" w:rsidP="00471CA4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71CA4">
        <w:rPr>
          <w:rFonts w:ascii="Times New Roman" w:hAnsi="Times New Roman" w:cs="Times New Roman"/>
          <w:i/>
          <w:iCs/>
          <w:sz w:val="28"/>
          <w:szCs w:val="28"/>
        </w:rPr>
        <w:t xml:space="preserve">Керівник: </w:t>
      </w:r>
      <w:r w:rsidRPr="00471CA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Коваленко Юлія Борисівна</w:t>
      </w:r>
      <w:r w:rsidRPr="00471CA4">
        <w:rPr>
          <w:rFonts w:ascii="Times New Roman" w:hAnsi="Times New Roman" w:cs="Times New Roman"/>
          <w:i/>
          <w:iCs/>
          <w:sz w:val="28"/>
          <w:szCs w:val="28"/>
        </w:rPr>
        <w:t xml:space="preserve">, вчитель історії </w:t>
      </w:r>
      <w:proofErr w:type="spellStart"/>
      <w:r w:rsidRPr="00471CA4">
        <w:rPr>
          <w:rFonts w:ascii="Times New Roman" w:hAnsi="Times New Roman" w:cs="Times New Roman"/>
          <w:i/>
          <w:iCs/>
          <w:sz w:val="28"/>
          <w:szCs w:val="28"/>
        </w:rPr>
        <w:t>Мультипрофільного</w:t>
      </w:r>
      <w:proofErr w:type="spellEnd"/>
      <w:r w:rsidRPr="00471CA4">
        <w:rPr>
          <w:rFonts w:ascii="Times New Roman" w:hAnsi="Times New Roman" w:cs="Times New Roman"/>
          <w:i/>
          <w:iCs/>
          <w:sz w:val="28"/>
          <w:szCs w:val="28"/>
        </w:rPr>
        <w:t xml:space="preserve"> ліцею Олександрійської міської ради Кіровоградської області.</w:t>
      </w:r>
    </w:p>
    <w:p w14:paraId="7662DE6B" w14:textId="77777777" w:rsidR="0050783C" w:rsidRPr="00471CA4" w:rsidRDefault="0050783C" w:rsidP="00471CA4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71CA4">
        <w:rPr>
          <w:rFonts w:ascii="Times New Roman" w:hAnsi="Times New Roman" w:cs="Times New Roman"/>
          <w:i/>
          <w:iCs/>
          <w:sz w:val="28"/>
          <w:szCs w:val="28"/>
        </w:rPr>
        <w:t>Кіровоградська Мала академія наук учнівської молоді, м. Олександрія.</w:t>
      </w:r>
    </w:p>
    <w:p w14:paraId="632A7E14" w14:textId="77777777" w:rsidR="0050783C" w:rsidRPr="00471CA4" w:rsidRDefault="0050783C" w:rsidP="0047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0577CD1" w14:textId="77777777" w:rsidR="00471CA4" w:rsidRPr="00471CA4" w:rsidRDefault="00471CA4" w:rsidP="00471CA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1CA4">
        <w:rPr>
          <w:rFonts w:ascii="Times New Roman" w:hAnsi="Times New Roman" w:cs="Times New Roman"/>
          <w:sz w:val="28"/>
          <w:szCs w:val="28"/>
        </w:rPr>
        <w:t>Театр є не лише місцем сценічної дії, а й важливим маркером культурного і соціального життя міста. Олександрійський театр — унікальна пам’ятка архітектури та водночас осередок мистецького поступу Олександрії. Вивчення його історії дає змогу глибше зрозуміти культурну динаміку міста, трансформацію суспільних уявлень про мистецтво, роль театру як публічного простору в різні історичні періоди.</w:t>
      </w:r>
    </w:p>
    <w:p w14:paraId="175C434E" w14:textId="77777777" w:rsidR="00471CA4" w:rsidRPr="00471CA4" w:rsidRDefault="00471CA4" w:rsidP="00471CA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1CA4">
        <w:rPr>
          <w:rFonts w:ascii="Times New Roman" w:hAnsi="Times New Roman" w:cs="Times New Roman"/>
          <w:b/>
          <w:bCs/>
          <w:sz w:val="28"/>
          <w:szCs w:val="28"/>
        </w:rPr>
        <w:t>Мета дослідження</w:t>
      </w:r>
      <w:r w:rsidRPr="00471CA4">
        <w:rPr>
          <w:rFonts w:ascii="Times New Roman" w:hAnsi="Times New Roman" w:cs="Times New Roman"/>
          <w:sz w:val="28"/>
          <w:szCs w:val="28"/>
        </w:rPr>
        <w:t xml:space="preserve"> — виявити та проаналізувати етапи історичного, архітектурного та культурного розвитку Олександрійського театру як складової міського середовища, дослідити його значення в культурному житті міста від моменту заснування до сьогодення.</w:t>
      </w:r>
    </w:p>
    <w:p w14:paraId="498ED7F5" w14:textId="77777777" w:rsidR="00471CA4" w:rsidRPr="00471CA4" w:rsidRDefault="00471CA4" w:rsidP="00471CA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1CA4">
        <w:rPr>
          <w:rFonts w:ascii="Times New Roman" w:hAnsi="Times New Roman" w:cs="Times New Roman"/>
          <w:b/>
          <w:bCs/>
          <w:sz w:val="28"/>
          <w:szCs w:val="28"/>
        </w:rPr>
        <w:t>Об’єкт дослідження</w:t>
      </w:r>
      <w:r w:rsidRPr="00471CA4">
        <w:rPr>
          <w:rFonts w:ascii="Times New Roman" w:hAnsi="Times New Roman" w:cs="Times New Roman"/>
          <w:sz w:val="28"/>
          <w:szCs w:val="28"/>
        </w:rPr>
        <w:t xml:space="preserve"> — архітектурна та культурна спадщина Олександрійського театру як частини історичного ландшафту міста.</w:t>
      </w:r>
    </w:p>
    <w:p w14:paraId="07FFBCEE" w14:textId="77777777" w:rsidR="00471CA4" w:rsidRPr="00471CA4" w:rsidRDefault="00471CA4" w:rsidP="00471CA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1CA4">
        <w:rPr>
          <w:rFonts w:ascii="Times New Roman" w:hAnsi="Times New Roman" w:cs="Times New Roman"/>
          <w:b/>
          <w:bCs/>
          <w:sz w:val="28"/>
          <w:szCs w:val="28"/>
        </w:rPr>
        <w:t>Предмет дослідження</w:t>
      </w:r>
      <w:r w:rsidRPr="00471CA4">
        <w:rPr>
          <w:rFonts w:ascii="Times New Roman" w:hAnsi="Times New Roman" w:cs="Times New Roman"/>
          <w:sz w:val="28"/>
          <w:szCs w:val="28"/>
        </w:rPr>
        <w:t xml:space="preserve"> — трансформації функціонального, архітектурного та культурного значення театру в історичній ретроспективі, зафіксовані у документальних, фотоматеріалах та спогадах.</w:t>
      </w:r>
    </w:p>
    <w:p w14:paraId="78FFB1A7" w14:textId="77777777" w:rsidR="00471CA4" w:rsidRPr="00471CA4" w:rsidRDefault="00471CA4" w:rsidP="00471CA4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71CA4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дослідження:</w:t>
      </w:r>
    </w:p>
    <w:p w14:paraId="044F408B" w14:textId="77777777" w:rsidR="00471CA4" w:rsidRPr="00471CA4" w:rsidRDefault="00471CA4" w:rsidP="00471CA4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1CA4">
        <w:rPr>
          <w:rFonts w:ascii="Times New Roman" w:hAnsi="Times New Roman" w:cs="Times New Roman"/>
          <w:sz w:val="28"/>
          <w:szCs w:val="28"/>
        </w:rPr>
        <w:t>Здійснити історико-культурний огляд становлення театрального мистецтва в Олександрії.</w:t>
      </w:r>
    </w:p>
    <w:p w14:paraId="6F6BC51F" w14:textId="77777777" w:rsidR="00471CA4" w:rsidRPr="00471CA4" w:rsidRDefault="00471CA4" w:rsidP="00471CA4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1CA4">
        <w:rPr>
          <w:rFonts w:ascii="Times New Roman" w:hAnsi="Times New Roman" w:cs="Times New Roman"/>
          <w:sz w:val="28"/>
          <w:szCs w:val="28"/>
        </w:rPr>
        <w:t>Дослідити архітектурні особливості будівлі театру та їх еволюцію.</w:t>
      </w:r>
    </w:p>
    <w:p w14:paraId="1476320C" w14:textId="77777777" w:rsidR="00471CA4" w:rsidRPr="00471CA4" w:rsidRDefault="00471CA4" w:rsidP="00471CA4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1CA4">
        <w:rPr>
          <w:rFonts w:ascii="Times New Roman" w:hAnsi="Times New Roman" w:cs="Times New Roman"/>
          <w:sz w:val="28"/>
          <w:szCs w:val="28"/>
        </w:rPr>
        <w:lastRenderedPageBreak/>
        <w:t>Опрацювати архівні джерела, фото- та відеоматеріали, пов’язані з театром.</w:t>
      </w:r>
    </w:p>
    <w:p w14:paraId="156AAC89" w14:textId="77777777" w:rsidR="00471CA4" w:rsidRPr="00471CA4" w:rsidRDefault="00471CA4" w:rsidP="00471CA4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1CA4">
        <w:rPr>
          <w:rFonts w:ascii="Times New Roman" w:hAnsi="Times New Roman" w:cs="Times New Roman"/>
          <w:sz w:val="28"/>
          <w:szCs w:val="28"/>
        </w:rPr>
        <w:t>Проаналізувати роль театру як культурного центру в різні історичні періоди.</w:t>
      </w:r>
    </w:p>
    <w:p w14:paraId="3869C3C2" w14:textId="77777777" w:rsidR="00471CA4" w:rsidRPr="00471CA4" w:rsidRDefault="00471CA4" w:rsidP="00471CA4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1CA4">
        <w:rPr>
          <w:rFonts w:ascii="Times New Roman" w:hAnsi="Times New Roman" w:cs="Times New Roman"/>
          <w:sz w:val="28"/>
          <w:szCs w:val="28"/>
        </w:rPr>
        <w:t>Розробити змістовну зупинку екскурсійного маршруту з візуальними матеріалами та QR-посиланнями.</w:t>
      </w:r>
    </w:p>
    <w:p w14:paraId="4C87C7F6" w14:textId="77777777" w:rsidR="00471CA4" w:rsidRPr="00471CA4" w:rsidRDefault="00471CA4" w:rsidP="00471CA4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71CA4">
        <w:rPr>
          <w:rFonts w:ascii="Times New Roman" w:hAnsi="Times New Roman" w:cs="Times New Roman"/>
          <w:b/>
          <w:bCs/>
          <w:sz w:val="28"/>
          <w:szCs w:val="28"/>
        </w:rPr>
        <w:t>Наукова новизна дослідження</w:t>
      </w:r>
      <w:r w:rsidRPr="00471CA4">
        <w:rPr>
          <w:rFonts w:ascii="Times New Roman" w:hAnsi="Times New Roman" w:cs="Times New Roman"/>
          <w:sz w:val="28"/>
          <w:szCs w:val="28"/>
        </w:rPr>
        <w:t xml:space="preserve"> полягає в комплексному аналізі театру як архітектурного й культурного феномена в межах локальної історії. Уперше театр розглядається як «дзеркало часу» — простір, що відображає соціокультурні зміни в місті, а також як елемент екскурсійного маршруту, покликаного формувати історичну пам’ять громади.</w:t>
      </w:r>
    </w:p>
    <w:p w14:paraId="100F0415" w14:textId="77777777" w:rsidR="00471CA4" w:rsidRPr="00471CA4" w:rsidRDefault="00471CA4" w:rsidP="00471CA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1CA4">
        <w:rPr>
          <w:rFonts w:ascii="Times New Roman" w:hAnsi="Times New Roman" w:cs="Times New Roman"/>
          <w:b/>
          <w:bCs/>
          <w:sz w:val="28"/>
          <w:szCs w:val="28"/>
        </w:rPr>
        <w:t>Практичне значення</w:t>
      </w:r>
      <w:r w:rsidRPr="00471CA4">
        <w:rPr>
          <w:rFonts w:ascii="Times New Roman" w:hAnsi="Times New Roman" w:cs="Times New Roman"/>
          <w:sz w:val="28"/>
          <w:szCs w:val="28"/>
        </w:rPr>
        <w:t xml:space="preserve"> полягає в можливості використання матеріалів дослідження для підготовки екскурсій, освітніх занять з історії рідного краю, а також у формуванні культурної ідентичності молоді через збереження нематеріальної спадщини.</w:t>
      </w:r>
    </w:p>
    <w:p w14:paraId="79A9C0C0" w14:textId="77777777" w:rsidR="00471CA4" w:rsidRPr="00471CA4" w:rsidRDefault="00471CA4" w:rsidP="00471CA4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71CA4">
        <w:rPr>
          <w:rFonts w:ascii="Times New Roman" w:hAnsi="Times New Roman" w:cs="Times New Roman"/>
          <w:b/>
          <w:bCs/>
          <w:sz w:val="28"/>
          <w:szCs w:val="28"/>
        </w:rPr>
        <w:t>Список використаної літератури</w:t>
      </w:r>
    </w:p>
    <w:p w14:paraId="7E929956" w14:textId="77777777" w:rsidR="00D055DB" w:rsidRDefault="00471CA4" w:rsidP="004026FC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55DB">
        <w:rPr>
          <w:rFonts w:ascii="Times New Roman" w:hAnsi="Times New Roman" w:cs="Times New Roman"/>
          <w:sz w:val="28"/>
          <w:szCs w:val="28"/>
        </w:rPr>
        <w:t xml:space="preserve">Босий С. П. Олександрія: історичні нариси. Кропивницький: </w:t>
      </w:r>
      <w:proofErr w:type="spellStart"/>
      <w:r w:rsidRPr="00D055DB">
        <w:rPr>
          <w:rFonts w:ascii="Times New Roman" w:hAnsi="Times New Roman" w:cs="Times New Roman"/>
          <w:sz w:val="28"/>
          <w:szCs w:val="28"/>
        </w:rPr>
        <w:t>Центральноукраїнське</w:t>
      </w:r>
      <w:proofErr w:type="spellEnd"/>
      <w:r w:rsidRPr="00D055DB">
        <w:rPr>
          <w:rFonts w:ascii="Times New Roman" w:hAnsi="Times New Roman" w:cs="Times New Roman"/>
          <w:sz w:val="28"/>
          <w:szCs w:val="28"/>
        </w:rPr>
        <w:t xml:space="preserve"> видавництво, 2012. 256 с.</w:t>
      </w:r>
    </w:p>
    <w:p w14:paraId="4D04DAAD" w14:textId="3A9B9AE8" w:rsidR="00D055DB" w:rsidRPr="00D055DB" w:rsidRDefault="00D055DB" w:rsidP="004026FC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55DB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Голобородько В. Театральне життя Олександрії: сторінки історії та сучасності. Олександрія: [видавництво не вказано], 2015. 112 с.</w:t>
      </w:r>
    </w:p>
    <w:p w14:paraId="070BB533" w14:textId="0FEE88DA" w:rsidR="00D055DB" w:rsidRPr="00D055DB" w:rsidRDefault="00D055DB" w:rsidP="0077256E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55DB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Голобородько В. Від аматорської сцени до народного театру: нариси з театрального минулого Олександрії. Олександрія: Крок, 2018. 140 с.</w:t>
      </w:r>
    </w:p>
    <w:p w14:paraId="454D7744" w14:textId="77777777" w:rsidR="00471CA4" w:rsidRPr="00D055DB" w:rsidRDefault="00471CA4" w:rsidP="00D055DB">
      <w:pPr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55DB">
        <w:rPr>
          <w:rFonts w:ascii="Times New Roman" w:hAnsi="Times New Roman" w:cs="Times New Roman"/>
          <w:sz w:val="28"/>
          <w:szCs w:val="28"/>
        </w:rPr>
        <w:t xml:space="preserve">Шевченко Л. М. Історико-культурна спадщина Кіровоградщини. Кропивницький: </w:t>
      </w:r>
      <w:proofErr w:type="spellStart"/>
      <w:r w:rsidRPr="00D055DB">
        <w:rPr>
          <w:rFonts w:ascii="Times New Roman" w:hAnsi="Times New Roman" w:cs="Times New Roman"/>
          <w:sz w:val="28"/>
          <w:szCs w:val="28"/>
        </w:rPr>
        <w:t>Імекс</w:t>
      </w:r>
      <w:proofErr w:type="spellEnd"/>
      <w:r w:rsidRPr="00D055DB">
        <w:rPr>
          <w:rFonts w:ascii="Times New Roman" w:hAnsi="Times New Roman" w:cs="Times New Roman"/>
          <w:sz w:val="28"/>
          <w:szCs w:val="28"/>
        </w:rPr>
        <w:t>-ЛТД, 2020. 288 с.</w:t>
      </w:r>
    </w:p>
    <w:p w14:paraId="47E5549B" w14:textId="77777777" w:rsidR="00471CA4" w:rsidRPr="00D055DB" w:rsidRDefault="00471CA4" w:rsidP="00D055DB">
      <w:pPr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55DB">
        <w:rPr>
          <w:rFonts w:ascii="Times New Roman" w:hAnsi="Times New Roman" w:cs="Times New Roman"/>
          <w:sz w:val="28"/>
          <w:szCs w:val="28"/>
        </w:rPr>
        <w:t xml:space="preserve">Фотографія як історичне джерело: </w:t>
      </w:r>
      <w:proofErr w:type="spellStart"/>
      <w:r w:rsidRPr="00D055DB">
        <w:rPr>
          <w:rFonts w:ascii="Times New Roman" w:hAnsi="Times New Roman" w:cs="Times New Roman"/>
          <w:sz w:val="28"/>
          <w:szCs w:val="28"/>
        </w:rPr>
        <w:t>зб</w:t>
      </w:r>
      <w:proofErr w:type="spellEnd"/>
      <w:r w:rsidRPr="00D055DB">
        <w:rPr>
          <w:rFonts w:ascii="Times New Roman" w:hAnsi="Times New Roman" w:cs="Times New Roman"/>
          <w:sz w:val="28"/>
          <w:szCs w:val="28"/>
        </w:rPr>
        <w:t>. наук. праць. Київ: Ін-т історії України НАН України, 2018. 212 с.</w:t>
      </w:r>
    </w:p>
    <w:p w14:paraId="43EB8B8F" w14:textId="77777777" w:rsidR="00471CA4" w:rsidRPr="00471CA4" w:rsidRDefault="00471CA4" w:rsidP="00D055DB">
      <w:pPr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1CA4">
        <w:rPr>
          <w:rFonts w:ascii="Times New Roman" w:hAnsi="Times New Roman" w:cs="Times New Roman"/>
          <w:sz w:val="28"/>
          <w:szCs w:val="28"/>
        </w:rPr>
        <w:t>Дуднік</w:t>
      </w:r>
      <w:proofErr w:type="spellEnd"/>
      <w:r w:rsidRPr="00471CA4">
        <w:rPr>
          <w:rFonts w:ascii="Times New Roman" w:hAnsi="Times New Roman" w:cs="Times New Roman"/>
          <w:sz w:val="28"/>
          <w:szCs w:val="28"/>
        </w:rPr>
        <w:t xml:space="preserve"> О. І. Методика організації шкільної екскурсійної діяльності. Київ: Освіта, 2010. 144 с.</w:t>
      </w:r>
    </w:p>
    <w:p w14:paraId="72797A92" w14:textId="3F540B74" w:rsidR="00E371E9" w:rsidRPr="00471CA4" w:rsidRDefault="00471CA4" w:rsidP="00D055DB">
      <w:pPr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1CA4">
        <w:rPr>
          <w:rFonts w:ascii="Times New Roman" w:hAnsi="Times New Roman" w:cs="Times New Roman"/>
          <w:sz w:val="28"/>
          <w:szCs w:val="28"/>
        </w:rPr>
        <w:t xml:space="preserve">Олександрійський краєзнавчий музей. Архів фото та документів. Електрон. дані. URL: </w:t>
      </w:r>
      <w:hyperlink r:id="rId5" w:tgtFrame="_new" w:history="1">
        <w:r w:rsidRPr="00471CA4">
          <w:rPr>
            <w:rStyle w:val="ae"/>
            <w:rFonts w:ascii="Times New Roman" w:hAnsi="Times New Roman" w:cs="Times New Roman"/>
            <w:sz w:val="28"/>
            <w:szCs w:val="28"/>
          </w:rPr>
          <w:t>http://olexmuseum.kr.ua</w:t>
        </w:r>
      </w:hyperlink>
      <w:r w:rsidRPr="00471CA4">
        <w:rPr>
          <w:rFonts w:ascii="Times New Roman" w:hAnsi="Times New Roman" w:cs="Times New Roman"/>
          <w:sz w:val="28"/>
          <w:szCs w:val="28"/>
        </w:rPr>
        <w:t xml:space="preserve"> (дата звернення: 22.04.2025).</w:t>
      </w:r>
    </w:p>
    <w:sectPr w:rsidR="00E371E9" w:rsidRPr="00471CA4" w:rsidSect="009F1FD1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349A"/>
    <w:multiLevelType w:val="multilevel"/>
    <w:tmpl w:val="7DB27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20476E"/>
    <w:multiLevelType w:val="multilevel"/>
    <w:tmpl w:val="07F6C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BB1942"/>
    <w:multiLevelType w:val="multilevel"/>
    <w:tmpl w:val="7DB27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61E1F62"/>
    <w:multiLevelType w:val="hybridMultilevel"/>
    <w:tmpl w:val="5D02ACC8"/>
    <w:lvl w:ilvl="0" w:tplc="0F581C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A6A3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6FACC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ECAB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6EE6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7E53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2CAC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D4B7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74AF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49F216E6"/>
    <w:multiLevelType w:val="hybridMultilevel"/>
    <w:tmpl w:val="5E8205D2"/>
    <w:lvl w:ilvl="0" w:tplc="8B7CAF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C044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6669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9AFA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860F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F0CC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3A40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54FC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D0A2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4FAF3230"/>
    <w:multiLevelType w:val="hybridMultilevel"/>
    <w:tmpl w:val="418C2572"/>
    <w:lvl w:ilvl="0" w:tplc="F5B490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EC3D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4ECB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9C6A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06673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10B8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AC24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F6B2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53CDC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0737F81"/>
    <w:multiLevelType w:val="hybridMultilevel"/>
    <w:tmpl w:val="A2D2E392"/>
    <w:lvl w:ilvl="0" w:tplc="004E2F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FC9A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59E86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5323D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A0E9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0028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05058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E4AD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583B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6ACB41B1"/>
    <w:multiLevelType w:val="multilevel"/>
    <w:tmpl w:val="D1762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11788182">
    <w:abstractNumId w:val="1"/>
  </w:num>
  <w:num w:numId="2" w16cid:durableId="2023510371">
    <w:abstractNumId w:val="3"/>
  </w:num>
  <w:num w:numId="3" w16cid:durableId="940994777">
    <w:abstractNumId w:val="5"/>
  </w:num>
  <w:num w:numId="4" w16cid:durableId="217085415">
    <w:abstractNumId w:val="4"/>
  </w:num>
  <w:num w:numId="5" w16cid:durableId="300620291">
    <w:abstractNumId w:val="6"/>
  </w:num>
  <w:num w:numId="6" w16cid:durableId="1441680025">
    <w:abstractNumId w:val="7"/>
  </w:num>
  <w:num w:numId="7" w16cid:durableId="1927615376">
    <w:abstractNumId w:val="2"/>
  </w:num>
  <w:num w:numId="8" w16cid:durableId="1051925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83C"/>
    <w:rsid w:val="000232D5"/>
    <w:rsid w:val="001137CC"/>
    <w:rsid w:val="00125A49"/>
    <w:rsid w:val="00206D86"/>
    <w:rsid w:val="00280057"/>
    <w:rsid w:val="00471CA4"/>
    <w:rsid w:val="00483FB9"/>
    <w:rsid w:val="004D6146"/>
    <w:rsid w:val="0050783C"/>
    <w:rsid w:val="0064121D"/>
    <w:rsid w:val="00731648"/>
    <w:rsid w:val="0095097E"/>
    <w:rsid w:val="009F1FD1"/>
    <w:rsid w:val="00A03783"/>
    <w:rsid w:val="00A848C9"/>
    <w:rsid w:val="00B30960"/>
    <w:rsid w:val="00C26F1F"/>
    <w:rsid w:val="00D055DB"/>
    <w:rsid w:val="00DE1999"/>
    <w:rsid w:val="00E371E9"/>
    <w:rsid w:val="00EE7F20"/>
    <w:rsid w:val="00FD1D95"/>
    <w:rsid w:val="00FE4CC0"/>
    <w:rsid w:val="00FF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D0F37"/>
  <w15:chartTrackingRefBased/>
  <w15:docId w15:val="{D5A7C709-A08B-4914-B86C-5F3C09279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078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78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78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78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78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78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78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78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78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078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078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078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0783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0783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0783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0783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0783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0783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078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5078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78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5078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078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50783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0783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0783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078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50783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0783C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50783C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078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2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73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1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9007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886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86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1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871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47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12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73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49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8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olexmuseum.kr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2044</Words>
  <Characters>1166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Bugaiova Nataliia</dc:creator>
  <cp:keywords/>
  <dc:description/>
  <cp:lastModifiedBy>Bugaiova Nataliia</cp:lastModifiedBy>
  <cp:revision>3</cp:revision>
  <dcterms:created xsi:type="dcterms:W3CDTF">2025-04-23T02:54:00Z</dcterms:created>
  <dcterms:modified xsi:type="dcterms:W3CDTF">2025-04-23T06:26:00Z</dcterms:modified>
</cp:coreProperties>
</file>