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0C622" w14:textId="77777777" w:rsidR="00E03F93" w:rsidRPr="004F2D85" w:rsidRDefault="00E03F93" w:rsidP="00E03F9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bookmarkStart w:id="0" w:name="_Hlk194783533"/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Міністерство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освіти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і науки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України</w:t>
      </w:r>
      <w:proofErr w:type="spellEnd"/>
    </w:p>
    <w:p w14:paraId="5CDDC2E4" w14:textId="77777777" w:rsidR="00E03F93" w:rsidRPr="004F2D85" w:rsidRDefault="00E03F93" w:rsidP="00E03F9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Департамент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освіти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і науки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Луганської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облдержадміністрації</w:t>
      </w:r>
      <w:proofErr w:type="spellEnd"/>
    </w:p>
    <w:p w14:paraId="428A9C0A" w14:textId="5A910519" w:rsidR="00E03F93" w:rsidRDefault="00E03F93" w:rsidP="00E03F9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Комунальний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заклад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Луганська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обласна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мала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академія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наук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учнівської</w:t>
      </w:r>
      <w:proofErr w:type="spellEnd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F2D85">
        <w:rPr>
          <w:rFonts w:ascii="Times New Roman" w:eastAsia="Times New Roman" w:hAnsi="Times New Roman" w:cs="Times New Roman"/>
          <w:color w:val="333333"/>
          <w:sz w:val="28"/>
          <w:szCs w:val="28"/>
        </w:rPr>
        <w:t>молоді</w:t>
      </w:r>
      <w:proofErr w:type="spellEnd"/>
    </w:p>
    <w:p w14:paraId="3CE1937E" w14:textId="34E4204A" w:rsidR="00E03F93" w:rsidRDefault="00E03F93" w:rsidP="00E03F9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2EB796B8" w14:textId="7EC7E1CA" w:rsidR="00E03F93" w:rsidRDefault="00E03F93" w:rsidP="00E03F9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uk-UA"/>
        </w:rPr>
      </w:pPr>
      <w:bookmarkStart w:id="1" w:name="_Hlk194785648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uk-UA"/>
        </w:rPr>
        <w:t>ПАНОРАМНА ФОТОГРАФІЯ МІСТА КРЕМІННА КІНЦЯ ХІХ – ПОЧАТКУ ХХ СТ. ЯК ДЖЕРЕЛО ЗБЕРЕЖЕННЯ ІСТОРИЧНОЇ ПАМ'ЯТІ</w:t>
      </w:r>
    </w:p>
    <w:p w14:paraId="552E0236" w14:textId="6117A6F5" w:rsidR="00E03F93" w:rsidRDefault="00E03F93" w:rsidP="00E03F9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uk-UA"/>
        </w:rPr>
      </w:pPr>
    </w:p>
    <w:p w14:paraId="636D00EF" w14:textId="5807527B" w:rsidR="00E03F93" w:rsidRDefault="00E03F93" w:rsidP="00E03F93">
      <w:pPr>
        <w:spacing w:after="0" w:line="36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Авторка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:</w:t>
      </w:r>
    </w:p>
    <w:p w14:paraId="2BF41B37" w14:textId="32434E29" w:rsidR="00E03F93" w:rsidRDefault="00E03F93" w:rsidP="00E03F93">
      <w:pPr>
        <w:spacing w:after="0" w:line="36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Безкоровайна Анастасія Олександрівна,</w:t>
      </w:r>
    </w:p>
    <w:p w14:paraId="4B386E92" w14:textId="77777777" w:rsidR="00E03F93" w:rsidRDefault="00E03F93" w:rsidP="00E03F93">
      <w:pPr>
        <w:spacing w:after="0" w:line="36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учениця 7-А класу  Кремінського ліцею №5 </w:t>
      </w:r>
    </w:p>
    <w:p w14:paraId="5B1A3989" w14:textId="380A2780" w:rsidR="00E03F93" w:rsidRDefault="00E03F93" w:rsidP="00E03F93">
      <w:pPr>
        <w:spacing w:after="0" w:line="36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Кремінської міської ради Луганської області</w:t>
      </w:r>
    </w:p>
    <w:p w14:paraId="789A1FC8" w14:textId="066DF163" w:rsidR="00E03F93" w:rsidRDefault="00350B8A" w:rsidP="00E03F93">
      <w:pPr>
        <w:spacing w:after="0" w:line="36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Керівники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:</w:t>
      </w:r>
    </w:p>
    <w:p w14:paraId="2BAFB42A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Набока Олександр </w:t>
      </w: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Вікторович,  </w:t>
      </w:r>
    </w:p>
    <w:p w14:paraId="1519E6C5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керівник секції «Історія України»        </w:t>
      </w:r>
    </w:p>
    <w:p w14:paraId="0C06B43E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комунального закладу </w:t>
      </w:r>
    </w:p>
    <w:p w14:paraId="497C49A9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«Луганська обласна мала академія наук  учнівської молоді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»</w:t>
      </w: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, </w:t>
      </w:r>
    </w:p>
    <w:p w14:paraId="0EA95323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proofErr w:type="spellStart"/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д.і.н</w:t>
      </w:r>
      <w:proofErr w:type="spellEnd"/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., професор, завідувач кафедри </w:t>
      </w:r>
    </w:p>
    <w:p w14:paraId="0B28F0B6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історії та археології Луганського національного </w:t>
      </w:r>
    </w:p>
    <w:p w14:paraId="466DE7EF" w14:textId="3CA72EC3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університету імені Тараса Шевченка</w:t>
      </w:r>
    </w:p>
    <w:p w14:paraId="74B9D4F7" w14:textId="182BF7AD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</w:p>
    <w:p w14:paraId="69C969B5" w14:textId="2B797F8C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Уманська Тамара Олександрівна, </w:t>
      </w:r>
    </w:p>
    <w:p w14:paraId="6F1ED78D" w14:textId="12484C46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заступниця директора з виховної роботи</w:t>
      </w:r>
    </w:p>
    <w:p w14:paraId="7AA2C748" w14:textId="54E7E868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Кремінського ліцеї №5</w:t>
      </w:r>
    </w:p>
    <w:p w14:paraId="5FCBC495" w14:textId="1FDD9EC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Кремінської міської ради Луганської області,</w:t>
      </w:r>
    </w:p>
    <w:p w14:paraId="4FE5B679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керівниця секцій «Українська література»,</w:t>
      </w:r>
    </w:p>
    <w:p w14:paraId="2DBA04D1" w14:textId="236060DE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«Кримськотатарська </w:t>
      </w:r>
      <w:proofErr w:type="spellStart"/>
      <w:r w:rsidR="00083FAC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г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уманітаристика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»</w:t>
      </w:r>
    </w:p>
    <w:p w14:paraId="54578623" w14:textId="77777777" w:rsid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комунального закладу </w:t>
      </w:r>
    </w:p>
    <w:p w14:paraId="14210CE4" w14:textId="3CC1E01B" w:rsidR="00350B8A" w:rsidRP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 w:rsidRPr="00350B8A"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«Луганська обласна мала академія наук  учнівської молоді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 xml:space="preserve">»  </w:t>
      </w:r>
    </w:p>
    <w:p w14:paraId="01679BD0" w14:textId="77777777" w:rsidR="00350B8A" w:rsidRPr="00350B8A" w:rsidRDefault="00350B8A" w:rsidP="00350B8A">
      <w:pPr>
        <w:spacing w:after="0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</w:p>
    <w:p w14:paraId="42D227AD" w14:textId="5BCECF90" w:rsidR="00350B8A" w:rsidRDefault="00350B8A" w:rsidP="00350B8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Кремінна</w:t>
      </w:r>
      <w:bookmarkEnd w:id="1"/>
    </w:p>
    <w:p w14:paraId="4CDBD792" w14:textId="5E6303ED" w:rsidR="00F5491C" w:rsidRDefault="00350B8A" w:rsidP="00350B8A">
      <w:pPr>
        <w:spacing w:after="0" w:line="360" w:lineRule="auto"/>
        <w:jc w:val="center"/>
        <w:rPr>
          <w:rFonts w:asciiTheme="majorBidi" w:hAnsiTheme="majorBidi" w:cstheme="majorBidi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  <w:t>2025</w:t>
      </w:r>
      <w:bookmarkEnd w:id="0"/>
    </w:p>
    <w:p w14:paraId="4619C95E" w14:textId="77777777" w:rsidR="00C3279E" w:rsidRPr="00F56F87" w:rsidRDefault="00C3279E" w:rsidP="00C3279E">
      <w:pPr>
        <w:pStyle w:val="a5"/>
        <w:spacing w:before="0" w:beforeAutospacing="0" w:after="0" w:afterAutospacing="0" w:line="360" w:lineRule="auto"/>
        <w:ind w:left="1068"/>
        <w:jc w:val="both"/>
        <w:rPr>
          <w:sz w:val="28"/>
          <w:szCs w:val="28"/>
          <w:lang w:val="uk-UA"/>
        </w:rPr>
      </w:pPr>
    </w:p>
    <w:p w14:paraId="2F7FA267" w14:textId="6936B9A7" w:rsidR="00F5491C" w:rsidRDefault="00F5491C" w:rsidP="00F5491C">
      <w:pPr>
        <w:spacing w:line="360" w:lineRule="auto"/>
        <w:ind w:firstLine="709"/>
        <w:contextualSpacing/>
        <w:jc w:val="both"/>
        <w:rPr>
          <w:rFonts w:asciiTheme="majorBidi" w:hAnsiTheme="majorBidi" w:cstheme="majorBidi"/>
          <w:sz w:val="28"/>
          <w:szCs w:val="28"/>
          <w:lang w:val="uk-UA"/>
        </w:rPr>
      </w:pPr>
      <w:bookmarkStart w:id="2" w:name="_Hlk194785758"/>
      <w:r w:rsidRPr="00C3279E">
        <w:rPr>
          <w:rFonts w:asciiTheme="majorBidi" w:hAnsiTheme="majorBidi" w:cstheme="majorBidi"/>
          <w:i/>
          <w:iCs/>
          <w:sz w:val="28"/>
          <w:szCs w:val="28"/>
          <w:lang w:val="uk-UA"/>
        </w:rPr>
        <w:lastRenderedPageBreak/>
        <w:t>Метою дослідження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є аналіз панорамної фотографії Кремінної орієнтовно кінця ХІХ  - початку ХХ ст.</w:t>
      </w:r>
      <w:r w:rsidR="009A3CB9" w:rsidRPr="009A3CB9">
        <w:rPr>
          <w:rFonts w:asciiTheme="majorBidi" w:hAnsiTheme="majorBidi" w:cstheme="majorBidi"/>
          <w:sz w:val="28"/>
          <w:szCs w:val="28"/>
          <w:lang w:val="uk-UA"/>
        </w:rPr>
        <w:t xml:space="preserve"> [</w:t>
      </w:r>
      <w:r w:rsidR="009A3CB9">
        <w:rPr>
          <w:rFonts w:asciiTheme="majorBidi" w:hAnsiTheme="majorBidi" w:cstheme="majorBidi"/>
          <w:sz w:val="28"/>
          <w:szCs w:val="28"/>
          <w:lang w:val="uk-UA"/>
        </w:rPr>
        <w:t>1</w:t>
      </w:r>
      <w:r w:rsidR="009A3CB9" w:rsidRPr="009A3CB9">
        <w:rPr>
          <w:rFonts w:asciiTheme="majorBidi" w:hAnsiTheme="majorBidi" w:cstheme="majorBidi"/>
          <w:sz w:val="28"/>
          <w:szCs w:val="28"/>
          <w:lang w:val="uk-UA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</w:t>
      </w:r>
      <w:r w:rsidRPr="009B61BE">
        <w:rPr>
          <w:rFonts w:asciiTheme="majorBidi" w:hAnsiTheme="majorBidi" w:cstheme="majorBidi"/>
          <w:i/>
          <w:iCs/>
          <w:sz w:val="28"/>
          <w:szCs w:val="28"/>
          <w:lang w:val="uk-UA"/>
        </w:rPr>
        <w:t>завдання дослідження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– по-перше, подальше висвітлити козацьке походження міста, по-друге, поглиблено виокремити чотири локації, які відбивають історичні епохи становлення населеного пункту, по-третє, уперше запропонувати розроблення віртуального туристичного маршруту історичними місцями «Кремінна: Історія однієї фотографії»</w:t>
      </w:r>
      <w:bookmarkEnd w:id="2"/>
      <w:r>
        <w:rPr>
          <w:rFonts w:asciiTheme="majorBidi" w:hAnsiTheme="majorBidi" w:cstheme="majorBidi"/>
          <w:sz w:val="28"/>
          <w:szCs w:val="28"/>
          <w:lang w:val="uk-UA"/>
        </w:rPr>
        <w:t xml:space="preserve">  Тому </w:t>
      </w:r>
      <w:r w:rsidRPr="00BB3BF7">
        <w:rPr>
          <w:rFonts w:asciiTheme="majorBidi" w:hAnsiTheme="majorBidi" w:cstheme="majorBidi"/>
          <w:i/>
          <w:iCs/>
          <w:sz w:val="28"/>
          <w:szCs w:val="28"/>
          <w:lang w:val="uk-UA"/>
        </w:rPr>
        <w:t>предмет дослідження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– історичні локації міста Кремінна для туристичного маршруту, </w:t>
      </w:r>
      <w:r w:rsidRPr="00BB3BF7">
        <w:rPr>
          <w:rFonts w:asciiTheme="majorBidi" w:hAnsiTheme="majorBidi" w:cstheme="majorBidi"/>
          <w:i/>
          <w:iCs/>
          <w:sz w:val="28"/>
          <w:szCs w:val="28"/>
          <w:lang w:val="uk-UA"/>
        </w:rPr>
        <w:t>об'єкт дослідження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історична панорамна фотографія. У зв'язку з цим основними методами є аналіз фотографії та історичних джерел. </w:t>
      </w:r>
    </w:p>
    <w:p w14:paraId="4E861312" w14:textId="4F524182" w:rsidR="00F5491C" w:rsidRDefault="00F5491C" w:rsidP="00F5491C">
      <w:pPr>
        <w:spacing w:after="0" w:line="360" w:lineRule="auto"/>
        <w:ind w:firstLine="708"/>
        <w:jc w:val="both"/>
        <w:rPr>
          <w:rFonts w:asciiTheme="majorBidi" w:hAnsiTheme="majorBidi" w:cstheme="majorBidi"/>
          <w:sz w:val="28"/>
          <w:szCs w:val="28"/>
          <w:lang w:val="uk-UA"/>
        </w:rPr>
      </w:pPr>
      <w:bookmarkStart w:id="3" w:name="_Hlk194785866"/>
      <w:r>
        <w:rPr>
          <w:rFonts w:asciiTheme="majorBidi" w:hAnsiTheme="majorBidi" w:cstheme="majorBidi"/>
          <w:sz w:val="28"/>
          <w:szCs w:val="28"/>
          <w:lang w:val="uk-UA"/>
        </w:rPr>
        <w:t xml:space="preserve">Місто </w:t>
      </w:r>
      <w:r w:rsidRPr="0032376F">
        <w:rPr>
          <w:rFonts w:asciiTheme="majorBidi" w:hAnsiTheme="majorBidi" w:cstheme="majorBidi"/>
          <w:sz w:val="28"/>
          <w:szCs w:val="28"/>
          <w:lang w:val="uk-UA"/>
        </w:rPr>
        <w:t>Кремінн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а (історична назва – </w:t>
      </w:r>
      <w:proofErr w:type="spellStart"/>
      <w:r>
        <w:rPr>
          <w:rFonts w:asciiTheme="majorBidi" w:hAnsiTheme="majorBidi" w:cstheme="majorBidi"/>
          <w:sz w:val="28"/>
          <w:szCs w:val="28"/>
          <w:lang w:val="uk-UA"/>
        </w:rPr>
        <w:t>Новоглухів</w:t>
      </w:r>
      <w:proofErr w:type="spellEnd"/>
      <w:r>
        <w:rPr>
          <w:rFonts w:asciiTheme="majorBidi" w:hAnsiTheme="majorBidi" w:cstheme="majorBidi"/>
          <w:sz w:val="28"/>
          <w:szCs w:val="28"/>
          <w:lang w:val="uk-UA"/>
        </w:rPr>
        <w:t xml:space="preserve">) засновано </w:t>
      </w:r>
      <w:r w:rsidRPr="0032376F">
        <w:rPr>
          <w:rFonts w:asciiTheme="majorBidi" w:hAnsiTheme="majorBidi" w:cstheme="majorBidi"/>
          <w:sz w:val="28"/>
          <w:szCs w:val="28"/>
          <w:lang w:val="uk-UA"/>
        </w:rPr>
        <w:t xml:space="preserve">вихідцями з української Гетьманщини у другій половині XVII ст. 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(1679 р.), оскільки в добу Руїни (1657 – 1687) українські переселенці із Глухівського (сучасна Сумська область) і ніжинського козацьких полків активно освоюють північ теперішньої Луганської області. Військове містечко, яке виникає на березі річки Красної й входить до складу Ізюмського полку Слобідської України, отримує назву </w:t>
      </w:r>
      <w:proofErr w:type="spellStart"/>
      <w:r>
        <w:rPr>
          <w:rFonts w:asciiTheme="majorBidi" w:hAnsiTheme="majorBidi" w:cstheme="majorBidi"/>
          <w:sz w:val="28"/>
          <w:szCs w:val="28"/>
          <w:lang w:val="uk-UA"/>
        </w:rPr>
        <w:t>Новоглухів</w:t>
      </w:r>
      <w:proofErr w:type="spellEnd"/>
      <w:r>
        <w:rPr>
          <w:rFonts w:asciiTheme="majorBidi" w:hAnsiTheme="majorBidi" w:cstheme="majorBidi"/>
          <w:sz w:val="28"/>
          <w:szCs w:val="28"/>
          <w:lang w:val="uk-UA"/>
        </w:rPr>
        <w:t xml:space="preserve"> і згодом зберігає історичну українську ідентичність</w:t>
      </w:r>
      <w:r w:rsidR="009A3CB9">
        <w:rPr>
          <w:rFonts w:asciiTheme="majorBidi" w:hAnsiTheme="majorBidi" w:cstheme="majorBidi"/>
          <w:sz w:val="28"/>
          <w:szCs w:val="28"/>
          <w:lang w:val="uk-UA"/>
        </w:rPr>
        <w:t xml:space="preserve"> (</w:t>
      </w:r>
      <w:proofErr w:type="spellStart"/>
      <w:r w:rsidR="009A3CB9">
        <w:rPr>
          <w:rFonts w:asciiTheme="majorBidi" w:hAnsiTheme="majorBidi" w:cstheme="majorBidi"/>
          <w:sz w:val="28"/>
          <w:szCs w:val="28"/>
          <w:lang w:val="uk-UA"/>
        </w:rPr>
        <w:t>В.Пірко</w:t>
      </w:r>
      <w:proofErr w:type="spellEnd"/>
      <w:r w:rsidR="009A3CB9">
        <w:rPr>
          <w:rFonts w:asciiTheme="majorBidi" w:hAnsiTheme="majorBidi" w:cstheme="majorBidi"/>
          <w:sz w:val="28"/>
          <w:szCs w:val="28"/>
          <w:lang w:val="uk-UA"/>
        </w:rPr>
        <w:t xml:space="preserve">) </w:t>
      </w:r>
      <w:bookmarkEnd w:id="3"/>
      <w:r w:rsidR="009A3CB9" w:rsidRPr="009A3CB9">
        <w:rPr>
          <w:rFonts w:asciiTheme="majorBidi" w:hAnsiTheme="majorBidi" w:cstheme="majorBidi"/>
          <w:sz w:val="28"/>
          <w:szCs w:val="28"/>
          <w:lang w:val="uk-UA"/>
        </w:rPr>
        <w:t>[</w:t>
      </w:r>
      <w:r w:rsidR="009A3CB9">
        <w:rPr>
          <w:rFonts w:asciiTheme="majorBidi" w:hAnsiTheme="majorBidi" w:cstheme="majorBidi"/>
          <w:sz w:val="28"/>
          <w:szCs w:val="28"/>
          <w:lang w:val="uk-UA"/>
        </w:rPr>
        <w:t>3</w:t>
      </w:r>
      <w:r w:rsidR="009A3CB9" w:rsidRPr="009A3CB9">
        <w:rPr>
          <w:rFonts w:asciiTheme="majorBidi" w:hAnsiTheme="majorBidi" w:cstheme="majorBidi"/>
          <w:sz w:val="28"/>
          <w:szCs w:val="28"/>
          <w:lang w:val="uk-UA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>.</w:t>
      </w:r>
    </w:p>
    <w:p w14:paraId="08968896" w14:textId="27113F98" w:rsidR="00F5491C" w:rsidRPr="00F563B2" w:rsidRDefault="00F5491C" w:rsidP="00F5491C">
      <w:pPr>
        <w:spacing w:after="0" w:line="360" w:lineRule="auto"/>
        <w:ind w:firstLine="708"/>
        <w:jc w:val="both"/>
        <w:rPr>
          <w:rFonts w:asciiTheme="majorBidi" w:hAnsiTheme="majorBidi" w:cstheme="majorBidi"/>
          <w:i/>
          <w:iCs/>
          <w:sz w:val="28"/>
          <w:szCs w:val="28"/>
          <w:lang w:val="uk-UA"/>
        </w:rPr>
      </w:pPr>
      <w:bookmarkStart w:id="4" w:name="_Hlk194785997"/>
      <w:r>
        <w:rPr>
          <w:rFonts w:asciiTheme="majorBidi" w:hAnsiTheme="majorBidi" w:cstheme="majorBidi"/>
          <w:sz w:val="28"/>
          <w:szCs w:val="28"/>
          <w:lang w:val="uk-UA"/>
        </w:rPr>
        <w:t>На панорамній світлині</w:t>
      </w:r>
      <w:r w:rsidR="009A3CB9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 w:rsidR="009A3CB9" w:rsidRPr="009A3CB9">
        <w:rPr>
          <w:rFonts w:asciiTheme="majorBidi" w:hAnsiTheme="majorBidi" w:cstheme="majorBidi"/>
          <w:sz w:val="28"/>
          <w:szCs w:val="28"/>
          <w:lang w:val="uk-UA"/>
        </w:rPr>
        <w:t>[</w:t>
      </w:r>
      <w:r w:rsidR="009A3CB9">
        <w:rPr>
          <w:rFonts w:asciiTheme="majorBidi" w:hAnsiTheme="majorBidi" w:cstheme="majorBidi"/>
          <w:sz w:val="28"/>
          <w:szCs w:val="28"/>
          <w:lang w:val="uk-UA"/>
        </w:rPr>
        <w:t>1</w:t>
      </w:r>
      <w:r w:rsidR="009A3CB9" w:rsidRPr="009A3CB9">
        <w:rPr>
          <w:rFonts w:asciiTheme="majorBidi" w:hAnsiTheme="majorBidi" w:cstheme="majorBidi"/>
          <w:sz w:val="28"/>
          <w:szCs w:val="28"/>
          <w:lang w:val="uk-UA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зображено чотири історичні </w:t>
      </w:r>
      <w:r w:rsidRPr="0032376F">
        <w:rPr>
          <w:rFonts w:asciiTheme="majorBidi" w:hAnsiTheme="majorBidi" w:cstheme="majorBidi"/>
          <w:sz w:val="28"/>
          <w:szCs w:val="28"/>
          <w:lang w:val="uk-UA"/>
        </w:rPr>
        <w:t>пам’ятки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які обґрунтовано пропонуємо зробити історичними локаціями туристичного маршруту, - </w:t>
      </w:r>
      <w:r w:rsidRPr="00F563B2">
        <w:rPr>
          <w:rFonts w:asciiTheme="majorBidi" w:hAnsiTheme="majorBidi" w:cstheme="majorBidi"/>
          <w:i/>
          <w:iCs/>
          <w:sz w:val="28"/>
          <w:szCs w:val="28"/>
          <w:lang w:val="uk-UA"/>
        </w:rPr>
        <w:t>сарматський курган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</w:t>
      </w:r>
      <w:proofErr w:type="spellStart"/>
      <w:r w:rsidRPr="00F563B2">
        <w:rPr>
          <w:rFonts w:asciiTheme="majorBidi" w:hAnsiTheme="majorBidi" w:cstheme="majorBidi"/>
          <w:i/>
          <w:iCs/>
          <w:sz w:val="28"/>
          <w:szCs w:val="28"/>
          <w:lang w:val="uk-UA"/>
        </w:rPr>
        <w:t>Серебрянський</w:t>
      </w:r>
      <w:proofErr w:type="spellEnd"/>
      <w:r w:rsidRPr="00F563B2">
        <w:rPr>
          <w:rFonts w:asciiTheme="majorBidi" w:hAnsiTheme="majorBidi" w:cstheme="majorBidi"/>
          <w:i/>
          <w:iCs/>
          <w:sz w:val="28"/>
          <w:szCs w:val="28"/>
          <w:lang w:val="uk-UA"/>
        </w:rPr>
        <w:t xml:space="preserve"> ліс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</w:t>
      </w:r>
      <w:r w:rsidRPr="00F563B2">
        <w:rPr>
          <w:rFonts w:asciiTheme="majorBidi" w:hAnsiTheme="majorBidi" w:cstheme="majorBidi"/>
          <w:i/>
          <w:iCs/>
          <w:sz w:val="28"/>
          <w:szCs w:val="28"/>
          <w:lang w:val="uk-UA"/>
        </w:rPr>
        <w:t>Свято-Троїцький храм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 </w:t>
      </w:r>
      <w:r w:rsidRPr="00F563B2">
        <w:rPr>
          <w:rFonts w:asciiTheme="majorBidi" w:hAnsiTheme="majorBidi" w:cstheme="majorBidi"/>
          <w:i/>
          <w:iCs/>
          <w:sz w:val="28"/>
          <w:szCs w:val="28"/>
          <w:lang w:val="uk-UA"/>
        </w:rPr>
        <w:t xml:space="preserve">старовинна будівля залізничного вокзалу. </w:t>
      </w:r>
    </w:p>
    <w:p w14:paraId="12029D50" w14:textId="22153D7A" w:rsidR="00F5491C" w:rsidRPr="005F4507" w:rsidRDefault="00F5491C" w:rsidP="00F5491C">
      <w:pPr>
        <w:spacing w:after="0" w:line="360" w:lineRule="auto"/>
        <w:ind w:firstLine="708"/>
        <w:jc w:val="both"/>
        <w:rPr>
          <w:rFonts w:asciiTheme="majorBidi" w:hAnsiTheme="majorBidi" w:cstheme="majorBidi"/>
          <w:sz w:val="28"/>
          <w:szCs w:val="28"/>
          <w:lang w:val="uk-UA"/>
        </w:rPr>
      </w:pPr>
      <w:bookmarkStart w:id="5" w:name="_Hlk194786106"/>
      <w:bookmarkEnd w:id="4"/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Найдавнішою історичною пам'яткою є </w:t>
      </w:r>
      <w:r w:rsidRPr="0001335B">
        <w:rPr>
          <w:rFonts w:asciiTheme="majorBidi" w:hAnsiTheme="majorBidi" w:cstheme="majorBidi"/>
          <w:i/>
          <w:iCs/>
          <w:sz w:val="28"/>
          <w:szCs w:val="28"/>
          <w:lang w:val="uk-UA"/>
        </w:rPr>
        <w:t>сарматський курган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, який 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височіє на фотографії на обрії. Розкопки на об'єкті ведуться в 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 70-ті рр. ХХ ст.</w:t>
      </w:r>
      <w:r w:rsidR="009A3CB9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 w:rsidR="009A3CB9" w:rsidRPr="000D51DA">
        <w:rPr>
          <w:rFonts w:asciiTheme="majorBidi" w:hAnsiTheme="majorBidi" w:cstheme="majorBidi"/>
          <w:sz w:val="28"/>
          <w:szCs w:val="28"/>
          <w:lang w:val="uk-UA"/>
        </w:rPr>
        <w:t>[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>4</w:t>
      </w:r>
      <w:r w:rsidR="009A3CB9" w:rsidRPr="000D51DA">
        <w:rPr>
          <w:rFonts w:asciiTheme="majorBidi" w:hAnsiTheme="majorBidi" w:cstheme="majorBidi"/>
          <w:sz w:val="28"/>
          <w:szCs w:val="28"/>
          <w:lang w:val="uk-UA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причому знайдено артефакти 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>матеріальної культури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в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 похованні сарматського вождя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а саме: 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>срібний посуд іранського походження, виробництво якого датується останніми сторіччями до н. е.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що 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>свідчить про те, що місцеве сарматське населення ма</w:t>
      </w:r>
      <w:r>
        <w:rPr>
          <w:rFonts w:asciiTheme="majorBidi" w:hAnsiTheme="majorBidi" w:cstheme="majorBidi"/>
          <w:sz w:val="28"/>
          <w:szCs w:val="28"/>
          <w:lang w:val="uk-UA"/>
        </w:rPr>
        <w:t>є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 давні торгівельні зв’язки із іранськими державами – Парфянським царством </w:t>
      </w:r>
      <w:r>
        <w:rPr>
          <w:rFonts w:asciiTheme="majorBidi" w:hAnsiTheme="majorBidi" w:cstheme="majorBidi"/>
          <w:sz w:val="28"/>
          <w:szCs w:val="28"/>
          <w:lang w:val="uk-UA"/>
        </w:rPr>
        <w:t>і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 Державою </w:t>
      </w:r>
      <w:proofErr w:type="spellStart"/>
      <w:r w:rsidRPr="005F4507">
        <w:rPr>
          <w:rFonts w:asciiTheme="majorBidi" w:hAnsiTheme="majorBidi" w:cstheme="majorBidi"/>
          <w:sz w:val="28"/>
          <w:szCs w:val="28"/>
          <w:lang w:val="uk-UA"/>
        </w:rPr>
        <w:t>Сасанідів</w:t>
      </w:r>
      <w:proofErr w:type="spellEnd"/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. </w:t>
      </w:r>
    </w:p>
    <w:p w14:paraId="0959D018" w14:textId="1BD7B627" w:rsidR="00F5491C" w:rsidRPr="005F4507" w:rsidRDefault="00F5491C" w:rsidP="00F5491C">
      <w:pPr>
        <w:spacing w:after="0" w:line="360" w:lineRule="auto"/>
        <w:ind w:firstLine="708"/>
        <w:jc w:val="both"/>
        <w:rPr>
          <w:rFonts w:asciiTheme="majorBidi" w:hAnsiTheme="majorBidi" w:cstheme="majorBidi"/>
          <w:sz w:val="28"/>
          <w:szCs w:val="28"/>
          <w:lang w:val="uk-UA"/>
        </w:rPr>
      </w:pPr>
      <w:bookmarkStart w:id="6" w:name="_Hlk194786207"/>
      <w:bookmarkEnd w:id="5"/>
      <w:r w:rsidRPr="005F4507">
        <w:rPr>
          <w:rFonts w:asciiTheme="majorBidi" w:hAnsiTheme="majorBidi" w:cstheme="majorBidi"/>
          <w:sz w:val="28"/>
          <w:szCs w:val="28"/>
          <w:lang w:val="uk-UA"/>
        </w:rPr>
        <w:t>У ХХ ст. курган  засадж</w:t>
      </w:r>
      <w:r>
        <w:rPr>
          <w:rFonts w:asciiTheme="majorBidi" w:hAnsiTheme="majorBidi" w:cstheme="majorBidi"/>
          <w:sz w:val="28"/>
          <w:szCs w:val="28"/>
          <w:lang w:val="uk-UA"/>
        </w:rPr>
        <w:t>ують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 сосною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 w:rsidR="000D51DA" w:rsidRPr="000D51DA">
        <w:rPr>
          <w:rFonts w:asciiTheme="majorBidi" w:hAnsiTheme="majorBidi" w:cstheme="majorBidi"/>
          <w:sz w:val="28"/>
          <w:szCs w:val="28"/>
          <w:lang w:val="uk-UA"/>
        </w:rPr>
        <w:t>[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>2</w:t>
      </w:r>
      <w:r w:rsidR="000D51DA" w:rsidRPr="000D51DA">
        <w:rPr>
          <w:rFonts w:asciiTheme="majorBidi" w:hAnsiTheme="majorBidi" w:cstheme="majorBidi"/>
          <w:sz w:val="28"/>
          <w:szCs w:val="28"/>
          <w:lang w:val="uk-UA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і він  стає </w:t>
      </w:r>
      <w:r w:rsidRPr="0001335B">
        <w:rPr>
          <w:rFonts w:asciiTheme="majorBidi" w:hAnsiTheme="majorBidi" w:cstheme="majorBidi"/>
          <w:i/>
          <w:iCs/>
          <w:sz w:val="28"/>
          <w:szCs w:val="28"/>
          <w:lang w:val="uk-UA"/>
        </w:rPr>
        <w:t>Серебрянським лісництвом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>,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що є легенями </w:t>
      </w:r>
      <w:r w:rsidRPr="005F4507">
        <w:rPr>
          <w:rFonts w:asciiTheme="majorBidi" w:hAnsiTheme="majorBidi" w:cstheme="majorBidi"/>
          <w:sz w:val="28"/>
          <w:szCs w:val="28"/>
          <w:lang w:val="uk-UA"/>
        </w:rPr>
        <w:t xml:space="preserve">Луганщини. 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З початком повномасштабної війни </w:t>
      </w:r>
      <w:r>
        <w:rPr>
          <w:rFonts w:asciiTheme="majorBidi" w:hAnsiTheme="majorBidi" w:cstheme="majorBidi"/>
          <w:sz w:val="28"/>
          <w:szCs w:val="28"/>
          <w:lang w:val="uk-UA"/>
        </w:rPr>
        <w:lastRenderedPageBreak/>
        <w:t>2022 року ліс знаходиться в епіцентрі активний бойових дій і перетворюється на неживу пустелю</w:t>
      </w:r>
      <w:bookmarkEnd w:id="6"/>
      <w:r w:rsidR="000D51DA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 w:rsidR="000D51DA" w:rsidRPr="00980CC3">
        <w:rPr>
          <w:rFonts w:asciiTheme="majorBidi" w:hAnsiTheme="majorBidi" w:cstheme="majorBidi"/>
          <w:sz w:val="28"/>
          <w:szCs w:val="28"/>
        </w:rPr>
        <w:t>[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>2</w:t>
      </w:r>
      <w:r w:rsidR="000D51DA" w:rsidRPr="00980CC3">
        <w:rPr>
          <w:rFonts w:asciiTheme="majorBidi" w:hAnsiTheme="majorBidi" w:cstheme="majorBidi"/>
          <w:sz w:val="28"/>
          <w:szCs w:val="28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. </w:t>
      </w:r>
    </w:p>
    <w:p w14:paraId="5590EDE0" w14:textId="4C565755" w:rsidR="00F5491C" w:rsidRDefault="00F5491C" w:rsidP="00F5491C">
      <w:pPr>
        <w:spacing w:after="0" w:line="360" w:lineRule="auto"/>
        <w:ind w:firstLine="708"/>
        <w:jc w:val="both"/>
        <w:rPr>
          <w:rFonts w:asciiTheme="majorBidi" w:hAnsiTheme="majorBidi" w:cstheme="majorBidi"/>
          <w:sz w:val="28"/>
          <w:szCs w:val="28"/>
          <w:lang w:val="uk-UA"/>
        </w:rPr>
      </w:pPr>
      <w:bookmarkStart w:id="7" w:name="_Hlk194786316"/>
      <w:r w:rsidRPr="00574891">
        <w:rPr>
          <w:rFonts w:asciiTheme="majorBidi" w:hAnsiTheme="majorBidi" w:cstheme="majorBidi"/>
          <w:sz w:val="28"/>
          <w:szCs w:val="28"/>
          <w:lang w:val="uk-UA"/>
        </w:rPr>
        <w:t>Третя історична локація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-</w:t>
      </w:r>
      <w:r w:rsidRPr="00574891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 w:rsidRPr="0001335B">
        <w:rPr>
          <w:rFonts w:asciiTheme="majorBidi" w:hAnsiTheme="majorBidi" w:cstheme="majorBidi"/>
          <w:i/>
          <w:iCs/>
          <w:sz w:val="28"/>
          <w:szCs w:val="28"/>
          <w:lang w:val="uk-UA"/>
        </w:rPr>
        <w:t>Свято-Троїцька церква</w:t>
      </w:r>
      <w:r w:rsidRPr="00574891">
        <w:rPr>
          <w:rFonts w:asciiTheme="majorBidi" w:hAnsiTheme="majorBidi" w:cstheme="majorBidi"/>
          <w:sz w:val="28"/>
          <w:szCs w:val="28"/>
          <w:lang w:val="uk-UA"/>
        </w:rPr>
        <w:t xml:space="preserve"> – </w:t>
      </w:r>
      <w:r>
        <w:rPr>
          <w:rFonts w:asciiTheme="majorBidi" w:hAnsiTheme="majorBidi" w:cstheme="majorBidi"/>
          <w:sz w:val="28"/>
          <w:szCs w:val="28"/>
          <w:lang w:val="uk-UA"/>
        </w:rPr>
        <w:t>центр притягнення уваги на світлині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 w:rsidR="000D51DA" w:rsidRPr="00980CC3">
        <w:rPr>
          <w:rFonts w:asciiTheme="majorBidi" w:hAnsiTheme="majorBidi" w:cstheme="majorBidi"/>
          <w:sz w:val="28"/>
          <w:szCs w:val="28"/>
        </w:rPr>
        <w:t>[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>1</w:t>
      </w:r>
      <w:r w:rsidR="000D51DA" w:rsidRPr="00980CC3">
        <w:rPr>
          <w:rFonts w:asciiTheme="majorBidi" w:hAnsiTheme="majorBidi" w:cstheme="majorBidi"/>
          <w:sz w:val="28"/>
          <w:szCs w:val="28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яка </w:t>
      </w:r>
      <w:r w:rsidRPr="00574891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стає популярним </w:t>
      </w:r>
      <w:r w:rsidRPr="00574891">
        <w:rPr>
          <w:rFonts w:asciiTheme="majorBidi" w:hAnsiTheme="majorBidi" w:cstheme="majorBidi"/>
          <w:sz w:val="28"/>
          <w:szCs w:val="28"/>
          <w:lang w:val="uk-UA"/>
        </w:rPr>
        <w:t>православним храмом.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</w:p>
    <w:p w14:paraId="34029D51" w14:textId="09EF3601" w:rsidR="00F5491C" w:rsidRDefault="00F5491C" w:rsidP="00F549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Theme="majorBidi" w:hAnsiTheme="majorBidi" w:cstheme="majorBidi"/>
          <w:sz w:val="28"/>
          <w:szCs w:val="28"/>
          <w:lang w:val="uk-UA"/>
        </w:rPr>
        <w:tab/>
        <w:t xml:space="preserve">Свято-Троїцький храм є яскравим зразком козацького бароко, притаманного спорудам </w:t>
      </w:r>
      <w:proofErr w:type="spellStart"/>
      <w:r>
        <w:rPr>
          <w:rFonts w:asciiTheme="majorBidi" w:hAnsiTheme="majorBidi" w:cstheme="majorBidi"/>
          <w:sz w:val="28"/>
          <w:szCs w:val="28"/>
          <w:lang w:val="uk-UA"/>
        </w:rPr>
        <w:t>Острогозького</w:t>
      </w:r>
      <w:proofErr w:type="spellEnd"/>
      <w:r>
        <w:rPr>
          <w:rFonts w:asciiTheme="majorBidi" w:hAnsiTheme="majorBidi" w:cstheme="majorBidi"/>
          <w:sz w:val="28"/>
          <w:szCs w:val="28"/>
          <w:lang w:val="uk-UA"/>
        </w:rPr>
        <w:t xml:space="preserve"> й Ізюмського полкам Слобідської України другої половини </w:t>
      </w:r>
      <w:r w:rsidRPr="00D71B74">
        <w:rPr>
          <w:rFonts w:ascii="Times New Roman" w:hAnsi="Times New Roman" w:cs="Times New Roman"/>
          <w:sz w:val="28"/>
          <w:szCs w:val="28"/>
          <w:lang w:val="uk-UA"/>
        </w:rPr>
        <w:t>XVIII – XIX ст</w:t>
      </w:r>
      <w:r w:rsidRPr="00F56F87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 xml:space="preserve"> </w:t>
      </w:r>
      <w:r w:rsidRPr="00D71B74">
        <w:rPr>
          <w:rFonts w:ascii="Times New Roman" w:hAnsi="Times New Roman" w:cs="Times New Roman"/>
          <w:sz w:val="28"/>
          <w:szCs w:val="28"/>
          <w:lang w:val="uk-UA"/>
        </w:rPr>
        <w:t>Подібн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 архітектурні споруди наявні ще в селах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Шульгінка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й Осинове Луганської області. </w:t>
      </w:r>
    </w:p>
    <w:p w14:paraId="6359F854" w14:textId="3EF575D1" w:rsidR="00F5491C" w:rsidRDefault="00F5491C" w:rsidP="00F549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У 30-х роках ХХ століття більшовицька влада руйнує Свято-Троїцький храм, а в часи незалежної України на його місці встановлено </w:t>
      </w:r>
      <w:r w:rsidRPr="00EE5A5C">
        <w:rPr>
          <w:rFonts w:ascii="Times New Roman" w:hAnsi="Times New Roman" w:cs="Times New Roman"/>
          <w:sz w:val="28"/>
          <w:szCs w:val="28"/>
          <w:lang w:val="uk-UA"/>
        </w:rPr>
        <w:t>пам’ятний знак</w:t>
      </w:r>
      <w:r>
        <w:rPr>
          <w:rFonts w:ascii="Times New Roman" w:hAnsi="Times New Roman" w:cs="Times New Roman"/>
          <w:sz w:val="28"/>
          <w:szCs w:val="28"/>
          <w:lang w:val="uk-UA"/>
        </w:rPr>
        <w:t>, на якому зазначені сподівання на його відбудову</w:t>
      </w:r>
      <w:bookmarkEnd w:id="7"/>
      <w:r w:rsidR="000D51D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D51DA" w:rsidRPr="00980CC3">
        <w:rPr>
          <w:rFonts w:asciiTheme="majorBidi" w:hAnsiTheme="majorBidi" w:cstheme="majorBidi"/>
          <w:sz w:val="28"/>
          <w:szCs w:val="28"/>
        </w:rPr>
        <w:t>[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>1</w:t>
      </w:r>
      <w:r w:rsidR="000D51DA" w:rsidRPr="00980CC3">
        <w:rPr>
          <w:rFonts w:asciiTheme="majorBidi" w:hAnsiTheme="majorBidi" w:cstheme="majorBidi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0D98886F" w14:textId="5C7A44AE" w:rsidR="00F5491C" w:rsidRDefault="00F5491C" w:rsidP="00F5491C">
      <w:p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bookmarkStart w:id="8" w:name="_Hlk194787178"/>
      <w:r>
        <w:rPr>
          <w:rFonts w:ascii="Times New Roman" w:hAnsi="Times New Roman" w:cs="Times New Roman"/>
          <w:sz w:val="28"/>
          <w:szCs w:val="28"/>
          <w:lang w:val="uk-UA"/>
        </w:rPr>
        <w:t>Четверта локація – старовинна</w:t>
      </w:r>
      <w:r w:rsidRPr="00F015A5">
        <w:rPr>
          <w:rFonts w:asciiTheme="majorBidi" w:hAnsiTheme="majorBidi" w:cstheme="majorBidi"/>
          <w:b/>
          <w:bCs/>
          <w:sz w:val="28"/>
          <w:szCs w:val="28"/>
          <w:lang w:val="uk-UA"/>
        </w:rPr>
        <w:t xml:space="preserve"> </w:t>
      </w:r>
      <w:r w:rsidRPr="00F015A5">
        <w:rPr>
          <w:rFonts w:asciiTheme="majorBidi" w:hAnsiTheme="majorBidi" w:cstheme="majorBidi"/>
          <w:sz w:val="28"/>
          <w:szCs w:val="28"/>
          <w:lang w:val="uk-UA"/>
        </w:rPr>
        <w:t>будівля залізничного вокзалу Кремінної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відкритого </w:t>
      </w:r>
      <w:r w:rsidRPr="00C3279E">
        <w:rPr>
          <w:rFonts w:asciiTheme="majorBidi" w:hAnsiTheme="majorBidi" w:cstheme="majorBidi"/>
          <w:sz w:val="28"/>
          <w:szCs w:val="28"/>
          <w:lang w:val="uk-UA"/>
        </w:rPr>
        <w:t>17 грудня 1895 р</w:t>
      </w:r>
      <w:r>
        <w:rPr>
          <w:rFonts w:asciiTheme="majorBidi" w:hAnsiTheme="majorBidi" w:cstheme="majorBidi"/>
          <w:sz w:val="28"/>
          <w:szCs w:val="28"/>
          <w:lang w:val="uk-UA"/>
        </w:rPr>
        <w:t>оку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 w:rsidR="000D51DA" w:rsidRPr="00980CC3">
        <w:rPr>
          <w:rFonts w:asciiTheme="majorBidi" w:hAnsiTheme="majorBidi" w:cstheme="majorBidi"/>
          <w:sz w:val="28"/>
          <w:szCs w:val="28"/>
        </w:rPr>
        <w:t>[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>2</w:t>
      </w:r>
      <w:r w:rsidR="000D51DA" w:rsidRPr="00980CC3">
        <w:rPr>
          <w:rFonts w:asciiTheme="majorBidi" w:hAnsiTheme="majorBidi" w:cstheme="majorBidi"/>
          <w:sz w:val="28"/>
          <w:szCs w:val="28"/>
        </w:rPr>
        <w:t>]</w:t>
      </w:r>
      <w:r w:rsidRPr="00F015A5">
        <w:rPr>
          <w:rFonts w:asciiTheme="majorBidi" w:hAnsiTheme="majorBidi" w:cstheme="majorBidi"/>
          <w:sz w:val="28"/>
          <w:szCs w:val="28"/>
          <w:lang w:val="uk-UA"/>
        </w:rPr>
        <w:t xml:space="preserve">. </w:t>
      </w:r>
      <w:r>
        <w:rPr>
          <w:rFonts w:asciiTheme="majorBidi" w:hAnsiTheme="majorBidi" w:cstheme="majorBidi"/>
          <w:sz w:val="28"/>
          <w:szCs w:val="28"/>
          <w:lang w:val="uk-UA"/>
        </w:rPr>
        <w:t>Ракурс фотографії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дозволяє </w:t>
      </w:r>
      <w:proofErr w:type="spellStart"/>
      <w:r>
        <w:rPr>
          <w:rFonts w:asciiTheme="majorBidi" w:hAnsiTheme="majorBidi" w:cstheme="majorBidi"/>
          <w:sz w:val="28"/>
          <w:szCs w:val="28"/>
          <w:lang w:val="uk-UA"/>
        </w:rPr>
        <w:t>кремінськими</w:t>
      </w:r>
      <w:proofErr w:type="spellEnd"/>
      <w:r>
        <w:rPr>
          <w:rFonts w:asciiTheme="majorBidi" w:hAnsiTheme="majorBidi" w:cstheme="majorBidi"/>
          <w:sz w:val="28"/>
          <w:szCs w:val="28"/>
          <w:lang w:val="uk-UA"/>
        </w:rPr>
        <w:t xml:space="preserve"> краєзнавцям стверджувати, що знімок зроблено саме біля цього об'єкту. </w:t>
      </w:r>
    </w:p>
    <w:p w14:paraId="2FB6BC9A" w14:textId="6B9D9069" w:rsidR="00F5491C" w:rsidRDefault="00F5491C" w:rsidP="00F5491C">
      <w:p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val="uk-UA"/>
        </w:rPr>
      </w:pPr>
      <w:r>
        <w:rPr>
          <w:rFonts w:asciiTheme="majorBidi" w:hAnsiTheme="majorBidi" w:cstheme="majorBidi"/>
          <w:sz w:val="28"/>
          <w:szCs w:val="28"/>
          <w:lang w:val="uk-UA"/>
        </w:rPr>
        <w:tab/>
        <w:t xml:space="preserve">Транспортний вузол </w:t>
      </w:r>
      <w:r w:rsidRPr="00C3279E">
        <w:rPr>
          <w:rFonts w:asciiTheme="majorBidi" w:hAnsiTheme="majorBidi" w:cstheme="majorBidi"/>
          <w:sz w:val="28"/>
          <w:szCs w:val="28"/>
          <w:lang w:val="uk-UA"/>
        </w:rPr>
        <w:t>Донецької Кам’яновугільної залізниці (ділянка Лисичанськ – Куп’янськ)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дозволяє виходити на місто </w:t>
      </w:r>
      <w:r w:rsidRPr="00C3279E">
        <w:rPr>
          <w:rFonts w:asciiTheme="majorBidi" w:hAnsiTheme="majorBidi" w:cstheme="majorBidi"/>
          <w:sz w:val="28"/>
          <w:szCs w:val="28"/>
          <w:lang w:val="uk-UA"/>
        </w:rPr>
        <w:t>Куп’янськ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і поєднувати Кремінну із іншими містами </w:t>
      </w:r>
      <w:r w:rsidRPr="00C3279E">
        <w:rPr>
          <w:rFonts w:asciiTheme="majorBidi" w:hAnsiTheme="majorBidi" w:cstheme="majorBidi"/>
          <w:sz w:val="28"/>
          <w:szCs w:val="28"/>
          <w:lang w:val="uk-UA"/>
        </w:rPr>
        <w:t>Наддніпрянської України</w:t>
      </w:r>
      <w:r>
        <w:rPr>
          <w:rFonts w:asciiTheme="majorBidi" w:hAnsiTheme="majorBidi" w:cstheme="majorBidi"/>
          <w:sz w:val="28"/>
          <w:szCs w:val="28"/>
          <w:lang w:val="uk-UA"/>
        </w:rPr>
        <w:t>, що сприяє розвитку вугільної промисловості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 xml:space="preserve"> </w:t>
      </w:r>
      <w:bookmarkEnd w:id="8"/>
      <w:r w:rsidR="000D51DA" w:rsidRPr="000D51DA">
        <w:rPr>
          <w:rFonts w:asciiTheme="majorBidi" w:hAnsiTheme="majorBidi" w:cstheme="majorBidi"/>
          <w:sz w:val="28"/>
          <w:szCs w:val="28"/>
          <w:lang w:val="uk-UA"/>
        </w:rPr>
        <w:t>[</w:t>
      </w:r>
      <w:r w:rsidR="000D51DA">
        <w:rPr>
          <w:rFonts w:asciiTheme="majorBidi" w:hAnsiTheme="majorBidi" w:cstheme="majorBidi"/>
          <w:sz w:val="28"/>
          <w:szCs w:val="28"/>
          <w:lang w:val="uk-UA"/>
        </w:rPr>
        <w:t>1</w:t>
      </w:r>
      <w:r w:rsidR="000D51DA" w:rsidRPr="000D51DA">
        <w:rPr>
          <w:rFonts w:asciiTheme="majorBidi" w:hAnsiTheme="majorBidi" w:cstheme="majorBidi"/>
          <w:sz w:val="28"/>
          <w:szCs w:val="28"/>
          <w:lang w:val="uk-UA"/>
        </w:rPr>
        <w:t>]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. </w:t>
      </w:r>
    </w:p>
    <w:p w14:paraId="106E3538" w14:textId="0DC16010" w:rsidR="00F5491C" w:rsidRDefault="00F5491C" w:rsidP="00F5491C">
      <w:p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val="uk-UA"/>
        </w:rPr>
      </w:pPr>
      <w:r>
        <w:rPr>
          <w:rFonts w:asciiTheme="majorBidi" w:hAnsiTheme="majorBidi" w:cstheme="majorBidi"/>
          <w:sz w:val="28"/>
          <w:szCs w:val="28"/>
          <w:lang w:val="uk-UA"/>
        </w:rPr>
        <w:tab/>
        <w:t xml:space="preserve">Отже, </w:t>
      </w:r>
      <w:bookmarkStart w:id="9" w:name="_Hlk194787814"/>
      <w:r>
        <w:rPr>
          <w:rFonts w:asciiTheme="majorBidi" w:hAnsiTheme="majorBidi" w:cstheme="majorBidi"/>
          <w:sz w:val="28"/>
          <w:szCs w:val="28"/>
          <w:lang w:val="uk-UA"/>
        </w:rPr>
        <w:t>запропоновані нами локації історико-туристичного маршруту «Кремінна: Історія однієї фотографії» дозволяють виокремити основні етапи становлення міста: по-перше, с</w:t>
      </w:r>
      <w:r w:rsidRPr="008E3EE7">
        <w:rPr>
          <w:rFonts w:asciiTheme="majorBidi" w:hAnsiTheme="majorBidi" w:cstheme="majorBidi"/>
          <w:sz w:val="28"/>
          <w:szCs w:val="28"/>
          <w:lang w:val="uk-UA"/>
        </w:rPr>
        <w:t>тародавня епоха;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по-друге, к</w:t>
      </w:r>
      <w:r w:rsidRPr="008E3EE7">
        <w:rPr>
          <w:rFonts w:asciiTheme="majorBidi" w:hAnsiTheme="majorBidi" w:cstheme="majorBidi"/>
          <w:sz w:val="28"/>
          <w:szCs w:val="28"/>
          <w:lang w:val="uk-UA"/>
        </w:rPr>
        <w:t xml:space="preserve">озацька доба, коли </w:t>
      </w:r>
      <w:proofErr w:type="spellStart"/>
      <w:r>
        <w:rPr>
          <w:rFonts w:asciiTheme="majorBidi" w:hAnsiTheme="majorBidi" w:cstheme="majorBidi"/>
          <w:sz w:val="28"/>
          <w:szCs w:val="28"/>
          <w:lang w:val="uk-UA"/>
        </w:rPr>
        <w:t>Новоглухів</w:t>
      </w:r>
      <w:proofErr w:type="spellEnd"/>
      <w:r>
        <w:rPr>
          <w:rFonts w:asciiTheme="majorBidi" w:hAnsiTheme="majorBidi" w:cstheme="majorBidi"/>
          <w:sz w:val="28"/>
          <w:szCs w:val="28"/>
          <w:lang w:val="uk-UA"/>
        </w:rPr>
        <w:t xml:space="preserve">  стає частиною </w:t>
      </w:r>
      <w:r w:rsidRPr="008E3EE7">
        <w:rPr>
          <w:rFonts w:asciiTheme="majorBidi" w:hAnsiTheme="majorBidi" w:cstheme="majorBidi"/>
          <w:sz w:val="28"/>
          <w:szCs w:val="28"/>
          <w:lang w:val="uk-UA"/>
        </w:rPr>
        <w:t>Слобідської України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; по-третє, використання та примноження природних багатств </w:t>
      </w:r>
      <w:proofErr w:type="spellStart"/>
      <w:r>
        <w:rPr>
          <w:rFonts w:asciiTheme="majorBidi" w:hAnsiTheme="majorBidi" w:cstheme="majorBidi"/>
          <w:sz w:val="28"/>
          <w:szCs w:val="28"/>
          <w:lang w:val="uk-UA"/>
        </w:rPr>
        <w:t>Кремінщини</w:t>
      </w:r>
      <w:proofErr w:type="spellEnd"/>
      <w:r>
        <w:rPr>
          <w:rFonts w:asciiTheme="majorBidi" w:hAnsiTheme="majorBidi" w:cstheme="majorBidi"/>
          <w:sz w:val="28"/>
          <w:szCs w:val="28"/>
          <w:lang w:val="uk-UA"/>
        </w:rPr>
        <w:t>; по-четверте, е</w:t>
      </w:r>
      <w:r w:rsidRPr="005F380C">
        <w:rPr>
          <w:rFonts w:asciiTheme="majorBidi" w:hAnsiTheme="majorBidi" w:cstheme="majorBidi"/>
          <w:sz w:val="28"/>
          <w:szCs w:val="28"/>
          <w:lang w:val="uk-UA"/>
        </w:rPr>
        <w:t xml:space="preserve">поха промислової модернізації кінця ХІХ – початку ХХ ст. </w:t>
      </w:r>
      <w:r w:rsidR="00365356">
        <w:rPr>
          <w:rFonts w:asciiTheme="majorBidi" w:hAnsiTheme="majorBidi" w:cstheme="majorBidi"/>
          <w:sz w:val="28"/>
          <w:szCs w:val="28"/>
          <w:lang w:val="uk-UA"/>
        </w:rPr>
        <w:t>В</w:t>
      </w:r>
      <w:r>
        <w:rPr>
          <w:rFonts w:asciiTheme="majorBidi" w:hAnsiTheme="majorBidi" w:cstheme="majorBidi"/>
          <w:sz w:val="28"/>
          <w:szCs w:val="28"/>
          <w:lang w:val="uk-UA"/>
        </w:rPr>
        <w:t>они</w:t>
      </w:r>
      <w:r w:rsidR="00365356">
        <w:rPr>
          <w:rFonts w:asciiTheme="majorBidi" w:hAnsiTheme="majorBidi" w:cstheme="majorBidi"/>
          <w:sz w:val="28"/>
          <w:szCs w:val="28"/>
          <w:lang w:val="uk-UA"/>
        </w:rPr>
        <w:t xml:space="preserve"> засвідчують і руйнівні процеси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, зокрема: </w:t>
      </w:r>
      <w:r w:rsidRPr="005F380C">
        <w:rPr>
          <w:rFonts w:asciiTheme="majorBidi" w:hAnsiTheme="majorBidi" w:cstheme="majorBidi"/>
          <w:sz w:val="28"/>
          <w:szCs w:val="28"/>
          <w:lang w:val="uk-UA"/>
        </w:rPr>
        <w:t>антицерковн</w:t>
      </w:r>
      <w:r>
        <w:rPr>
          <w:rFonts w:asciiTheme="majorBidi" w:hAnsiTheme="majorBidi" w:cstheme="majorBidi"/>
          <w:sz w:val="28"/>
          <w:szCs w:val="28"/>
          <w:lang w:val="uk-UA"/>
        </w:rPr>
        <w:t>у</w:t>
      </w:r>
      <w:r w:rsidRPr="005F380C">
        <w:rPr>
          <w:rFonts w:asciiTheme="majorBidi" w:hAnsiTheme="majorBidi" w:cstheme="majorBidi"/>
          <w:sz w:val="28"/>
          <w:szCs w:val="28"/>
          <w:lang w:val="uk-UA"/>
        </w:rPr>
        <w:t xml:space="preserve"> політик</w:t>
      </w:r>
      <w:r>
        <w:rPr>
          <w:rFonts w:asciiTheme="majorBidi" w:hAnsiTheme="majorBidi" w:cstheme="majorBidi"/>
          <w:sz w:val="28"/>
          <w:szCs w:val="28"/>
          <w:lang w:val="uk-UA"/>
        </w:rPr>
        <w:t>у</w:t>
      </w:r>
      <w:r w:rsidRPr="005F380C">
        <w:rPr>
          <w:rFonts w:asciiTheme="majorBidi" w:hAnsiTheme="majorBidi" w:cstheme="majorBidi"/>
          <w:sz w:val="28"/>
          <w:szCs w:val="28"/>
          <w:lang w:val="uk-UA"/>
        </w:rPr>
        <w:t xml:space="preserve"> радянської влади </w:t>
      </w:r>
      <w:r>
        <w:rPr>
          <w:rFonts w:asciiTheme="majorBidi" w:hAnsiTheme="majorBidi" w:cstheme="majorBidi"/>
          <w:sz w:val="28"/>
          <w:szCs w:val="28"/>
          <w:lang w:val="uk-UA"/>
        </w:rPr>
        <w:t>в</w:t>
      </w:r>
      <w:r w:rsidRPr="005F380C">
        <w:rPr>
          <w:rFonts w:asciiTheme="majorBidi" w:hAnsiTheme="majorBidi" w:cstheme="majorBidi"/>
          <w:sz w:val="28"/>
          <w:szCs w:val="28"/>
          <w:lang w:val="uk-UA"/>
        </w:rPr>
        <w:t xml:space="preserve"> 30-х рр. ХХ ст. 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на прикладі </w:t>
      </w:r>
      <w:r w:rsidRPr="005F380C">
        <w:rPr>
          <w:rFonts w:asciiTheme="majorBidi" w:hAnsiTheme="majorBidi" w:cstheme="majorBidi"/>
          <w:sz w:val="28"/>
          <w:szCs w:val="28"/>
          <w:lang w:val="uk-UA"/>
        </w:rPr>
        <w:t xml:space="preserve"> дол</w:t>
      </w:r>
      <w:r>
        <w:rPr>
          <w:rFonts w:asciiTheme="majorBidi" w:hAnsiTheme="majorBidi" w:cstheme="majorBidi"/>
          <w:sz w:val="28"/>
          <w:szCs w:val="28"/>
          <w:lang w:val="uk-UA"/>
        </w:rPr>
        <w:t>і</w:t>
      </w:r>
      <w:r w:rsidRPr="005F380C">
        <w:rPr>
          <w:rFonts w:asciiTheme="majorBidi" w:hAnsiTheme="majorBidi" w:cstheme="majorBidi"/>
          <w:sz w:val="28"/>
          <w:szCs w:val="28"/>
          <w:lang w:val="uk-UA"/>
        </w:rPr>
        <w:t xml:space="preserve"> Свято-Троїцької церкви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й російсько-українську війну, під час якої знищується унікального природний об’єкт – </w:t>
      </w:r>
      <w:proofErr w:type="spellStart"/>
      <w:r>
        <w:rPr>
          <w:rFonts w:asciiTheme="majorBidi" w:hAnsiTheme="majorBidi" w:cstheme="majorBidi"/>
          <w:sz w:val="28"/>
          <w:szCs w:val="28"/>
          <w:lang w:val="uk-UA"/>
        </w:rPr>
        <w:t>Серебрянський</w:t>
      </w:r>
      <w:proofErr w:type="spellEnd"/>
      <w:r>
        <w:rPr>
          <w:rFonts w:asciiTheme="majorBidi" w:hAnsiTheme="majorBidi" w:cstheme="majorBidi"/>
          <w:sz w:val="28"/>
          <w:szCs w:val="28"/>
          <w:lang w:val="uk-UA"/>
        </w:rPr>
        <w:t xml:space="preserve"> ліс. </w:t>
      </w:r>
      <w:bookmarkStart w:id="10" w:name="_Hlk194788377"/>
      <w:bookmarkEnd w:id="9"/>
      <w:r>
        <w:rPr>
          <w:rFonts w:asciiTheme="majorBidi" w:hAnsiTheme="majorBidi" w:cstheme="majorBidi"/>
          <w:sz w:val="28"/>
          <w:szCs w:val="28"/>
          <w:lang w:val="uk-UA"/>
        </w:rPr>
        <w:t>Також доцільним, на нашу думку,  може стати створення фахівцями сучасних інформаційних технологій комп'ютерної гри-мандрівки Кремінною різних історичних епох.</w:t>
      </w:r>
      <w:bookmarkEnd w:id="10"/>
    </w:p>
    <w:p w14:paraId="4A13E25B" w14:textId="119646EB" w:rsidR="009A3CB9" w:rsidRDefault="009A3CB9" w:rsidP="009A3CB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bookmarkStart w:id="11" w:name="_Hlk194788776"/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Список використаних джерел</w:t>
      </w:r>
    </w:p>
    <w:p w14:paraId="5B20EBC0" w14:textId="109B1804" w:rsidR="009A3CB9" w:rsidRPr="005847A4" w:rsidRDefault="009A3CB9" w:rsidP="009A3CB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F5491C" w:rsidRPr="009A3CB9">
        <w:rPr>
          <w:rFonts w:ascii="Times New Roman" w:hAnsi="Times New Roman" w:cs="Times New Roman"/>
          <w:sz w:val="28"/>
          <w:szCs w:val="28"/>
          <w:lang w:val="uk-UA"/>
        </w:rPr>
        <w:t>Джерело фотографі</w:t>
      </w:r>
      <w:r w:rsidR="00037B4B">
        <w:rPr>
          <w:rFonts w:ascii="Times New Roman" w:hAnsi="Times New Roman" w:cs="Times New Roman"/>
          <w:sz w:val="28"/>
          <w:szCs w:val="28"/>
          <w:lang w:val="uk-UA"/>
        </w:rPr>
        <w:t>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5847A4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5847A4">
        <w:rPr>
          <w:rFonts w:ascii="Times New Roman" w:hAnsi="Times New Roman" w:cs="Times New Roman"/>
          <w:sz w:val="28"/>
          <w:szCs w:val="28"/>
        </w:rPr>
        <w:t>:</w:t>
      </w:r>
    </w:p>
    <w:p w14:paraId="269D327E" w14:textId="179A1297" w:rsidR="00F5491C" w:rsidRPr="009A3CB9" w:rsidRDefault="004D1565" w:rsidP="00F549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5" w:history="1">
        <w:r w:rsidR="009A3CB9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https://uk.wikipedia.org/wiki/%D0%9A%D1%80%D0%B5%D0%BC%D1%96%D0%BD%D0%BD%D0%B0</w:t>
        </w:r>
      </w:hyperlink>
      <w:r w:rsidR="009A3CB9">
        <w:rPr>
          <w:rFonts w:ascii="Times New Roman" w:hAnsi="Times New Roman" w:cs="Times New Roman"/>
          <w:sz w:val="28"/>
          <w:szCs w:val="28"/>
          <w:lang w:val="uk-UA"/>
        </w:rPr>
        <w:t xml:space="preserve"> (дата звернення 02.04.2025).</w:t>
      </w:r>
    </w:p>
    <w:p w14:paraId="768751AB" w14:textId="77777777" w:rsidR="009A3CB9" w:rsidRPr="00E03F93" w:rsidRDefault="009A3CB9" w:rsidP="009A3CB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="00F5491C" w:rsidRPr="009A3CB9">
        <w:rPr>
          <w:rFonts w:ascii="Times New Roman" w:hAnsi="Times New Roman" w:cs="Times New Roman"/>
          <w:sz w:val="28"/>
          <w:szCs w:val="28"/>
          <w:lang w:val="uk-UA"/>
        </w:rPr>
        <w:t>Кремінна: історична довідка.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847A4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E03F93">
        <w:rPr>
          <w:rFonts w:ascii="Times New Roman" w:hAnsi="Times New Roman" w:cs="Times New Roman"/>
          <w:sz w:val="28"/>
          <w:szCs w:val="28"/>
        </w:rPr>
        <w:t>:</w:t>
      </w:r>
    </w:p>
    <w:p w14:paraId="77A6D58A" w14:textId="0CC7E8D3" w:rsidR="00F5491C" w:rsidRPr="009A3CB9" w:rsidRDefault="004D1565" w:rsidP="00F549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6" w:history="1">
        <w:r w:rsidR="009A3CB9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https://rajrada-krem-lg.ucoz.ua/index/istorichna_dovidka/0-34</w:t>
        </w:r>
      </w:hyperlink>
      <w:r w:rsidR="009A3CB9">
        <w:rPr>
          <w:rFonts w:ascii="Times New Roman" w:hAnsi="Times New Roman" w:cs="Times New Roman"/>
          <w:sz w:val="28"/>
          <w:szCs w:val="28"/>
          <w:lang w:val="uk-UA"/>
        </w:rPr>
        <w:t xml:space="preserve"> (дата звернення 02.04.2025).</w:t>
      </w:r>
    </w:p>
    <w:p w14:paraId="565AF572" w14:textId="5A230C48" w:rsidR="00F5491C" w:rsidRPr="009A3CB9" w:rsidRDefault="009A3CB9" w:rsidP="00F549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</w:t>
      </w:r>
      <w:hyperlink r:id="rId7" w:tooltip="Пірко Василь Олексійович" w:history="1">
        <w:proofErr w:type="spellStart"/>
        <w:r w:rsidR="00F5491C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Пірко</w:t>
        </w:r>
        <w:proofErr w:type="spellEnd"/>
      </w:hyperlink>
      <w: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  <w:t xml:space="preserve"> В.</w:t>
      </w:r>
      <w:r w:rsidR="00F5491C" w:rsidRPr="009A3CB9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proofErr w:type="spellStart"/>
        <w:r w:rsidR="00F5491C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Заселення</w:t>
        </w:r>
        <w:proofErr w:type="spellEnd"/>
        <w:r w:rsidR="00F5491C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</w:t>
        </w:r>
        <w:proofErr w:type="spellStart"/>
        <w:r w:rsidR="00F5491C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Степової</w:t>
        </w:r>
        <w:proofErr w:type="spellEnd"/>
        <w:r w:rsidR="00F5491C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</w:t>
        </w:r>
        <w:proofErr w:type="spellStart"/>
        <w:r w:rsidR="00F5491C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України</w:t>
        </w:r>
        <w:proofErr w:type="spellEnd"/>
        <w:r w:rsidR="00F5491C"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в XVI—XVIII ст.</w:t>
        </w:r>
      </w:hyperlink>
      <w:r w:rsidR="00F5491C" w:rsidRPr="009A3C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491C" w:rsidRPr="009A3CB9">
        <w:rPr>
          <w:rFonts w:ascii="Times New Roman" w:hAnsi="Times New Roman" w:cs="Times New Roman"/>
          <w:sz w:val="28"/>
          <w:szCs w:val="28"/>
        </w:rPr>
        <w:t>Донецьк</w:t>
      </w:r>
      <w:proofErr w:type="spellEnd"/>
      <w:r w:rsidR="00F5491C" w:rsidRPr="009A3CB9">
        <w:rPr>
          <w:rFonts w:ascii="Times New Roman" w:hAnsi="Times New Roman" w:cs="Times New Roman"/>
          <w:sz w:val="28"/>
          <w:szCs w:val="28"/>
        </w:rPr>
        <w:t>: Укр. центр, 1998.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5491C" w:rsidRPr="00E03F93">
        <w:rPr>
          <w:rFonts w:ascii="Times New Roman" w:hAnsi="Times New Roman" w:cs="Times New Roman"/>
          <w:sz w:val="28"/>
          <w:szCs w:val="28"/>
          <w:lang w:val="uk-UA"/>
        </w:rPr>
        <w:t>124 с.</w:t>
      </w:r>
    </w:p>
    <w:p w14:paraId="516DB703" w14:textId="77777777" w:rsidR="009A3CB9" w:rsidRPr="00E03F93" w:rsidRDefault="009A3CB9" w:rsidP="009A3CB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</w:t>
      </w:r>
      <w:r w:rsidR="00F5491C" w:rsidRPr="009A3CB9">
        <w:rPr>
          <w:rFonts w:ascii="Times New Roman" w:hAnsi="Times New Roman" w:cs="Times New Roman"/>
          <w:sz w:val="28"/>
          <w:szCs w:val="28"/>
          <w:lang w:val="uk-UA"/>
        </w:rPr>
        <w:t xml:space="preserve">Цікаві факти з історії </w:t>
      </w:r>
      <w:proofErr w:type="spellStart"/>
      <w:r w:rsidR="00F5491C" w:rsidRPr="009A3CB9">
        <w:rPr>
          <w:rFonts w:ascii="Times New Roman" w:hAnsi="Times New Roman" w:cs="Times New Roman"/>
          <w:sz w:val="28"/>
          <w:szCs w:val="28"/>
          <w:lang w:val="uk-UA"/>
        </w:rPr>
        <w:t>Кремінщини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5847A4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E03F93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7A8704A1" w14:textId="61FEAC1D" w:rsidR="00F5491C" w:rsidRPr="009A3CB9" w:rsidRDefault="00F5491C" w:rsidP="00F549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A3C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9" w:history="1">
        <w:r w:rsidRPr="009A3CB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https://krm.lg.ua/novyny/96-tsikavi-fakty-z-istoriyi-kreminshchyny.html</w:t>
        </w:r>
      </w:hyperlink>
      <w:r w:rsidR="009A3CB9">
        <w:rPr>
          <w:rFonts w:ascii="Times New Roman" w:hAnsi="Times New Roman" w:cs="Times New Roman"/>
          <w:sz w:val="28"/>
          <w:szCs w:val="28"/>
          <w:lang w:val="uk-UA"/>
        </w:rPr>
        <w:t xml:space="preserve">  (дата звернення 02.04.2025).</w:t>
      </w:r>
    </w:p>
    <w:p w14:paraId="28C99C1C" w14:textId="77777777" w:rsidR="00F5491C" w:rsidRPr="009A3CB9" w:rsidRDefault="00F5491C" w:rsidP="00F549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EFC4D94" w14:textId="77777777" w:rsidR="00F5491C" w:rsidRDefault="00F5491C" w:rsidP="00F5491C">
      <w:pPr>
        <w:pStyle w:val="a4"/>
        <w:spacing w:after="0" w:line="360" w:lineRule="auto"/>
        <w:ind w:left="360"/>
        <w:jc w:val="both"/>
        <w:rPr>
          <w:rFonts w:asciiTheme="majorBidi" w:hAnsiTheme="majorBidi" w:cstheme="majorBidi"/>
          <w:sz w:val="28"/>
          <w:szCs w:val="28"/>
          <w:lang w:val="uk-UA"/>
        </w:rPr>
      </w:pPr>
    </w:p>
    <w:p w14:paraId="6039155C" w14:textId="77777777" w:rsidR="00F5491C" w:rsidRPr="00F56F87" w:rsidRDefault="00F5491C" w:rsidP="00F5491C">
      <w:pPr>
        <w:pStyle w:val="a5"/>
        <w:spacing w:before="0" w:beforeAutospacing="0" w:after="0" w:afterAutospacing="0" w:line="360" w:lineRule="auto"/>
        <w:ind w:left="1068"/>
        <w:jc w:val="both"/>
        <w:rPr>
          <w:sz w:val="28"/>
          <w:szCs w:val="28"/>
          <w:lang w:val="uk-UA"/>
        </w:rPr>
      </w:pPr>
    </w:p>
    <w:bookmarkEnd w:id="11"/>
    <w:p w14:paraId="55BD483E" w14:textId="77777777" w:rsidR="00C3279E" w:rsidRPr="00C3279E" w:rsidRDefault="00C3279E" w:rsidP="00C3279E">
      <w:p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val="uk-UA"/>
        </w:rPr>
      </w:pPr>
    </w:p>
    <w:p w14:paraId="49E84D30" w14:textId="77777777" w:rsidR="00C3279E" w:rsidRPr="00C3279E" w:rsidRDefault="00C3279E" w:rsidP="007F619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C3279E" w:rsidRPr="00C32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D127BA"/>
    <w:multiLevelType w:val="multilevel"/>
    <w:tmpl w:val="7A42B1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F81624"/>
    <w:multiLevelType w:val="hybridMultilevel"/>
    <w:tmpl w:val="87B6BB44"/>
    <w:lvl w:ilvl="0" w:tplc="FE92D7C0">
      <w:start w:val="1"/>
      <w:numFmt w:val="decimal"/>
      <w:lvlText w:val="%1."/>
      <w:lvlJc w:val="left"/>
      <w:pPr>
        <w:ind w:left="9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1" w:hanging="360"/>
      </w:pPr>
    </w:lvl>
    <w:lvl w:ilvl="2" w:tplc="0419001B" w:tentative="1">
      <w:start w:val="1"/>
      <w:numFmt w:val="lowerRoman"/>
      <w:lvlText w:val="%3."/>
      <w:lvlJc w:val="right"/>
      <w:pPr>
        <w:ind w:left="2431" w:hanging="180"/>
      </w:pPr>
    </w:lvl>
    <w:lvl w:ilvl="3" w:tplc="0419000F" w:tentative="1">
      <w:start w:val="1"/>
      <w:numFmt w:val="decimal"/>
      <w:lvlText w:val="%4."/>
      <w:lvlJc w:val="left"/>
      <w:pPr>
        <w:ind w:left="3151" w:hanging="360"/>
      </w:pPr>
    </w:lvl>
    <w:lvl w:ilvl="4" w:tplc="04190019" w:tentative="1">
      <w:start w:val="1"/>
      <w:numFmt w:val="lowerLetter"/>
      <w:lvlText w:val="%5."/>
      <w:lvlJc w:val="left"/>
      <w:pPr>
        <w:ind w:left="3871" w:hanging="360"/>
      </w:pPr>
    </w:lvl>
    <w:lvl w:ilvl="5" w:tplc="0419001B" w:tentative="1">
      <w:start w:val="1"/>
      <w:numFmt w:val="lowerRoman"/>
      <w:lvlText w:val="%6."/>
      <w:lvlJc w:val="right"/>
      <w:pPr>
        <w:ind w:left="4591" w:hanging="180"/>
      </w:pPr>
    </w:lvl>
    <w:lvl w:ilvl="6" w:tplc="0419000F" w:tentative="1">
      <w:start w:val="1"/>
      <w:numFmt w:val="decimal"/>
      <w:lvlText w:val="%7."/>
      <w:lvlJc w:val="left"/>
      <w:pPr>
        <w:ind w:left="5311" w:hanging="360"/>
      </w:pPr>
    </w:lvl>
    <w:lvl w:ilvl="7" w:tplc="04190019" w:tentative="1">
      <w:start w:val="1"/>
      <w:numFmt w:val="lowerLetter"/>
      <w:lvlText w:val="%8."/>
      <w:lvlJc w:val="left"/>
      <w:pPr>
        <w:ind w:left="6031" w:hanging="360"/>
      </w:pPr>
    </w:lvl>
    <w:lvl w:ilvl="8" w:tplc="0419001B" w:tentative="1">
      <w:start w:val="1"/>
      <w:numFmt w:val="lowerRoman"/>
      <w:lvlText w:val="%9."/>
      <w:lvlJc w:val="right"/>
      <w:pPr>
        <w:ind w:left="6751" w:hanging="180"/>
      </w:pPr>
    </w:lvl>
  </w:abstractNum>
  <w:abstractNum w:abstractNumId="2" w15:restartNumberingAfterBreak="0">
    <w:nsid w:val="37C113EB"/>
    <w:multiLevelType w:val="hybridMultilevel"/>
    <w:tmpl w:val="53CC3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9A630C"/>
    <w:multiLevelType w:val="hybridMultilevel"/>
    <w:tmpl w:val="0A6641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61B4D"/>
    <w:multiLevelType w:val="hybridMultilevel"/>
    <w:tmpl w:val="CCE29BB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04A"/>
    <w:rsid w:val="0001335B"/>
    <w:rsid w:val="00037B4B"/>
    <w:rsid w:val="00083FAC"/>
    <w:rsid w:val="000C004A"/>
    <w:rsid w:val="000D51DA"/>
    <w:rsid w:val="00350B8A"/>
    <w:rsid w:val="00365356"/>
    <w:rsid w:val="004D1565"/>
    <w:rsid w:val="00574891"/>
    <w:rsid w:val="005F380C"/>
    <w:rsid w:val="005F4507"/>
    <w:rsid w:val="007F6193"/>
    <w:rsid w:val="009A3CB9"/>
    <w:rsid w:val="009B61BE"/>
    <w:rsid w:val="009C0E4B"/>
    <w:rsid w:val="00BB3BF7"/>
    <w:rsid w:val="00C3279E"/>
    <w:rsid w:val="00D71B74"/>
    <w:rsid w:val="00E03F93"/>
    <w:rsid w:val="00EE5A5C"/>
    <w:rsid w:val="00F015A5"/>
    <w:rsid w:val="00F5491C"/>
    <w:rsid w:val="00F563B2"/>
    <w:rsid w:val="00F8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88E47"/>
  <w15:chartTrackingRefBased/>
  <w15:docId w15:val="{035D6C02-17FE-48B5-A00E-C2D200680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79E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619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3279E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C327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Unresolved Mention"/>
    <w:basedOn w:val="a0"/>
    <w:uiPriority w:val="99"/>
    <w:semiHidden/>
    <w:unhideWhenUsed/>
    <w:rsid w:val="009A3C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170214232451/http:/shron.chtyvo.org.ua/Vasyl_Pirko/Zaselennia_i_hospodarske_osvoiennia_Stepovoi_Ukrainy_v_XVI-XVIII_st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k.wikipedia.org/wiki/%D0%9F%D1%96%D1%80%D0%BA%D0%BE_%D0%92%D0%B0%D1%81%D0%B8%D0%BB%D1%8C_%D0%9E%D0%BB%D0%B5%D0%BA%D1%81%D1%96%D0%B9%D0%BE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ajrada-krem-lg.ucoz.ua/index/istorichna_dovidka/0-3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k.wikipedia.org/wiki/%D0%9A%D1%80%D0%B5%D0%BC%D1%96%D0%BD%D0%BD%D0%B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rm.lg.ua/novyny/96-tsikavi-fakty-z-istoriyi-kreminshchyn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Уманська Тамара Олександрівна</dc:creator>
  <cp:keywords/>
  <dc:description/>
  <cp:lastModifiedBy>Уманська Тамара Олександрівна</cp:lastModifiedBy>
  <cp:revision>5</cp:revision>
  <dcterms:created xsi:type="dcterms:W3CDTF">2025-04-05T12:53:00Z</dcterms:created>
  <dcterms:modified xsi:type="dcterms:W3CDTF">2025-04-05T21:21:00Z</dcterms:modified>
</cp:coreProperties>
</file>